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60" w:rsidRPr="003F25FD" w:rsidRDefault="00841664">
      <w:pPr>
        <w:spacing w:after="0" w:line="240" w:lineRule="auto"/>
        <w:ind w:left="0" w:right="-4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3F25FD">
        <w:rPr>
          <w:rFonts w:ascii="Times New Roman" w:eastAsia="Times New Roman" w:hAnsi="Times New Roman" w:cs="Times New Roman"/>
          <w:color w:val="000000"/>
          <w:lang w:val="ro-RO"/>
        </w:rPr>
        <w:t>Anexa nr. 6</w:t>
      </w:r>
    </w:p>
    <w:p w:rsidR="00434E60" w:rsidRPr="003F25FD" w:rsidRDefault="00841664">
      <w:pPr>
        <w:spacing w:after="0" w:line="240" w:lineRule="auto"/>
        <w:ind w:left="0" w:right="-4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3F25FD">
        <w:rPr>
          <w:rFonts w:ascii="Times New Roman" w:eastAsia="Times New Roman" w:hAnsi="Times New Roman" w:cs="Times New Roman"/>
          <w:color w:val="000000"/>
          <w:lang w:val="ro-RO"/>
        </w:rPr>
        <w:t>la Regulamentul privind finanțarea activității partidelor politice,</w:t>
      </w:r>
    </w:p>
    <w:p w:rsidR="00434E60" w:rsidRPr="003F25FD" w:rsidRDefault="00841664">
      <w:pPr>
        <w:spacing w:after="0" w:line="240" w:lineRule="auto"/>
        <w:ind w:left="0" w:right="-4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3F25FD">
        <w:rPr>
          <w:rFonts w:ascii="Times New Roman" w:eastAsia="Times New Roman" w:hAnsi="Times New Roman" w:cs="Times New Roman"/>
          <w:color w:val="000000"/>
          <w:lang w:val="ro-RO"/>
        </w:rPr>
        <w:t>aprobat prin hotărârea Comisiei Electorale Centrale</w:t>
      </w:r>
    </w:p>
    <w:p w:rsidR="00697F99" w:rsidRDefault="00697F99" w:rsidP="00697F99">
      <w:pPr>
        <w:spacing w:line="240" w:lineRule="auto"/>
        <w:ind w:leftChars="0" w:left="2" w:right="-452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>
        <w:rPr>
          <w:rFonts w:ascii="Times New Roman" w:eastAsia="Times New Roman" w:hAnsi="Times New Roman" w:cs="Times New Roman"/>
          <w:color w:val="000000"/>
          <w:lang w:val="ro-RO"/>
        </w:rPr>
        <w:t>nr. 1102 din 21 iunie 2023</w:t>
      </w:r>
    </w:p>
    <w:p w:rsidR="00434E60" w:rsidRPr="003F25FD" w:rsidRDefault="00434E60">
      <w:pPr>
        <w:spacing w:after="0" w:line="240" w:lineRule="auto"/>
        <w:ind w:left="0" w:right="-47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</w:p>
    <w:p w:rsidR="00434E60" w:rsidRPr="003F25FD" w:rsidRDefault="00841664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__________________________________</w:t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________________________________</w:t>
      </w:r>
    </w:p>
    <w:p w:rsidR="00434E60" w:rsidRPr="003F25FD" w:rsidRDefault="00841664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</w:pP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 xml:space="preserve">                  (Denumirea integrală a partidului politic)</w:t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ab/>
        <w:t xml:space="preserve">              (</w:t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  <w:lang w:val="ro-RO"/>
        </w:rPr>
        <w:t>Numărul de identificare de stat</w:t>
      </w:r>
      <w:r w:rsidRPr="003F25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 xml:space="preserve">  (IDNO))</w:t>
      </w:r>
    </w:p>
    <w:p w:rsidR="00434E60" w:rsidRPr="003F25FD" w:rsidRDefault="00434E6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lang w:val="ro-RO"/>
        </w:rPr>
      </w:pPr>
    </w:p>
    <w:p w:rsidR="00434E60" w:rsidRPr="003F25FD" w:rsidRDefault="0084166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3F2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Registrul donațiilor </w:t>
      </w:r>
      <w:r w:rsidRPr="003F25F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 la persoane juridice</w:t>
      </w:r>
      <w:r w:rsidRPr="003F25F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o-RO"/>
        </w:rPr>
        <w:t xml:space="preserve"> </w:t>
      </w:r>
      <w:r w:rsidRPr="003F2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sub formă de proprietăți, bunuri, servicii gratuite sau în condiții mai avantajoase decât valoarea comercială</w:t>
      </w:r>
    </w:p>
    <w:p w:rsidR="00434E60" w:rsidRPr="003F25FD" w:rsidRDefault="00434E60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val="ro-RO"/>
        </w:rPr>
      </w:pPr>
    </w:p>
    <w:tbl>
      <w:tblPr>
        <w:tblStyle w:val="a"/>
        <w:tblW w:w="1525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05"/>
        <w:gridCol w:w="1709"/>
        <w:gridCol w:w="1701"/>
        <w:gridCol w:w="1560"/>
        <w:gridCol w:w="1134"/>
        <w:gridCol w:w="1701"/>
        <w:gridCol w:w="992"/>
        <w:gridCol w:w="1134"/>
        <w:gridCol w:w="1417"/>
        <w:gridCol w:w="1560"/>
        <w:gridCol w:w="1842"/>
      </w:tblGrid>
      <w:tr w:rsidR="00434E60" w:rsidRPr="003F25FD">
        <w:trPr>
          <w:trHeight w:val="126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 d/o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entității și forma organizatorică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 de identificare de stat (IDNO)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Adresa juridică/sediul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Adresa de contact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donației, bunului, serviciului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</w:t>
            </w:r>
            <w:r w:rsidR="00752C4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</w:p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cantitate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Data donației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Nr. </w:t>
            </w:r>
            <w:proofErr w:type="spellStart"/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data contractului de donație/actul</w:t>
            </w:r>
            <w:r w:rsid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ui</w:t>
            </w: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de recepționare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Valoarea declarată de donator, preț per unitate (lei)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Valoarea evaluată de partid (la prețul piață) per unitate (lei)</w:t>
            </w: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434E6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434E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34E60" w:rsidRPr="003F25FD">
        <w:trPr>
          <w:trHeight w:val="104"/>
        </w:trPr>
        <w:tc>
          <w:tcPr>
            <w:tcW w:w="11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E60" w:rsidRPr="003F25FD" w:rsidRDefault="00D815A3" w:rsidP="00D815A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                                           </w:t>
            </w:r>
            <w:r w:rsidRPr="003F25F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60" w:rsidRPr="003F25FD" w:rsidRDefault="00841664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F25F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0.00</w:t>
            </w:r>
          </w:p>
        </w:tc>
      </w:tr>
    </w:tbl>
    <w:p w:rsidR="00434E60" w:rsidRPr="003F25FD" w:rsidRDefault="00434E60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</w:p>
    <w:p w:rsidR="00434E60" w:rsidRPr="003F25FD" w:rsidRDefault="00434E60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bookmarkStart w:id="0" w:name="_GoBack"/>
      <w:bookmarkEnd w:id="0"/>
    </w:p>
    <w:p w:rsidR="00434E60" w:rsidRPr="003F25FD" w:rsidRDefault="00434E60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</w:p>
    <w:p w:rsidR="00434E60" w:rsidRPr="003F25FD" w:rsidRDefault="00841664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3F25FD">
        <w:rPr>
          <w:rFonts w:ascii="Times New Roman" w:eastAsia="Times New Roman" w:hAnsi="Times New Roman" w:cs="Times New Roman"/>
          <w:color w:val="000000"/>
          <w:lang w:val="ro-RO"/>
        </w:rPr>
        <w:t>Conducător</w:t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  <w:t xml:space="preserve">                          _______________________</w:t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  <w:t>____________________</w:t>
      </w:r>
    </w:p>
    <w:p w:rsidR="00434E60" w:rsidRPr="003F25FD" w:rsidRDefault="00841664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 xml:space="preserve">                                                                                                                                                                    (</w:t>
      </w:r>
      <w:r w:rsidR="003F25FD"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nume, prenume</w:t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)</w:t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  <w:t>(semnătura)</w:t>
      </w:r>
    </w:p>
    <w:p w:rsidR="00434E60" w:rsidRPr="003F25FD" w:rsidRDefault="00434E6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:rsidR="00434E60" w:rsidRPr="003F25FD" w:rsidRDefault="00841664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3F25FD">
        <w:rPr>
          <w:rFonts w:ascii="Times New Roman" w:eastAsia="Times New Roman" w:hAnsi="Times New Roman" w:cs="Times New Roman"/>
          <w:color w:val="000000"/>
          <w:lang w:val="ro-RO"/>
        </w:rPr>
        <w:t>Trezorier</w:t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  <w:t>_______________________</w:t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lang w:val="ro-RO"/>
        </w:rPr>
        <w:tab/>
        <w:t>____________________</w:t>
      </w:r>
    </w:p>
    <w:p w:rsidR="00434E60" w:rsidRPr="003F25FD" w:rsidRDefault="00841664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val="ro-RO"/>
        </w:rPr>
      </w:pP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 xml:space="preserve">                                                                                                                                                                    (</w:t>
      </w:r>
      <w:r w:rsidR="003F25FD"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nume, prenume</w:t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)</w:t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</w:r>
      <w:r w:rsidRPr="003F25FD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ab/>
        <w:t>(semnătura)</w:t>
      </w:r>
    </w:p>
    <w:sectPr w:rsidR="00434E60" w:rsidRPr="003F25FD" w:rsidSect="00697F99">
      <w:pgSz w:w="16839" w:h="11907" w:orient="landscape"/>
      <w:pgMar w:top="426" w:right="835" w:bottom="0" w:left="171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60"/>
    <w:rsid w:val="003F25FD"/>
    <w:rsid w:val="00434E60"/>
    <w:rsid w:val="00697F99"/>
    <w:rsid w:val="00752C4A"/>
    <w:rsid w:val="00841664"/>
    <w:rsid w:val="00D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EF699-5061-4366-AB90-A1E7824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itlu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erincomentari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comentariu">
    <w:name w:val="annotation text"/>
    <w:basedOn w:val="Normal"/>
    <w:qFormat/>
    <w:rPr>
      <w:sz w:val="20"/>
      <w:szCs w:val="20"/>
    </w:rPr>
  </w:style>
  <w:style w:type="character" w:customStyle="1" w:styleId="TextcomentariuCaracter">
    <w:name w:val="Text comentariu Caracte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nBalon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iectComentariu">
    <w:name w:val="annotation subject"/>
    <w:basedOn w:val="Textcomentariu"/>
    <w:next w:val="Textcomentariu"/>
    <w:qFormat/>
    <w:rPr>
      <w:b/>
      <w:bCs/>
    </w:rPr>
  </w:style>
  <w:style w:type="character" w:customStyle="1" w:styleId="SubiectComentariuCaracter">
    <w:name w:val="Subiect Comentariu Caracte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2+F9fEO8p4n4Afgxt8PFkGdWTQ==">AMUW2mWZtiBe/JYoLobPvgdVuOvYPh7lvxB6/fH3AdGN0ajSYez1bubzcgYPqOvgHsDnBj+bUtKT9L2G4YMYaOmurumXddm90H+caIGwY+3fojtre6Es6RU=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Russu</dc:creator>
  <cp:lastModifiedBy>Iana Coziriuc</cp:lastModifiedBy>
  <cp:revision>8</cp:revision>
  <dcterms:created xsi:type="dcterms:W3CDTF">2023-04-06T12:21:00Z</dcterms:created>
  <dcterms:modified xsi:type="dcterms:W3CDTF">2023-06-22T10:41:00Z</dcterms:modified>
</cp:coreProperties>
</file>