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D7C40" w14:textId="77777777" w:rsidR="008A079A" w:rsidRDefault="00F9174A">
      <w:pPr>
        <w:shd w:val="clear" w:color="auto" w:fill="FFFFFF"/>
        <w:spacing w:before="75"/>
        <w:jc w:val="right"/>
      </w:pPr>
      <w:bookmarkStart w:id="0" w:name="_heading=h.gjdgxs"/>
      <w:bookmarkEnd w:id="0"/>
      <w:r>
        <w:t>Anexă</w:t>
      </w:r>
    </w:p>
    <w:p w14:paraId="778445F0" w14:textId="77777777" w:rsidR="008A079A" w:rsidRDefault="00F9174A">
      <w:pPr>
        <w:jc w:val="right"/>
      </w:pPr>
      <w:r>
        <w:t xml:space="preserve">la hotărârea Comisiei Electorale Centrale </w:t>
      </w:r>
    </w:p>
    <w:p w14:paraId="287C0C37" w14:textId="5A4FCB81" w:rsidR="008A079A" w:rsidRDefault="00F9174A">
      <w:pPr>
        <w:jc w:val="right"/>
      </w:pPr>
      <w:r>
        <w:t xml:space="preserve">nr. </w:t>
      </w:r>
      <w:r w:rsidR="008A7B2A">
        <w:t xml:space="preserve">2633 </w:t>
      </w:r>
      <w:r>
        <w:t xml:space="preserve">din </w:t>
      </w:r>
      <w:r w:rsidR="008A7B2A">
        <w:t>16</w:t>
      </w:r>
      <w:r w:rsidR="00B26878">
        <w:t xml:space="preserve"> iulie </w:t>
      </w:r>
      <w:bookmarkStart w:id="1" w:name="_GoBack"/>
      <w:bookmarkEnd w:id="1"/>
      <w:r>
        <w:t>2024</w:t>
      </w:r>
    </w:p>
    <w:p w14:paraId="39ED667C" w14:textId="77777777" w:rsidR="008A079A" w:rsidRDefault="00F9174A">
      <w:pPr>
        <w:jc w:val="right"/>
        <w:rPr>
          <w:b/>
          <w:i/>
        </w:rPr>
      </w:pPr>
      <w:r>
        <w:rPr>
          <w:b/>
          <w:i/>
        </w:rPr>
        <w:t xml:space="preserve">  </w:t>
      </w:r>
    </w:p>
    <w:p w14:paraId="638167FB" w14:textId="77777777" w:rsidR="008A079A" w:rsidRDefault="008A079A">
      <w:pPr>
        <w:jc w:val="center"/>
        <w:rPr>
          <w:b/>
          <w:smallCaps/>
        </w:rPr>
      </w:pPr>
    </w:p>
    <w:p w14:paraId="767EE637" w14:textId="77777777" w:rsidR="008A079A" w:rsidRDefault="00F9174A">
      <w:pPr>
        <w:jc w:val="center"/>
        <w:rPr>
          <w:b/>
          <w:smallCaps/>
        </w:rPr>
      </w:pPr>
      <w:r>
        <w:rPr>
          <w:b/>
          <w:smallCaps/>
        </w:rPr>
        <w:t xml:space="preserve">PROGRAMUL CALENDARISTIC </w:t>
      </w:r>
    </w:p>
    <w:p w14:paraId="7D52CA9B" w14:textId="77777777" w:rsidR="008A079A" w:rsidRDefault="00F9174A">
      <w:pPr>
        <w:ind w:right="355"/>
        <w:jc w:val="center"/>
      </w:pPr>
      <w:r>
        <w:t xml:space="preserve">pentru realizarea acțiunilor de organizare </w:t>
      </w:r>
      <w:proofErr w:type="spellStart"/>
      <w:r>
        <w:t>şi</w:t>
      </w:r>
      <w:proofErr w:type="spellEnd"/>
      <w:r>
        <w:t xml:space="preserve"> desfășurare a alegerilor </w:t>
      </w:r>
    </w:p>
    <w:p w14:paraId="6C339B9C" w14:textId="77777777" w:rsidR="008A079A" w:rsidRDefault="00F9174A">
      <w:pPr>
        <w:ind w:right="355"/>
        <w:jc w:val="center"/>
      </w:pPr>
      <w:r>
        <w:t>pentru funcția de Președinte al Republicii Moldova și a referendumului republican constituțional din 20 octombrie 2024</w:t>
      </w:r>
    </w:p>
    <w:p w14:paraId="12E5A0E4" w14:textId="77777777" w:rsidR="008A079A" w:rsidRDefault="008A079A">
      <w:pPr>
        <w:ind w:right="355"/>
        <w:jc w:val="center"/>
      </w:pPr>
    </w:p>
    <w:p w14:paraId="0E5A0FFE" w14:textId="77777777" w:rsidR="008A079A" w:rsidRDefault="008A079A">
      <w:pPr>
        <w:jc w:val="center"/>
        <w:rPr>
          <w:b/>
          <w:i/>
        </w:rPr>
      </w:pPr>
    </w:p>
    <w:tbl>
      <w:tblPr>
        <w:tblStyle w:val="StGen0"/>
        <w:tblW w:w="15506" w:type="dxa"/>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4"/>
        <w:gridCol w:w="13"/>
        <w:gridCol w:w="3844"/>
        <w:gridCol w:w="3240"/>
        <w:gridCol w:w="20"/>
        <w:gridCol w:w="5670"/>
        <w:gridCol w:w="2105"/>
      </w:tblGrid>
      <w:tr w:rsidR="008A079A" w14:paraId="33F75BC5" w14:textId="77777777">
        <w:tc>
          <w:tcPr>
            <w:tcW w:w="627" w:type="dxa"/>
            <w:gridSpan w:val="2"/>
            <w:tcBorders>
              <w:top w:val="single" w:sz="4" w:space="0" w:color="000000"/>
              <w:left w:val="single" w:sz="4" w:space="0" w:color="000000"/>
              <w:bottom w:val="single" w:sz="4" w:space="0" w:color="000000"/>
              <w:right w:val="single" w:sz="4" w:space="0" w:color="000000"/>
            </w:tcBorders>
            <w:shd w:val="clear" w:color="auto" w:fill="BDD6EE"/>
            <w:vAlign w:val="center"/>
          </w:tcPr>
          <w:p w14:paraId="3024297D" w14:textId="77777777" w:rsidR="008A079A" w:rsidRDefault="00F9174A">
            <w:pPr>
              <w:jc w:val="center"/>
            </w:pPr>
            <w:r>
              <w:rPr>
                <w:b/>
              </w:rPr>
              <w:t>Nr. d/o</w:t>
            </w:r>
          </w:p>
        </w:tc>
        <w:tc>
          <w:tcPr>
            <w:tcW w:w="3844"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76586C4F" w14:textId="77777777" w:rsidR="008A079A" w:rsidRDefault="00F9174A">
            <w:pPr>
              <w:jc w:val="center"/>
              <w:rPr>
                <w:b/>
              </w:rPr>
            </w:pPr>
            <w:r>
              <w:rPr>
                <w:b/>
              </w:rPr>
              <w:t>Termenul de realizare a acțiunii</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BDD6EE"/>
            <w:vAlign w:val="center"/>
          </w:tcPr>
          <w:p w14:paraId="394012FA" w14:textId="519C31A5" w:rsidR="008A079A" w:rsidRDefault="00F9174A" w:rsidP="006E60B7">
            <w:pPr>
              <w:jc w:val="center"/>
              <w:rPr>
                <w:b/>
              </w:rPr>
            </w:pPr>
            <w:r>
              <w:rPr>
                <w:b/>
              </w:rPr>
              <w:t xml:space="preserve">Cadrul </w:t>
            </w:r>
            <w:r w:rsidR="006E60B7">
              <w:rPr>
                <w:b/>
              </w:rPr>
              <w:t xml:space="preserve">normativ </w:t>
            </w:r>
            <w:r>
              <w:rPr>
                <w:b/>
              </w:rPr>
              <w:t xml:space="preserve">(prevederile Codului electoral </w:t>
            </w:r>
            <w:proofErr w:type="spellStart"/>
            <w:r>
              <w:rPr>
                <w:b/>
              </w:rPr>
              <w:t>şi</w:t>
            </w:r>
            <w:proofErr w:type="spellEnd"/>
            <w:r>
              <w:rPr>
                <w:b/>
              </w:rPr>
              <w:t xml:space="preserve"> ale actelor normative adoptate de CEC)</w:t>
            </w:r>
          </w:p>
        </w:tc>
        <w:tc>
          <w:tcPr>
            <w:tcW w:w="5670"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6A24D975" w14:textId="77777777" w:rsidR="008A079A" w:rsidRDefault="00F9174A">
            <w:pPr>
              <w:jc w:val="center"/>
              <w:rPr>
                <w:b/>
              </w:rPr>
            </w:pPr>
            <w:r>
              <w:rPr>
                <w:b/>
              </w:rPr>
              <w:t>Descrierea acțiunii</w:t>
            </w:r>
          </w:p>
          <w:p w14:paraId="22B75923" w14:textId="77777777" w:rsidR="008A079A" w:rsidRDefault="00F9174A">
            <w:pPr>
              <w:jc w:val="center"/>
              <w:rPr>
                <w:b/>
              </w:rPr>
            </w:pPr>
            <w:r>
              <w:rPr>
                <w:b/>
              </w:rPr>
              <w:t>conform prevederilor</w:t>
            </w:r>
          </w:p>
          <w:p w14:paraId="6EE36250" w14:textId="77777777" w:rsidR="008A079A" w:rsidRDefault="00F9174A">
            <w:pPr>
              <w:jc w:val="center"/>
              <w:rPr>
                <w:b/>
              </w:rPr>
            </w:pPr>
            <w:r>
              <w:rPr>
                <w:b/>
              </w:rPr>
              <w:t>Codului electoral</w:t>
            </w:r>
          </w:p>
        </w:tc>
        <w:tc>
          <w:tcPr>
            <w:tcW w:w="2105"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243F85A9" w14:textId="77777777" w:rsidR="008A079A" w:rsidRDefault="00F9174A">
            <w:pPr>
              <w:jc w:val="center"/>
              <w:rPr>
                <w:b/>
              </w:rPr>
            </w:pPr>
            <w:r>
              <w:rPr>
                <w:b/>
              </w:rPr>
              <w:t>Responsabili</w:t>
            </w:r>
          </w:p>
        </w:tc>
      </w:tr>
      <w:tr w:rsidR="008A079A" w14:paraId="1171D50F" w14:textId="77777777">
        <w:trPr>
          <w:trHeight w:val="374"/>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38850F6"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6B048" w14:textId="01BFC44F" w:rsidR="008A079A" w:rsidRDefault="00B21F80">
            <w:pPr>
              <w:rPr>
                <w:b/>
                <w:bCs/>
              </w:rPr>
            </w:pPr>
            <w:r>
              <w:rPr>
                <w:b/>
              </w:rPr>
              <w:t>1 august</w:t>
            </w:r>
            <w:r w:rsidR="00F9174A">
              <w:rPr>
                <w:b/>
              </w:rPr>
              <w:t xml:space="preserve"> 2024</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2F57580" w14:textId="77777777" w:rsidR="008A079A" w:rsidRDefault="00F9174A">
            <w:pPr>
              <w:jc w:val="center"/>
            </w:pPr>
            <w:r>
              <w:t>art. 1 din Codul electoral nr. 325/2022</w:t>
            </w: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983F2" w14:textId="77777777" w:rsidR="008A079A" w:rsidRDefault="00F9174A">
            <w:r>
              <w:t>Începerea perioadei electorale</w:t>
            </w:r>
          </w:p>
        </w:tc>
        <w:tc>
          <w:tcPr>
            <w:tcW w:w="21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7A997" w14:textId="77777777" w:rsidR="008A079A" w:rsidRDefault="00F9174A">
            <w:pPr>
              <w:jc w:val="center"/>
            </w:pPr>
            <w:r>
              <w:t>CEC</w:t>
            </w:r>
          </w:p>
        </w:tc>
      </w:tr>
      <w:tr w:rsidR="008A079A" w14:paraId="249D9565" w14:textId="77777777">
        <w:trPr>
          <w:trHeight w:val="374"/>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70753B3"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22DD28" w14:textId="34DACDC3" w:rsidR="008A079A" w:rsidRDefault="00F9174A">
            <w:pPr>
              <w:pStyle w:val="NormalWeb"/>
              <w:spacing w:before="0" w:beforeAutospacing="0" w:after="150" w:afterAutospacing="0"/>
            </w:pPr>
            <w:r>
              <w:t xml:space="preserve">Până la </w:t>
            </w:r>
            <w:r w:rsidR="00B21F80">
              <w:rPr>
                <w:b/>
              </w:rPr>
              <w:t xml:space="preserve">1 august </w:t>
            </w:r>
            <w:r>
              <w:rPr>
                <w:b/>
              </w:rPr>
              <w:t>2024</w:t>
            </w:r>
            <w:r>
              <w:t xml:space="preserve"> inclusiv</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78B2D4A"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ind w:left="-108" w:right="-108" w:firstLine="108"/>
              <w:jc w:val="center"/>
            </w:pPr>
            <w:r>
              <w:t>pct. 55 din Regulamentul de activitate al Comisiei Electorale Centrale, aprobat prin hotărârea CEC nr. 1098/2023</w:t>
            </w: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516A0" w14:textId="77777777" w:rsidR="008A079A" w:rsidRDefault="00F9174A">
            <w:pPr>
              <w:pStyle w:val="NormalWeb"/>
              <w:spacing w:before="0" w:beforeAutospacing="0" w:after="150" w:afterAutospacing="0"/>
            </w:pPr>
            <w:r>
              <w:rPr>
                <w:bCs/>
                <w:color w:val="000000"/>
              </w:rPr>
              <w:t>Repartizarea atribuțiilor între membrii Comisiei Electorale Centrale în perioada electorală</w:t>
            </w:r>
          </w:p>
        </w:tc>
        <w:tc>
          <w:tcPr>
            <w:tcW w:w="21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51A814" w14:textId="77777777" w:rsidR="008A079A" w:rsidRDefault="00F9174A">
            <w:pPr>
              <w:jc w:val="center"/>
            </w:pPr>
            <w:r>
              <w:t>CEC</w:t>
            </w:r>
          </w:p>
          <w:p w14:paraId="2FA9EAB3" w14:textId="77777777" w:rsidR="008A079A" w:rsidRDefault="00F9174A">
            <w:pPr>
              <w:jc w:val="center"/>
            </w:pPr>
            <w:r>
              <w:t>(DMA)</w:t>
            </w:r>
          </w:p>
        </w:tc>
      </w:tr>
      <w:tr w:rsidR="009D503C" w14:paraId="270EF570" w14:textId="77777777">
        <w:trPr>
          <w:trHeight w:val="1530"/>
        </w:trPr>
        <w:tc>
          <w:tcPr>
            <w:tcW w:w="627" w:type="dxa"/>
            <w:gridSpan w:val="2"/>
            <w:vMerge w:val="restart"/>
            <w:tcBorders>
              <w:top w:val="single" w:sz="4" w:space="0" w:color="000000"/>
              <w:left w:val="single" w:sz="4" w:space="0" w:color="000000"/>
              <w:right w:val="single" w:sz="4" w:space="0" w:color="000000"/>
            </w:tcBorders>
            <w:shd w:val="clear" w:color="auto" w:fill="FFFFFF"/>
            <w:vAlign w:val="center"/>
          </w:tcPr>
          <w:p w14:paraId="4C78F84A" w14:textId="77777777" w:rsidR="009D503C" w:rsidRDefault="009D503C" w:rsidP="009D503C">
            <w:pPr>
              <w:numPr>
                <w:ilvl w:val="0"/>
                <w:numId w:val="1"/>
              </w:numPr>
              <w:ind w:hanging="304"/>
              <w:jc w:val="center"/>
            </w:pPr>
          </w:p>
        </w:tc>
        <w:tc>
          <w:tcPr>
            <w:tcW w:w="3844" w:type="dxa"/>
            <w:vMerge w:val="restart"/>
            <w:tcBorders>
              <w:top w:val="single" w:sz="4" w:space="0" w:color="000000"/>
              <w:left w:val="single" w:sz="4" w:space="0" w:color="000000"/>
              <w:right w:val="single" w:sz="4" w:space="0" w:color="000000"/>
            </w:tcBorders>
            <w:shd w:val="clear" w:color="auto" w:fill="FFFFFF"/>
            <w:vAlign w:val="center"/>
          </w:tcPr>
          <w:p w14:paraId="57DA1C5A" w14:textId="49147B1F" w:rsidR="009D503C" w:rsidRDefault="009D503C" w:rsidP="009D503C">
            <w:pPr>
              <w:jc w:val="both"/>
            </w:pPr>
            <w:r>
              <w:t xml:space="preserve">Până la </w:t>
            </w:r>
            <w:r>
              <w:rPr>
                <w:b/>
              </w:rPr>
              <w:t xml:space="preserve">1 august 2024 </w:t>
            </w:r>
            <w:r>
              <w:t>inclusiv</w:t>
            </w:r>
          </w:p>
        </w:tc>
        <w:tc>
          <w:tcPr>
            <w:tcW w:w="3260" w:type="dxa"/>
            <w:gridSpan w:val="2"/>
            <w:vMerge w:val="restart"/>
            <w:tcBorders>
              <w:top w:val="single" w:sz="4" w:space="0" w:color="000000"/>
              <w:left w:val="single" w:sz="4" w:space="0" w:color="000000"/>
              <w:right w:val="single" w:sz="4" w:space="0" w:color="000000"/>
            </w:tcBorders>
            <w:shd w:val="clear" w:color="auto" w:fill="FFFFFF"/>
            <w:vAlign w:val="center"/>
          </w:tcPr>
          <w:p w14:paraId="657E90FE" w14:textId="77777777" w:rsidR="009D503C" w:rsidRDefault="009D503C" w:rsidP="009D503C">
            <w:pPr>
              <w:pBdr>
                <w:top w:val="none" w:sz="0" w:space="0" w:color="000000"/>
                <w:left w:val="none" w:sz="0" w:space="0" w:color="000000"/>
                <w:bottom w:val="none" w:sz="0" w:space="0" w:color="000000"/>
                <w:right w:val="none" w:sz="0" w:space="0" w:color="000000"/>
                <w:between w:val="none" w:sz="0" w:space="0" w:color="000000"/>
              </w:pBdr>
              <w:ind w:left="-108" w:right="-108" w:firstLine="108"/>
              <w:jc w:val="center"/>
            </w:pPr>
            <w:r>
              <w:t>art. 28, 39 și 40 din Codul electoral nr. 325/2022, pct. 14 din Regulamentul privind constituirea secțiilor de votare peste hotare, aprobat prin hotărârea CEC nr. 2542/2024,</w:t>
            </w:r>
          </w:p>
          <w:p w14:paraId="438D5A7B" w14:textId="77777777" w:rsidR="009D503C" w:rsidRDefault="009D503C" w:rsidP="009D503C">
            <w:pPr>
              <w:pBdr>
                <w:top w:val="none" w:sz="0" w:space="0" w:color="000000"/>
                <w:left w:val="none" w:sz="0" w:space="0" w:color="000000"/>
                <w:bottom w:val="none" w:sz="0" w:space="0" w:color="000000"/>
                <w:right w:val="none" w:sz="0" w:space="0" w:color="000000"/>
                <w:between w:val="none" w:sz="0" w:space="0" w:color="000000"/>
              </w:pBdr>
              <w:ind w:left="-108" w:right="-108" w:firstLine="108"/>
              <w:jc w:val="center"/>
            </w:pPr>
            <w:r>
              <w:t>pct. 11 din Regulamentul privind constituirea secțiilor de votare pentru alegătorii din localitățile din stânga Nistrului, aprobat prin hotărârea CEC nr. 2544/2024</w:t>
            </w:r>
          </w:p>
        </w:tc>
        <w:tc>
          <w:tcPr>
            <w:tcW w:w="5670" w:type="dxa"/>
            <w:tcBorders>
              <w:top w:val="single" w:sz="4" w:space="0" w:color="000000"/>
              <w:left w:val="single" w:sz="4" w:space="0" w:color="000000"/>
              <w:bottom w:val="single" w:sz="4" w:space="0" w:color="auto"/>
              <w:right w:val="single" w:sz="4" w:space="0" w:color="000000"/>
            </w:tcBorders>
            <w:shd w:val="clear" w:color="auto" w:fill="FFFFFF"/>
            <w:vAlign w:val="center"/>
          </w:tcPr>
          <w:p w14:paraId="20D50457" w14:textId="199C23FF" w:rsidR="009D503C" w:rsidRDefault="009D503C" w:rsidP="009D503C">
            <w:r w:rsidRPr="00D153DD">
              <w:t xml:space="preserve">Aprobarea </w:t>
            </w:r>
            <w:r>
              <w:t xml:space="preserve">și publicarea </w:t>
            </w:r>
            <w:r w:rsidRPr="00D153DD">
              <w:t>plan</w:t>
            </w:r>
            <w:r>
              <w:t>ului</w:t>
            </w:r>
            <w:r w:rsidRPr="00D153DD">
              <w:t xml:space="preserve"> de acțiuni </w:t>
            </w:r>
            <w:r>
              <w:t>în vederea realizării activităților de organizare și desfășurare a alegerilor pentru funcția de Președinte al Republicii Moldova și a referendumului republican constituțional din 20 octombrie 2024 în secțiile de votare peste hotare</w:t>
            </w:r>
          </w:p>
        </w:tc>
        <w:tc>
          <w:tcPr>
            <w:tcW w:w="2105" w:type="dxa"/>
            <w:tcBorders>
              <w:top w:val="single" w:sz="4" w:space="0" w:color="000000"/>
              <w:left w:val="single" w:sz="4" w:space="0" w:color="000000"/>
              <w:bottom w:val="single" w:sz="4" w:space="0" w:color="auto"/>
              <w:right w:val="single" w:sz="4" w:space="0" w:color="000000"/>
            </w:tcBorders>
            <w:shd w:val="clear" w:color="auto" w:fill="FFFFFF"/>
            <w:vAlign w:val="center"/>
          </w:tcPr>
          <w:p w14:paraId="27144769" w14:textId="77777777" w:rsidR="009D503C" w:rsidRDefault="009D503C" w:rsidP="009D503C">
            <w:pPr>
              <w:jc w:val="center"/>
            </w:pPr>
            <w:r>
              <w:t>CEC (DMA)</w:t>
            </w:r>
          </w:p>
          <w:p w14:paraId="50045DC3" w14:textId="77777777" w:rsidR="009D503C" w:rsidRDefault="009D503C" w:rsidP="009D503C">
            <w:pPr>
              <w:jc w:val="center"/>
            </w:pPr>
            <w:r>
              <w:t>MAE</w:t>
            </w:r>
          </w:p>
          <w:p w14:paraId="528DDAC7" w14:textId="77777777" w:rsidR="009D503C" w:rsidRDefault="009D503C" w:rsidP="009D503C">
            <w:pPr>
              <w:jc w:val="center"/>
            </w:pPr>
            <w:r>
              <w:t>BRD</w:t>
            </w:r>
          </w:p>
        </w:tc>
      </w:tr>
      <w:tr w:rsidR="009D503C" w14:paraId="7A7E69EE" w14:textId="77777777">
        <w:trPr>
          <w:trHeight w:val="1770"/>
        </w:trPr>
        <w:tc>
          <w:tcPr>
            <w:tcW w:w="627" w:type="dxa"/>
            <w:gridSpan w:val="2"/>
            <w:vMerge/>
            <w:tcBorders>
              <w:left w:val="single" w:sz="4" w:space="0" w:color="000000"/>
              <w:bottom w:val="single" w:sz="4" w:space="0" w:color="000000"/>
              <w:right w:val="single" w:sz="4" w:space="0" w:color="000000"/>
            </w:tcBorders>
            <w:shd w:val="clear" w:color="auto" w:fill="FFFFFF"/>
            <w:vAlign w:val="center"/>
          </w:tcPr>
          <w:p w14:paraId="03EA87CF" w14:textId="77777777" w:rsidR="009D503C" w:rsidRDefault="009D503C" w:rsidP="009D503C">
            <w:pPr>
              <w:numPr>
                <w:ilvl w:val="0"/>
                <w:numId w:val="1"/>
              </w:numPr>
              <w:ind w:hanging="304"/>
              <w:jc w:val="center"/>
            </w:pPr>
          </w:p>
        </w:tc>
        <w:tc>
          <w:tcPr>
            <w:tcW w:w="3844" w:type="dxa"/>
            <w:vMerge/>
            <w:tcBorders>
              <w:left w:val="single" w:sz="4" w:space="0" w:color="000000"/>
              <w:bottom w:val="single" w:sz="4" w:space="0" w:color="000000"/>
              <w:right w:val="single" w:sz="4" w:space="0" w:color="000000"/>
            </w:tcBorders>
            <w:shd w:val="clear" w:color="auto" w:fill="FFFFFF"/>
            <w:vAlign w:val="center"/>
          </w:tcPr>
          <w:p w14:paraId="5768B390" w14:textId="77777777" w:rsidR="009D503C" w:rsidRDefault="009D503C" w:rsidP="009D503C">
            <w:pPr>
              <w:jc w:val="both"/>
            </w:pPr>
          </w:p>
        </w:tc>
        <w:tc>
          <w:tcPr>
            <w:tcW w:w="3260" w:type="dxa"/>
            <w:gridSpan w:val="2"/>
            <w:vMerge/>
            <w:tcBorders>
              <w:left w:val="single" w:sz="4" w:space="0" w:color="000000"/>
              <w:bottom w:val="single" w:sz="4" w:space="0" w:color="000000"/>
              <w:right w:val="single" w:sz="4" w:space="0" w:color="000000"/>
            </w:tcBorders>
            <w:shd w:val="clear" w:color="auto" w:fill="FFFFFF"/>
            <w:vAlign w:val="center"/>
          </w:tcPr>
          <w:p w14:paraId="66BD9153" w14:textId="77777777" w:rsidR="009D503C" w:rsidRDefault="009D503C" w:rsidP="009D503C">
            <w:pPr>
              <w:pBdr>
                <w:top w:val="none" w:sz="0" w:space="0" w:color="000000"/>
                <w:left w:val="none" w:sz="0" w:space="0" w:color="000000"/>
                <w:bottom w:val="none" w:sz="0" w:space="0" w:color="000000"/>
                <w:right w:val="none" w:sz="0" w:space="0" w:color="000000"/>
                <w:between w:val="none" w:sz="0" w:space="0" w:color="000000"/>
              </w:pBdr>
              <w:ind w:left="-108" w:right="-108" w:firstLine="108"/>
              <w:jc w:val="center"/>
            </w:pPr>
          </w:p>
        </w:tc>
        <w:tc>
          <w:tcPr>
            <w:tcW w:w="5670" w:type="dxa"/>
            <w:tcBorders>
              <w:top w:val="single" w:sz="4" w:space="0" w:color="auto"/>
              <w:left w:val="single" w:sz="4" w:space="0" w:color="000000"/>
              <w:bottom w:val="single" w:sz="4" w:space="0" w:color="000000"/>
              <w:right w:val="single" w:sz="4" w:space="0" w:color="000000"/>
            </w:tcBorders>
            <w:shd w:val="clear" w:color="auto" w:fill="FFFFFF"/>
            <w:vAlign w:val="center"/>
          </w:tcPr>
          <w:p w14:paraId="117CFA37" w14:textId="0BFF4D16" w:rsidR="009D503C" w:rsidRDefault="009D503C" w:rsidP="009D503C">
            <w:r w:rsidRPr="00D153DD">
              <w:t xml:space="preserve">Aprobarea </w:t>
            </w:r>
            <w:r>
              <w:t xml:space="preserve">și publicarea </w:t>
            </w:r>
            <w:r w:rsidRPr="00D153DD">
              <w:t>plan</w:t>
            </w:r>
            <w:r>
              <w:t>ului</w:t>
            </w:r>
            <w:r w:rsidRPr="00D153DD">
              <w:t xml:space="preserve"> de acțiuni </w:t>
            </w:r>
            <w:r w:rsidRPr="00B02DC0">
              <w:t>în vederea realizării activităților de organizare și desfășurare a alegerilor pentru funcția de Președinte al Republicii Moldova și a referendumului republican constituțional din 20 octombrie 2024 pentru alegătorii din localitățile din stânga Nistrului</w:t>
            </w:r>
          </w:p>
        </w:tc>
        <w:tc>
          <w:tcPr>
            <w:tcW w:w="2105" w:type="dxa"/>
            <w:tcBorders>
              <w:top w:val="single" w:sz="4" w:space="0" w:color="auto"/>
              <w:left w:val="single" w:sz="4" w:space="0" w:color="000000"/>
              <w:bottom w:val="single" w:sz="4" w:space="0" w:color="000000"/>
              <w:right w:val="single" w:sz="4" w:space="0" w:color="000000"/>
            </w:tcBorders>
            <w:shd w:val="clear" w:color="auto" w:fill="FFFFFF"/>
            <w:vAlign w:val="center"/>
          </w:tcPr>
          <w:p w14:paraId="0297DA63" w14:textId="77777777" w:rsidR="009D503C" w:rsidRDefault="009D503C" w:rsidP="009D503C">
            <w:pPr>
              <w:jc w:val="center"/>
            </w:pPr>
            <w:r>
              <w:t>CEC (DMA)</w:t>
            </w:r>
          </w:p>
          <w:p w14:paraId="16A1C99B" w14:textId="77777777" w:rsidR="009D503C" w:rsidRDefault="009D503C" w:rsidP="009D503C">
            <w:pPr>
              <w:jc w:val="center"/>
            </w:pPr>
            <w:r>
              <w:t>BPR</w:t>
            </w:r>
          </w:p>
          <w:p w14:paraId="57BFF748" w14:textId="77777777" w:rsidR="009D503C" w:rsidRDefault="009D503C" w:rsidP="009D503C">
            <w:pPr>
              <w:jc w:val="center"/>
            </w:pPr>
            <w:r>
              <w:t>Delegația Republicii Moldova în CUC</w:t>
            </w:r>
          </w:p>
        </w:tc>
      </w:tr>
      <w:tr w:rsidR="008A079A" w14:paraId="644DB947" w14:textId="77777777">
        <w:trPr>
          <w:trHeight w:val="567"/>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EB2DB6D"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8CA21" w14:textId="31C43778" w:rsidR="008A079A" w:rsidRDefault="00F9174A">
            <w:pPr>
              <w:jc w:val="both"/>
            </w:pPr>
            <w:r>
              <w:t xml:space="preserve">Până la </w:t>
            </w:r>
            <w:r w:rsidR="00B21F80">
              <w:rPr>
                <w:b/>
              </w:rPr>
              <w:t xml:space="preserve">1 august </w:t>
            </w:r>
            <w:r>
              <w:rPr>
                <w:b/>
              </w:rPr>
              <w:t>2024</w:t>
            </w:r>
            <w:r>
              <w:t xml:space="preserve"> </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68F0C30"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ind w:left="-108" w:right="-108" w:firstLine="108"/>
              <w:jc w:val="center"/>
            </w:pPr>
            <w:r>
              <w:t>art. 27 lit. g), art. 63 alin. (2) lit. a) din Codul electoral nr. 325/2022</w:t>
            </w:r>
          </w:p>
          <w:p w14:paraId="08D349C2" w14:textId="77777777" w:rsidR="008A079A" w:rsidRDefault="008A079A">
            <w:pPr>
              <w:jc w:val="cente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1536C" w14:textId="77777777" w:rsidR="008A079A" w:rsidRDefault="00F9174A">
            <w:r>
              <w:t>Publicarea listei partidelor politice care au dreptul de a participa la alegeri și referendum în baza datelor prezentate de Agenția Servicii Publice</w:t>
            </w:r>
          </w:p>
          <w:p w14:paraId="0FAA15B4" w14:textId="77777777" w:rsidR="008A079A" w:rsidRDefault="008A079A"/>
        </w:tc>
        <w:tc>
          <w:tcPr>
            <w:tcW w:w="21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F481A" w14:textId="77777777" w:rsidR="008A079A" w:rsidRDefault="00F9174A">
            <w:pPr>
              <w:jc w:val="center"/>
            </w:pPr>
            <w:r>
              <w:t>CEC (DJ)</w:t>
            </w:r>
          </w:p>
        </w:tc>
      </w:tr>
      <w:tr w:rsidR="008A079A" w14:paraId="64820F89" w14:textId="77777777">
        <w:trPr>
          <w:trHeight w:val="1757"/>
        </w:trPr>
        <w:tc>
          <w:tcPr>
            <w:tcW w:w="627" w:type="dxa"/>
            <w:gridSpan w:val="2"/>
            <w:vMerge w:val="restart"/>
            <w:tcBorders>
              <w:top w:val="single" w:sz="4" w:space="0" w:color="000000"/>
              <w:left w:val="single" w:sz="4" w:space="0" w:color="000000"/>
              <w:right w:val="single" w:sz="4" w:space="0" w:color="000000"/>
            </w:tcBorders>
            <w:shd w:val="clear" w:color="auto" w:fill="FFFFFF"/>
            <w:vAlign w:val="center"/>
          </w:tcPr>
          <w:p w14:paraId="14C9BC9A"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51153" w14:textId="4F90BCF3" w:rsidR="008A079A" w:rsidRDefault="00F9174A">
            <w:r>
              <w:t xml:space="preserve">Până la </w:t>
            </w:r>
            <w:r w:rsidR="00B21F80">
              <w:rPr>
                <w:b/>
              </w:rPr>
              <w:t xml:space="preserve">1 august </w:t>
            </w:r>
            <w:r>
              <w:rPr>
                <w:b/>
              </w:rPr>
              <w:t>2024</w:t>
            </w:r>
            <w:r>
              <w:t xml:space="preserve"> inclusiv  </w:t>
            </w:r>
          </w:p>
        </w:tc>
        <w:tc>
          <w:tcPr>
            <w:tcW w:w="3260" w:type="dxa"/>
            <w:gridSpan w:val="2"/>
            <w:vMerge w:val="restart"/>
            <w:tcBorders>
              <w:top w:val="single" w:sz="4" w:space="0" w:color="000000"/>
              <w:left w:val="single" w:sz="4" w:space="0" w:color="000000"/>
              <w:right w:val="single" w:sz="4" w:space="0" w:color="000000"/>
            </w:tcBorders>
            <w:shd w:val="clear" w:color="auto" w:fill="FFFFFF"/>
            <w:vAlign w:val="center"/>
          </w:tcPr>
          <w:p w14:paraId="4C866B87" w14:textId="77777777" w:rsidR="008A079A" w:rsidRDefault="00F9174A">
            <w:pPr>
              <w:jc w:val="center"/>
            </w:pPr>
            <w:r>
              <w:t>art. 28 și art. 44 alin. (1) din Codul electoral nr. 325/2022</w:t>
            </w:r>
          </w:p>
        </w:tc>
        <w:tc>
          <w:tcPr>
            <w:tcW w:w="5670" w:type="dxa"/>
            <w:tcBorders>
              <w:top w:val="single" w:sz="4" w:space="0" w:color="000000"/>
              <w:left w:val="single" w:sz="4" w:space="0" w:color="000000"/>
              <w:right w:val="single" w:sz="4" w:space="0" w:color="000000"/>
            </w:tcBorders>
            <w:shd w:val="clear" w:color="auto" w:fill="FFFFFF"/>
            <w:vAlign w:val="center"/>
          </w:tcPr>
          <w:p w14:paraId="5BD7F3BB" w14:textId="77777777" w:rsidR="008A079A" w:rsidRDefault="00F9174A">
            <w:r>
              <w:t>Adoptarea hotărârii privind stabilirea responsabilităților suplimentare care le revin unor autorități ale administrației publice centrale și entități în procesul de organizare și desfășurare a alegerilor pentru funcția de Președinte al Republicii Moldova și a referendumului republican constituțional</w:t>
            </w:r>
          </w:p>
        </w:tc>
        <w:tc>
          <w:tcPr>
            <w:tcW w:w="2105" w:type="dxa"/>
            <w:tcBorders>
              <w:top w:val="single" w:sz="4" w:space="0" w:color="000000"/>
              <w:left w:val="single" w:sz="4" w:space="0" w:color="000000"/>
              <w:right w:val="single" w:sz="4" w:space="0" w:color="000000"/>
            </w:tcBorders>
            <w:shd w:val="clear" w:color="auto" w:fill="FFFFFF"/>
            <w:vAlign w:val="center"/>
          </w:tcPr>
          <w:p w14:paraId="06AE3709" w14:textId="77777777" w:rsidR="008A079A" w:rsidRDefault="00F9174A">
            <w:pPr>
              <w:jc w:val="center"/>
            </w:pPr>
            <w:r>
              <w:t>CEC (DJ)</w:t>
            </w:r>
          </w:p>
        </w:tc>
      </w:tr>
      <w:tr w:rsidR="008A079A" w14:paraId="34C91F09" w14:textId="77777777">
        <w:trPr>
          <w:trHeight w:val="841"/>
        </w:trPr>
        <w:tc>
          <w:tcPr>
            <w:tcW w:w="627" w:type="dxa"/>
            <w:gridSpan w:val="2"/>
            <w:vMerge/>
            <w:tcBorders>
              <w:top w:val="single" w:sz="4" w:space="0" w:color="000000"/>
              <w:left w:val="single" w:sz="4" w:space="0" w:color="000000"/>
              <w:right w:val="single" w:sz="4" w:space="0" w:color="000000"/>
            </w:tcBorders>
            <w:shd w:val="clear" w:color="auto" w:fill="FFFFFF"/>
            <w:vAlign w:val="center"/>
          </w:tcPr>
          <w:p w14:paraId="6C9AEE9B" w14:textId="77777777" w:rsidR="008A079A" w:rsidRDefault="008A079A">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pPr>
          </w:p>
        </w:tc>
        <w:tc>
          <w:tcPr>
            <w:tcW w:w="3844" w:type="dxa"/>
            <w:tcBorders>
              <w:top w:val="single" w:sz="4" w:space="0" w:color="000000"/>
              <w:left w:val="single" w:sz="4" w:space="0" w:color="000000"/>
              <w:right w:val="single" w:sz="4" w:space="0" w:color="000000"/>
            </w:tcBorders>
            <w:shd w:val="clear" w:color="auto" w:fill="FFFFFF"/>
          </w:tcPr>
          <w:p w14:paraId="0EC0A979" w14:textId="77777777" w:rsidR="008A079A" w:rsidRDefault="00F9174A">
            <w:pPr>
              <w:jc w:val="both"/>
              <w:rPr>
                <w:i/>
              </w:rPr>
            </w:pPr>
            <w:r>
              <w:rPr>
                <w:i/>
              </w:rPr>
              <w:t>Conform graficului stabilit în hotărârea CEC</w:t>
            </w:r>
          </w:p>
        </w:tc>
        <w:tc>
          <w:tcPr>
            <w:tcW w:w="3260" w:type="dxa"/>
            <w:gridSpan w:val="2"/>
            <w:vMerge/>
            <w:tcBorders>
              <w:top w:val="single" w:sz="4" w:space="0" w:color="000000"/>
              <w:left w:val="single" w:sz="4" w:space="0" w:color="000000"/>
              <w:right w:val="single" w:sz="4" w:space="0" w:color="000000"/>
            </w:tcBorders>
            <w:shd w:val="clear" w:color="auto" w:fill="FFFFFF"/>
            <w:vAlign w:val="center"/>
          </w:tcPr>
          <w:p w14:paraId="10322F7F" w14:textId="77777777" w:rsidR="008A079A" w:rsidRDefault="008A079A">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rPr>
                <w:i/>
              </w:rPr>
            </w:pPr>
          </w:p>
        </w:tc>
        <w:tc>
          <w:tcPr>
            <w:tcW w:w="5670" w:type="dxa"/>
            <w:tcBorders>
              <w:left w:val="single" w:sz="4" w:space="0" w:color="000000"/>
              <w:right w:val="single" w:sz="4" w:space="0" w:color="000000"/>
            </w:tcBorders>
            <w:shd w:val="clear" w:color="auto" w:fill="FFFFFF"/>
            <w:vAlign w:val="center"/>
          </w:tcPr>
          <w:p w14:paraId="7054D8E0" w14:textId="188233F5" w:rsidR="008A079A" w:rsidRDefault="00F9174A" w:rsidP="009D503C">
            <w:r>
              <w:t xml:space="preserve">Prezentarea rapoartelor/informațiilor de către autoritățile vizate, conform graficului stabilit </w:t>
            </w:r>
            <w:r w:rsidR="009D503C">
              <w:t>prin</w:t>
            </w:r>
            <w:r>
              <w:t xml:space="preserve"> hotărârea CEC.</w:t>
            </w:r>
          </w:p>
        </w:tc>
        <w:tc>
          <w:tcPr>
            <w:tcW w:w="2105" w:type="dxa"/>
            <w:tcBorders>
              <w:left w:val="single" w:sz="4" w:space="0" w:color="000000"/>
              <w:right w:val="single" w:sz="4" w:space="0" w:color="000000"/>
            </w:tcBorders>
            <w:shd w:val="clear" w:color="auto" w:fill="FFFFFF"/>
            <w:vAlign w:val="center"/>
          </w:tcPr>
          <w:p w14:paraId="0210FCFE" w14:textId="77777777" w:rsidR="008A079A" w:rsidRDefault="00F9174A">
            <w:pPr>
              <w:jc w:val="center"/>
            </w:pPr>
            <w:r>
              <w:t>APC</w:t>
            </w:r>
          </w:p>
          <w:p w14:paraId="60C65A3D" w14:textId="77777777" w:rsidR="008A079A" w:rsidRDefault="00F9174A">
            <w:pPr>
              <w:jc w:val="center"/>
            </w:pPr>
            <w:r>
              <w:t>APL</w:t>
            </w:r>
          </w:p>
          <w:p w14:paraId="3480B852" w14:textId="77777777" w:rsidR="008A079A" w:rsidRDefault="00F9174A">
            <w:pPr>
              <w:jc w:val="center"/>
            </w:pPr>
            <w:r>
              <w:t xml:space="preserve">Întreprinderile </w:t>
            </w:r>
            <w:proofErr w:type="spellStart"/>
            <w:r>
              <w:t>şi</w:t>
            </w:r>
            <w:proofErr w:type="spellEnd"/>
            <w:r>
              <w:t xml:space="preserve"> instituțiile de stat</w:t>
            </w:r>
          </w:p>
          <w:p w14:paraId="492BEA52" w14:textId="77777777" w:rsidR="008A079A" w:rsidRDefault="008A079A">
            <w:pPr>
              <w:jc w:val="center"/>
            </w:pPr>
          </w:p>
        </w:tc>
      </w:tr>
      <w:tr w:rsidR="008A079A" w14:paraId="70F82DE6" w14:textId="77777777">
        <w:trPr>
          <w:trHeight w:val="494"/>
        </w:trPr>
        <w:tc>
          <w:tcPr>
            <w:tcW w:w="15506" w:type="dxa"/>
            <w:gridSpan w:val="7"/>
            <w:tcBorders>
              <w:top w:val="single" w:sz="4" w:space="0" w:color="000000"/>
              <w:left w:val="single" w:sz="4" w:space="0" w:color="000000"/>
              <w:bottom w:val="single" w:sz="4" w:space="0" w:color="000000"/>
              <w:right w:val="single" w:sz="4" w:space="0" w:color="000000"/>
            </w:tcBorders>
            <w:shd w:val="clear" w:color="auto" w:fill="DEEAF6"/>
          </w:tcPr>
          <w:p w14:paraId="22B86E8B" w14:textId="77777777" w:rsidR="008A079A" w:rsidRDefault="00F9174A">
            <w:pPr>
              <w:numPr>
                <w:ilvl w:val="0"/>
                <w:numId w:val="3"/>
              </w:numPr>
              <w:ind w:left="970" w:firstLine="0"/>
              <w:jc w:val="center"/>
              <w:rPr>
                <w:b/>
              </w:rPr>
            </w:pPr>
            <w:r>
              <w:rPr>
                <w:b/>
              </w:rPr>
              <w:t xml:space="preserve"> CONSTITUIREA CIRCUMSCRIPŢIILOR ELECTORALE, SECŢIILOR DE VOTARE </w:t>
            </w:r>
          </w:p>
          <w:p w14:paraId="18758EE9" w14:textId="77777777" w:rsidR="008A079A" w:rsidRDefault="00F9174A">
            <w:pPr>
              <w:ind w:left="970"/>
              <w:jc w:val="center"/>
              <w:rPr>
                <w:b/>
              </w:rPr>
            </w:pPr>
            <w:r>
              <w:rPr>
                <w:b/>
              </w:rPr>
              <w:t>ȘI ORGANELOR ELECTORALE IERARHIC INFERIOARE</w:t>
            </w:r>
          </w:p>
        </w:tc>
      </w:tr>
      <w:tr w:rsidR="008A079A" w14:paraId="16F3F496" w14:textId="77777777">
        <w:trPr>
          <w:trHeight w:val="12"/>
        </w:trPr>
        <w:tc>
          <w:tcPr>
            <w:tcW w:w="627" w:type="dxa"/>
            <w:gridSpan w:val="2"/>
            <w:tcBorders>
              <w:top w:val="single" w:sz="4" w:space="0" w:color="000000"/>
              <w:left w:val="single" w:sz="4" w:space="0" w:color="000000"/>
              <w:bottom w:val="single" w:sz="4" w:space="0" w:color="000000"/>
              <w:right w:val="single" w:sz="4" w:space="0" w:color="000000"/>
            </w:tcBorders>
            <w:vAlign w:val="center"/>
          </w:tcPr>
          <w:p w14:paraId="7C05C5AA"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vAlign w:val="center"/>
          </w:tcPr>
          <w:p w14:paraId="047D075E" w14:textId="77777777" w:rsidR="008A079A" w:rsidRDefault="00F9174A">
            <w:r>
              <w:t xml:space="preserve">Până la </w:t>
            </w:r>
            <w:r>
              <w:rPr>
                <w:b/>
              </w:rPr>
              <w:t>26 august</w:t>
            </w:r>
            <w:r>
              <w:t xml:space="preserve"> inclusiv</w:t>
            </w:r>
          </w:p>
          <w:p w14:paraId="4B905752" w14:textId="77777777" w:rsidR="008A079A" w:rsidRDefault="008A079A">
            <w:pPr>
              <w:rPr>
                <w:i/>
              </w:rPr>
            </w:pPr>
          </w:p>
          <w:p w14:paraId="7B72CB23" w14:textId="77777777" w:rsidR="008A079A" w:rsidRDefault="00F9174A">
            <w:pPr>
              <w:rPr>
                <w:bCs/>
                <w:i/>
              </w:rPr>
            </w:pPr>
            <w:r>
              <w:rPr>
                <w:i/>
              </w:rPr>
              <w:t>Cu cel puțin 55 zile înainte de ziua alegerilor</w:t>
            </w:r>
          </w:p>
          <w:p w14:paraId="7DE8028F" w14:textId="77777777" w:rsidR="008A079A" w:rsidRDefault="008A079A"/>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48B72A19" w14:textId="77777777" w:rsidR="008A079A" w:rsidRDefault="00F9174A">
            <w:pPr>
              <w:jc w:val="center"/>
            </w:pPr>
            <w:r>
              <w:t>art. 35 alin. (1), (2), (4), (5), (8), art.133 și art. 198 din Codul electoral nr.325/2022</w:t>
            </w:r>
          </w:p>
          <w:p w14:paraId="35D6EE8E" w14:textId="77777777" w:rsidR="008A079A" w:rsidRDefault="008A079A">
            <w:pPr>
              <w:jc w:val="center"/>
            </w:pPr>
          </w:p>
        </w:tc>
        <w:tc>
          <w:tcPr>
            <w:tcW w:w="5670" w:type="dxa"/>
            <w:tcBorders>
              <w:top w:val="single" w:sz="4" w:space="0" w:color="000000"/>
              <w:left w:val="single" w:sz="4" w:space="0" w:color="000000"/>
              <w:bottom w:val="single" w:sz="4" w:space="0" w:color="000000"/>
              <w:right w:val="single" w:sz="4" w:space="0" w:color="000000"/>
            </w:tcBorders>
            <w:vAlign w:val="center"/>
          </w:tcPr>
          <w:p w14:paraId="118A7F87" w14:textId="77777777" w:rsidR="008A079A" w:rsidRDefault="008A079A"/>
          <w:p w14:paraId="094B0B87" w14:textId="77777777" w:rsidR="008A079A" w:rsidRDefault="00F9174A">
            <w:r>
              <w:t>Prezentarea candidaturilor la CEC pentru confirmarea componenței nominale a consiliilor electorale de circumscripție de nivelul II și constituirea Consiliilor electorale ale circumscripțiilor electorale pentru localitățile din stânga Nistrului și pentru secțiile de votare constituite în străinătate</w:t>
            </w:r>
          </w:p>
          <w:p w14:paraId="1F05F756" w14:textId="77777777" w:rsidR="008A079A" w:rsidRDefault="008A079A"/>
        </w:tc>
        <w:tc>
          <w:tcPr>
            <w:tcW w:w="2105" w:type="dxa"/>
            <w:tcBorders>
              <w:top w:val="single" w:sz="4" w:space="0" w:color="000000"/>
              <w:left w:val="single" w:sz="4" w:space="0" w:color="000000"/>
              <w:bottom w:val="single" w:sz="4" w:space="0" w:color="000000"/>
              <w:right w:val="single" w:sz="4" w:space="0" w:color="000000"/>
            </w:tcBorders>
            <w:vAlign w:val="center"/>
          </w:tcPr>
          <w:p w14:paraId="42EE680C" w14:textId="77777777" w:rsidR="008A079A" w:rsidRDefault="00F9174A">
            <w:pPr>
              <w:jc w:val="center"/>
            </w:pPr>
            <w:r>
              <w:t>Partidele politice reprezentate în Parlament*</w:t>
            </w:r>
          </w:p>
          <w:p w14:paraId="4F1A6AFA" w14:textId="77777777" w:rsidR="008A079A" w:rsidRDefault="008A079A">
            <w:pPr>
              <w:jc w:val="center"/>
            </w:pPr>
          </w:p>
          <w:p w14:paraId="4386D1C3" w14:textId="77777777" w:rsidR="008A079A" w:rsidRDefault="00F9174A">
            <w:pPr>
              <w:jc w:val="center"/>
            </w:pPr>
            <w:r>
              <w:t>Instanțele judecătorești</w:t>
            </w:r>
          </w:p>
          <w:p w14:paraId="2629F09F" w14:textId="77777777" w:rsidR="008A079A" w:rsidRDefault="008A079A">
            <w:pPr>
              <w:jc w:val="center"/>
            </w:pPr>
          </w:p>
          <w:p w14:paraId="3200C1E1" w14:textId="77777777" w:rsidR="008A079A" w:rsidRDefault="00F9174A">
            <w:pPr>
              <w:jc w:val="center"/>
            </w:pPr>
            <w:r>
              <w:t>Consiliile locale de nivelul II</w:t>
            </w:r>
          </w:p>
          <w:p w14:paraId="621A9E77" w14:textId="77777777" w:rsidR="008A079A" w:rsidRDefault="008A079A">
            <w:pPr>
              <w:jc w:val="center"/>
            </w:pPr>
          </w:p>
          <w:p w14:paraId="323E313E" w14:textId="77777777" w:rsidR="008A079A" w:rsidRDefault="00F9174A">
            <w:pPr>
              <w:jc w:val="center"/>
            </w:pPr>
            <w:r>
              <w:t>CEC, după caz (Registrul funcționarilor electorali)</w:t>
            </w:r>
          </w:p>
        </w:tc>
      </w:tr>
      <w:tr w:rsidR="008A079A" w14:paraId="5A34BF87" w14:textId="77777777">
        <w:trPr>
          <w:trHeight w:val="1417"/>
        </w:trPr>
        <w:tc>
          <w:tcPr>
            <w:tcW w:w="627" w:type="dxa"/>
            <w:gridSpan w:val="2"/>
            <w:tcBorders>
              <w:top w:val="single" w:sz="4" w:space="0" w:color="000000"/>
              <w:left w:val="single" w:sz="4" w:space="0" w:color="000000"/>
              <w:bottom w:val="single" w:sz="4" w:space="0" w:color="000000"/>
              <w:right w:val="single" w:sz="4" w:space="0" w:color="000000"/>
            </w:tcBorders>
            <w:vAlign w:val="center"/>
          </w:tcPr>
          <w:p w14:paraId="27FAE8E6"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vAlign w:val="center"/>
          </w:tcPr>
          <w:p w14:paraId="5FC58131" w14:textId="77777777" w:rsidR="008A079A" w:rsidRDefault="00F9174A">
            <w:r>
              <w:t xml:space="preserve">Până la </w:t>
            </w:r>
            <w:r>
              <w:rPr>
                <w:b/>
              </w:rPr>
              <w:t>31 august</w:t>
            </w:r>
            <w:r>
              <w:t xml:space="preserve"> inclusiv</w:t>
            </w:r>
          </w:p>
          <w:p w14:paraId="36FA1323" w14:textId="77777777" w:rsidR="008A079A" w:rsidRDefault="008A079A">
            <w:pPr>
              <w:rPr>
                <w:i/>
              </w:rPr>
            </w:pPr>
          </w:p>
          <w:p w14:paraId="32BCF37E" w14:textId="77777777" w:rsidR="008A079A" w:rsidRDefault="00F9174A">
            <w:pPr>
              <w:rPr>
                <w:i/>
              </w:rPr>
            </w:pPr>
            <w:r>
              <w:rPr>
                <w:i/>
              </w:rPr>
              <w:t>Cu cel puțin 50 de zile înainte de ziua alegerilor</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15D5F115" w14:textId="77777777" w:rsidR="008A079A" w:rsidRDefault="00F9174A">
            <w:pPr>
              <w:jc w:val="center"/>
            </w:pPr>
            <w:r>
              <w:t>art. 35 alin. (2), art.133 și art. 198 din Codul electoral nr. 325/2022</w:t>
            </w:r>
          </w:p>
        </w:tc>
        <w:tc>
          <w:tcPr>
            <w:tcW w:w="5670" w:type="dxa"/>
            <w:tcBorders>
              <w:top w:val="single" w:sz="4" w:space="0" w:color="000000"/>
              <w:left w:val="single" w:sz="4" w:space="0" w:color="000000"/>
              <w:bottom w:val="single" w:sz="4" w:space="0" w:color="000000"/>
              <w:right w:val="single" w:sz="4" w:space="0" w:color="000000"/>
            </w:tcBorders>
            <w:vAlign w:val="center"/>
          </w:tcPr>
          <w:p w14:paraId="4B8E70F8" w14:textId="77777777" w:rsidR="008A079A" w:rsidRDefault="00F9174A">
            <w:r>
              <w:t>Confirmarea componenței nominale a consiliilor electorale de circumscripție de nivelul II și constituirea Consiliilor electorale ale circumscripțiilor electorale pentru localitățile din stânga Nistrului și pentru secțiile de votare constituite în străinătate</w:t>
            </w:r>
          </w:p>
          <w:p w14:paraId="3290B8BB" w14:textId="77777777" w:rsidR="008A079A" w:rsidRDefault="008A079A"/>
        </w:tc>
        <w:tc>
          <w:tcPr>
            <w:tcW w:w="2105" w:type="dxa"/>
            <w:tcBorders>
              <w:top w:val="single" w:sz="4" w:space="0" w:color="000000"/>
              <w:left w:val="single" w:sz="4" w:space="0" w:color="000000"/>
              <w:bottom w:val="single" w:sz="4" w:space="0" w:color="000000"/>
              <w:right w:val="single" w:sz="4" w:space="0" w:color="000000"/>
            </w:tcBorders>
            <w:vAlign w:val="center"/>
          </w:tcPr>
          <w:p w14:paraId="750BA137" w14:textId="77777777" w:rsidR="008A079A" w:rsidRDefault="00F9174A">
            <w:pPr>
              <w:tabs>
                <w:tab w:val="right" w:pos="1875"/>
              </w:tabs>
              <w:jc w:val="center"/>
            </w:pPr>
            <w:r>
              <w:t>CEC (DMA)</w:t>
            </w:r>
          </w:p>
        </w:tc>
      </w:tr>
      <w:tr w:rsidR="008A079A" w14:paraId="2F8933DD" w14:textId="77777777">
        <w:trPr>
          <w:trHeight w:val="1182"/>
        </w:trPr>
        <w:tc>
          <w:tcPr>
            <w:tcW w:w="627" w:type="dxa"/>
            <w:gridSpan w:val="2"/>
            <w:vMerge w:val="restart"/>
            <w:tcBorders>
              <w:top w:val="single" w:sz="4" w:space="0" w:color="000000"/>
              <w:left w:val="single" w:sz="4" w:space="0" w:color="000000"/>
              <w:right w:val="single" w:sz="4" w:space="0" w:color="000000"/>
            </w:tcBorders>
            <w:vAlign w:val="center"/>
          </w:tcPr>
          <w:p w14:paraId="34A48452"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vAlign w:val="center"/>
          </w:tcPr>
          <w:p w14:paraId="2675154F" w14:textId="77777777" w:rsidR="008A079A" w:rsidRDefault="00F9174A">
            <w:r>
              <w:t xml:space="preserve">Până la </w:t>
            </w:r>
            <w:r>
              <w:rPr>
                <w:b/>
              </w:rPr>
              <w:t>3 septembrie</w:t>
            </w:r>
            <w:r>
              <w:t xml:space="preserve"> inclusiv</w:t>
            </w:r>
          </w:p>
          <w:p w14:paraId="74BF312B" w14:textId="77777777" w:rsidR="008A079A" w:rsidRDefault="008A079A"/>
          <w:p w14:paraId="65CE24AC" w14:textId="77777777" w:rsidR="008A079A" w:rsidRDefault="00F9174A">
            <w:pPr>
              <w:rPr>
                <w:i/>
              </w:rPr>
            </w:pPr>
            <w:r>
              <w:rPr>
                <w:i/>
              </w:rPr>
              <w:lastRenderedPageBreak/>
              <w:t>În termen de 3 zile de la data confirmării componenței nominale a consiliului.</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3061C39C" w14:textId="77777777" w:rsidR="008A079A" w:rsidRDefault="00F9174A">
            <w:pPr>
              <w:jc w:val="center"/>
            </w:pPr>
            <w:r>
              <w:lastRenderedPageBreak/>
              <w:t>art. 35 alin. (9) din Codul electoral nr. 325/2022</w:t>
            </w:r>
          </w:p>
        </w:tc>
        <w:tc>
          <w:tcPr>
            <w:tcW w:w="5670" w:type="dxa"/>
            <w:tcBorders>
              <w:top w:val="single" w:sz="4" w:space="0" w:color="000000"/>
              <w:left w:val="single" w:sz="4" w:space="0" w:color="000000"/>
              <w:bottom w:val="single" w:sz="4" w:space="0" w:color="000000"/>
              <w:right w:val="single" w:sz="4" w:space="0" w:color="000000"/>
            </w:tcBorders>
            <w:vAlign w:val="center"/>
          </w:tcPr>
          <w:p w14:paraId="319A0B71" w14:textId="77777777" w:rsidR="008A079A" w:rsidRDefault="00F9174A">
            <w:r>
              <w:t>Alegerea prin vot secret a secretarului consiliului electoral de circumscripție de nivelul II, comunicarea imediată CEC a rezultatelor acestor alegeri</w:t>
            </w:r>
          </w:p>
          <w:p w14:paraId="7DB5CABC" w14:textId="77777777" w:rsidR="008A079A" w:rsidRDefault="008A079A"/>
          <w:p w14:paraId="422F8296" w14:textId="77777777" w:rsidR="008A079A" w:rsidRDefault="00F9174A">
            <w:r>
              <w:lastRenderedPageBreak/>
              <w:t>Alegerea prin vot secret a președinților și secretarilor  consiliilor electorale de circumscripție constituite pentru secțiile de votare din afara țării și pentru localitățile din stânga Nistrului, comunicarea imediată CEC a rezultatelor acestor alegeri</w:t>
            </w:r>
          </w:p>
        </w:tc>
        <w:tc>
          <w:tcPr>
            <w:tcW w:w="2105" w:type="dxa"/>
            <w:tcBorders>
              <w:top w:val="single" w:sz="4" w:space="0" w:color="000000"/>
              <w:left w:val="single" w:sz="4" w:space="0" w:color="000000"/>
              <w:bottom w:val="single" w:sz="4" w:space="0" w:color="000000"/>
              <w:right w:val="single" w:sz="4" w:space="0" w:color="000000"/>
            </w:tcBorders>
            <w:vAlign w:val="center"/>
          </w:tcPr>
          <w:p w14:paraId="33B18ABC" w14:textId="77777777" w:rsidR="008A079A" w:rsidRDefault="00F9174A">
            <w:pPr>
              <w:jc w:val="center"/>
            </w:pPr>
            <w:r>
              <w:lastRenderedPageBreak/>
              <w:t>CECE de nivelul II</w:t>
            </w:r>
          </w:p>
          <w:p w14:paraId="3D242AC2" w14:textId="77777777" w:rsidR="008A079A" w:rsidRDefault="00F9174A">
            <w:pPr>
              <w:jc w:val="center"/>
            </w:pPr>
            <w:r>
              <w:t xml:space="preserve">CEC (DMA) </w:t>
            </w:r>
          </w:p>
        </w:tc>
      </w:tr>
      <w:tr w:rsidR="008A079A" w14:paraId="4C8119AE" w14:textId="77777777">
        <w:trPr>
          <w:trHeight w:val="1425"/>
        </w:trPr>
        <w:tc>
          <w:tcPr>
            <w:tcW w:w="627" w:type="dxa"/>
            <w:gridSpan w:val="2"/>
            <w:vMerge/>
            <w:tcBorders>
              <w:top w:val="single" w:sz="4" w:space="0" w:color="000000"/>
              <w:left w:val="single" w:sz="4" w:space="0" w:color="000000"/>
              <w:right w:val="single" w:sz="4" w:space="0" w:color="000000"/>
            </w:tcBorders>
            <w:vAlign w:val="center"/>
          </w:tcPr>
          <w:p w14:paraId="3D976187" w14:textId="77777777" w:rsidR="008A079A" w:rsidRDefault="008A079A">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pPr>
          </w:p>
        </w:tc>
        <w:tc>
          <w:tcPr>
            <w:tcW w:w="3844" w:type="dxa"/>
            <w:tcBorders>
              <w:top w:val="single" w:sz="4" w:space="0" w:color="000000"/>
              <w:left w:val="single" w:sz="4" w:space="0" w:color="000000"/>
              <w:bottom w:val="single" w:sz="4" w:space="0" w:color="000000"/>
              <w:right w:val="single" w:sz="4" w:space="0" w:color="000000"/>
            </w:tcBorders>
            <w:vAlign w:val="center"/>
          </w:tcPr>
          <w:p w14:paraId="73855361" w14:textId="77777777" w:rsidR="008A079A" w:rsidRDefault="00F9174A">
            <w:r>
              <w:t xml:space="preserve">Până la </w:t>
            </w:r>
            <w:r>
              <w:rPr>
                <w:b/>
              </w:rPr>
              <w:t>4 septembrie</w:t>
            </w:r>
            <w:r>
              <w:t xml:space="preserve"> inclusiv</w:t>
            </w:r>
          </w:p>
          <w:p w14:paraId="5CDC9A2F" w14:textId="77777777" w:rsidR="008A079A" w:rsidRDefault="008A079A"/>
          <w:p w14:paraId="1613F749" w14:textId="77777777" w:rsidR="008A079A" w:rsidRDefault="00F9174A">
            <w:r>
              <w:rPr>
                <w:i/>
              </w:rPr>
              <w:t>În decursul a 4 zile de la data confirmării componenței nominale a consiliului</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170268D0" w14:textId="77777777" w:rsidR="008A079A" w:rsidRDefault="00F9174A">
            <w:pPr>
              <w:jc w:val="center"/>
            </w:pPr>
            <w:r>
              <w:t>pct. 20 din Regulamentul</w:t>
            </w:r>
          </w:p>
          <w:p w14:paraId="527BBD5E" w14:textId="77777777" w:rsidR="008A079A" w:rsidRDefault="00F9174A">
            <w:pPr>
              <w:jc w:val="center"/>
            </w:pPr>
            <w:r>
              <w:t>de activitate al</w:t>
            </w:r>
          </w:p>
          <w:p w14:paraId="701C95C3" w14:textId="77777777" w:rsidR="008A079A" w:rsidRDefault="00F9174A">
            <w:pPr>
              <w:jc w:val="center"/>
            </w:pPr>
            <w:r>
              <w:t>consiliului electoral de circumscripție în perioada electorală, aprobat prin</w:t>
            </w:r>
          </w:p>
          <w:p w14:paraId="13AA5925" w14:textId="77777777" w:rsidR="008A079A" w:rsidRDefault="00F9174A">
            <w:pPr>
              <w:jc w:val="center"/>
            </w:pPr>
            <w:r>
              <w:t>hotărârea CEC nr.</w:t>
            </w:r>
          </w:p>
          <w:p w14:paraId="092AAB4C" w14:textId="77777777" w:rsidR="008A079A" w:rsidRDefault="00F9174A">
            <w:pPr>
              <w:jc w:val="center"/>
            </w:pPr>
            <w:r>
              <w:t>1100/2023</w:t>
            </w:r>
          </w:p>
        </w:tc>
        <w:tc>
          <w:tcPr>
            <w:tcW w:w="5670" w:type="dxa"/>
            <w:tcBorders>
              <w:top w:val="single" w:sz="4" w:space="0" w:color="000000"/>
              <w:left w:val="single" w:sz="4" w:space="0" w:color="000000"/>
              <w:bottom w:val="single" w:sz="4" w:space="0" w:color="000000"/>
              <w:right w:val="single" w:sz="4" w:space="0" w:color="000000"/>
            </w:tcBorders>
            <w:vAlign w:val="center"/>
          </w:tcPr>
          <w:p w14:paraId="44FA47B1" w14:textId="77777777" w:rsidR="008A079A" w:rsidRDefault="00F9174A">
            <w:r>
              <w:t>Aducerea la cunoștință publică a componenței, sediului CECE de nivelul II și datelor de contact</w:t>
            </w:r>
          </w:p>
        </w:tc>
        <w:tc>
          <w:tcPr>
            <w:tcW w:w="2105" w:type="dxa"/>
            <w:tcBorders>
              <w:top w:val="single" w:sz="4" w:space="0" w:color="000000"/>
              <w:left w:val="single" w:sz="4" w:space="0" w:color="000000"/>
              <w:bottom w:val="single" w:sz="4" w:space="0" w:color="000000"/>
              <w:right w:val="single" w:sz="4" w:space="0" w:color="000000"/>
            </w:tcBorders>
            <w:vAlign w:val="center"/>
          </w:tcPr>
          <w:p w14:paraId="509D3D46" w14:textId="77777777" w:rsidR="008A079A" w:rsidRDefault="00F9174A">
            <w:pPr>
              <w:jc w:val="center"/>
            </w:pPr>
            <w:r>
              <w:t>CECE de nivelul II</w:t>
            </w:r>
          </w:p>
          <w:p w14:paraId="3B447674" w14:textId="77777777" w:rsidR="008A079A" w:rsidRDefault="00F9174A">
            <w:pPr>
              <w:jc w:val="center"/>
            </w:pPr>
            <w:r>
              <w:t>CEC (DMA)</w:t>
            </w:r>
          </w:p>
        </w:tc>
      </w:tr>
      <w:tr w:rsidR="008A079A" w14:paraId="7BCD104D" w14:textId="77777777">
        <w:trPr>
          <w:trHeight w:val="477"/>
        </w:trPr>
        <w:tc>
          <w:tcPr>
            <w:tcW w:w="627" w:type="dxa"/>
            <w:gridSpan w:val="2"/>
            <w:tcBorders>
              <w:top w:val="single" w:sz="4" w:space="0" w:color="000000"/>
              <w:left w:val="single" w:sz="4" w:space="0" w:color="000000"/>
              <w:right w:val="single" w:sz="4" w:space="0" w:color="000000"/>
            </w:tcBorders>
            <w:vAlign w:val="center"/>
          </w:tcPr>
          <w:p w14:paraId="0FC30460" w14:textId="77777777" w:rsidR="008A079A" w:rsidRDefault="008A079A">
            <w:pPr>
              <w:pStyle w:val="Listparagraf"/>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pPr>
          </w:p>
        </w:tc>
        <w:tc>
          <w:tcPr>
            <w:tcW w:w="3844" w:type="dxa"/>
            <w:tcBorders>
              <w:top w:val="single" w:sz="4" w:space="0" w:color="000000"/>
              <w:left w:val="single" w:sz="4" w:space="0" w:color="000000"/>
              <w:bottom w:val="single" w:sz="4" w:space="0" w:color="000000"/>
              <w:right w:val="single" w:sz="4" w:space="0" w:color="000000"/>
            </w:tcBorders>
            <w:vAlign w:val="center"/>
          </w:tcPr>
          <w:p w14:paraId="478B9A63" w14:textId="77777777" w:rsidR="008A079A" w:rsidRDefault="00F9174A">
            <w:r>
              <w:t xml:space="preserve">Până la </w:t>
            </w:r>
            <w:r>
              <w:rPr>
                <w:b/>
              </w:rPr>
              <w:t>10 septembrie</w:t>
            </w:r>
            <w:r>
              <w:t xml:space="preserve"> inclusiv</w:t>
            </w:r>
          </w:p>
          <w:p w14:paraId="51AE94B1" w14:textId="77777777" w:rsidR="008A079A" w:rsidRDefault="008A079A"/>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318B2424" w14:textId="77777777" w:rsidR="008A079A" w:rsidRDefault="00F9174A">
            <w:pPr>
              <w:jc w:val="center"/>
            </w:pPr>
            <w:r>
              <w:t>art. 38 alin. (2), (3), art. 134 și art. 198 alin. (3) din Codul electoral nr. 325/2022</w:t>
            </w:r>
          </w:p>
        </w:tc>
        <w:tc>
          <w:tcPr>
            <w:tcW w:w="5670" w:type="dxa"/>
            <w:tcBorders>
              <w:top w:val="single" w:sz="4" w:space="0" w:color="000000"/>
              <w:left w:val="single" w:sz="4" w:space="0" w:color="000000"/>
              <w:bottom w:val="single" w:sz="4" w:space="0" w:color="000000"/>
              <w:right w:val="single" w:sz="4" w:space="0" w:color="000000"/>
            </w:tcBorders>
            <w:vAlign w:val="center"/>
          </w:tcPr>
          <w:p w14:paraId="41F64AC0" w14:textId="77777777" w:rsidR="008A079A" w:rsidRDefault="00F9174A">
            <w:r>
              <w:rPr>
                <w:color w:val="333333"/>
                <w:shd w:val="clear" w:color="auto" w:fill="FFFFFF"/>
              </w:rPr>
              <w:t>Prezentarea propunerilor privind c</w:t>
            </w:r>
            <w:r>
              <w:t>onstituirea secțiilor de votare</w:t>
            </w:r>
          </w:p>
        </w:tc>
        <w:tc>
          <w:tcPr>
            <w:tcW w:w="2105" w:type="dxa"/>
            <w:tcBorders>
              <w:top w:val="single" w:sz="4" w:space="0" w:color="000000"/>
              <w:left w:val="single" w:sz="4" w:space="0" w:color="000000"/>
              <w:bottom w:val="single" w:sz="4" w:space="0" w:color="000000"/>
              <w:right w:val="single" w:sz="4" w:space="0" w:color="000000"/>
            </w:tcBorders>
            <w:vAlign w:val="center"/>
          </w:tcPr>
          <w:p w14:paraId="209E8124" w14:textId="77777777" w:rsidR="008A079A" w:rsidRDefault="00F9174A">
            <w:pPr>
              <w:jc w:val="center"/>
            </w:pPr>
            <w:r>
              <w:rPr>
                <w:color w:val="333333"/>
                <w:shd w:val="clear" w:color="auto" w:fill="FFFFFF"/>
              </w:rPr>
              <w:t>Primarii orașelor (municipiilor) și ai satelor (comunelor)</w:t>
            </w:r>
          </w:p>
        </w:tc>
      </w:tr>
      <w:tr w:rsidR="008A079A" w14:paraId="472F44FC" w14:textId="77777777">
        <w:trPr>
          <w:trHeight w:val="421"/>
        </w:trPr>
        <w:tc>
          <w:tcPr>
            <w:tcW w:w="627" w:type="dxa"/>
            <w:gridSpan w:val="2"/>
            <w:vMerge w:val="restart"/>
            <w:tcBorders>
              <w:top w:val="single" w:sz="4" w:space="0" w:color="000000"/>
              <w:left w:val="single" w:sz="4" w:space="0" w:color="000000"/>
              <w:right w:val="single" w:sz="4" w:space="0" w:color="000000"/>
            </w:tcBorders>
            <w:vAlign w:val="center"/>
          </w:tcPr>
          <w:p w14:paraId="04F74C18" w14:textId="77777777" w:rsidR="008A079A" w:rsidRDefault="008A079A">
            <w:pPr>
              <w:numPr>
                <w:ilvl w:val="0"/>
                <w:numId w:val="1"/>
              </w:numPr>
              <w:ind w:hanging="304"/>
              <w:jc w:val="center"/>
            </w:pPr>
          </w:p>
        </w:tc>
        <w:tc>
          <w:tcPr>
            <w:tcW w:w="3844" w:type="dxa"/>
            <w:vMerge w:val="restart"/>
            <w:tcBorders>
              <w:top w:val="single" w:sz="4" w:space="0" w:color="000000"/>
              <w:left w:val="single" w:sz="4" w:space="0" w:color="000000"/>
              <w:right w:val="single" w:sz="4" w:space="0" w:color="000000"/>
            </w:tcBorders>
            <w:vAlign w:val="center"/>
          </w:tcPr>
          <w:p w14:paraId="1E2EDA69" w14:textId="77777777" w:rsidR="008A079A" w:rsidRDefault="00F9174A">
            <w:r>
              <w:t xml:space="preserve">Până la </w:t>
            </w:r>
            <w:r>
              <w:rPr>
                <w:b/>
              </w:rPr>
              <w:t>15 septembrie</w:t>
            </w:r>
            <w:r>
              <w:t xml:space="preserve"> inclusiv</w:t>
            </w:r>
          </w:p>
          <w:p w14:paraId="067DAFA3" w14:textId="77777777" w:rsidR="008A079A" w:rsidRDefault="008A079A">
            <w:pPr>
              <w:rPr>
                <w:i/>
              </w:rPr>
            </w:pPr>
          </w:p>
          <w:p w14:paraId="1EC7AA41" w14:textId="77777777" w:rsidR="008A079A" w:rsidRDefault="008A079A">
            <w:pPr>
              <w:rPr>
                <w:i/>
              </w:rPr>
            </w:pPr>
          </w:p>
          <w:p w14:paraId="6CDB2F44" w14:textId="77777777" w:rsidR="008A079A" w:rsidRDefault="00F9174A">
            <w:pPr>
              <w:rPr>
                <w:i/>
              </w:rPr>
            </w:pPr>
            <w:r>
              <w:rPr>
                <w:i/>
              </w:rPr>
              <w:t>Cu cel puțin 35 de zile înainte de data alegerilor</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2FB131A0" w14:textId="77777777" w:rsidR="008A079A" w:rsidRDefault="00F9174A">
            <w:pPr>
              <w:jc w:val="center"/>
            </w:pPr>
            <w:r>
              <w:t>art. 38 alin. (2), (3),</w:t>
            </w:r>
          </w:p>
          <w:p w14:paraId="3BC98C96" w14:textId="77777777" w:rsidR="008A079A" w:rsidRDefault="00F9174A">
            <w:pPr>
              <w:jc w:val="center"/>
            </w:pPr>
            <w:r>
              <w:t>(7), art. 134 și art.198 alin. (3)  din Codul electoral nr. 325/2022</w:t>
            </w:r>
          </w:p>
        </w:tc>
        <w:tc>
          <w:tcPr>
            <w:tcW w:w="5670" w:type="dxa"/>
            <w:tcBorders>
              <w:top w:val="single" w:sz="4" w:space="0" w:color="000000"/>
              <w:left w:val="single" w:sz="4" w:space="0" w:color="000000"/>
              <w:bottom w:val="single" w:sz="4" w:space="0" w:color="000000"/>
              <w:right w:val="single" w:sz="4" w:space="0" w:color="000000"/>
            </w:tcBorders>
            <w:vAlign w:val="center"/>
          </w:tcPr>
          <w:p w14:paraId="3E231894" w14:textId="77777777" w:rsidR="008A079A" w:rsidRDefault="00F9174A">
            <w:r>
              <w:t xml:space="preserve">Constituirea secțiilor de votare în baza propunerilor primarilor </w:t>
            </w:r>
            <w:r>
              <w:rPr>
                <w:rFonts w:eastAsia="Arial"/>
                <w:color w:val="333333"/>
                <w:highlight w:val="white"/>
              </w:rPr>
              <w:t>orașelor (municipiilor) și ai satelor (comunelor)</w:t>
            </w:r>
          </w:p>
        </w:tc>
        <w:tc>
          <w:tcPr>
            <w:tcW w:w="2105" w:type="dxa"/>
            <w:tcBorders>
              <w:top w:val="single" w:sz="4" w:space="0" w:color="000000"/>
              <w:left w:val="single" w:sz="4" w:space="0" w:color="000000"/>
              <w:bottom w:val="single" w:sz="4" w:space="0" w:color="000000"/>
              <w:right w:val="single" w:sz="4" w:space="0" w:color="000000"/>
            </w:tcBorders>
            <w:vAlign w:val="center"/>
          </w:tcPr>
          <w:p w14:paraId="6372C78C" w14:textId="77777777" w:rsidR="008A079A" w:rsidRDefault="00F9174A">
            <w:pPr>
              <w:jc w:val="center"/>
            </w:pPr>
            <w:r>
              <w:t>CECE de nivelul II</w:t>
            </w:r>
          </w:p>
          <w:p w14:paraId="455E2146" w14:textId="77777777" w:rsidR="008A079A" w:rsidRDefault="00F9174A">
            <w:pPr>
              <w:jc w:val="center"/>
            </w:pPr>
            <w:r>
              <w:t>APL</w:t>
            </w:r>
          </w:p>
        </w:tc>
      </w:tr>
      <w:tr w:rsidR="008A079A" w14:paraId="21E8418A" w14:textId="77777777">
        <w:trPr>
          <w:trHeight w:val="1993"/>
        </w:trPr>
        <w:tc>
          <w:tcPr>
            <w:tcW w:w="627" w:type="dxa"/>
            <w:gridSpan w:val="2"/>
            <w:vMerge/>
            <w:tcBorders>
              <w:top w:val="single" w:sz="4" w:space="0" w:color="000000"/>
              <w:left w:val="single" w:sz="4" w:space="0" w:color="000000"/>
              <w:right w:val="single" w:sz="4" w:space="0" w:color="000000"/>
            </w:tcBorders>
            <w:vAlign w:val="center"/>
          </w:tcPr>
          <w:p w14:paraId="7B76471E" w14:textId="77777777" w:rsidR="008A079A" w:rsidRDefault="008A079A">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pPr>
          </w:p>
        </w:tc>
        <w:tc>
          <w:tcPr>
            <w:tcW w:w="3844" w:type="dxa"/>
            <w:vMerge/>
            <w:tcBorders>
              <w:top w:val="single" w:sz="4" w:space="0" w:color="000000"/>
              <w:left w:val="single" w:sz="4" w:space="0" w:color="000000"/>
              <w:right w:val="single" w:sz="4" w:space="0" w:color="000000"/>
            </w:tcBorders>
            <w:vAlign w:val="center"/>
          </w:tcPr>
          <w:p w14:paraId="0393465C" w14:textId="77777777" w:rsidR="008A079A" w:rsidRDefault="008A079A">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43FEDFA9" w14:textId="77777777" w:rsidR="008A079A" w:rsidRDefault="00F9174A">
            <w:pPr>
              <w:jc w:val="center"/>
            </w:pPr>
            <w:r>
              <w:t>art. 39</w:t>
            </w:r>
            <w:r>
              <w:rPr>
                <w:vertAlign w:val="superscript"/>
              </w:rPr>
              <w:t xml:space="preserve"> </w:t>
            </w:r>
            <w:r>
              <w:t>alin. (1)-(3), art. 134 și art. 198 alin. (3) din Codul electoral nr. 325/2022</w:t>
            </w:r>
          </w:p>
        </w:tc>
        <w:tc>
          <w:tcPr>
            <w:tcW w:w="5670" w:type="dxa"/>
            <w:tcBorders>
              <w:top w:val="single" w:sz="4" w:space="0" w:color="000000"/>
              <w:left w:val="single" w:sz="4" w:space="0" w:color="000000"/>
              <w:bottom w:val="single" w:sz="4" w:space="0" w:color="000000"/>
              <w:right w:val="single" w:sz="4" w:space="0" w:color="000000"/>
            </w:tcBorders>
            <w:vAlign w:val="center"/>
          </w:tcPr>
          <w:p w14:paraId="23D71EA1" w14:textId="45D1862D" w:rsidR="008A079A" w:rsidRDefault="00001AEA">
            <w:r>
              <w:t>Organizarea și c</w:t>
            </w:r>
            <w:r w:rsidR="00F9174A">
              <w:t>onstituirea secțiilor de votare în străinătate</w:t>
            </w:r>
          </w:p>
          <w:p w14:paraId="0EBEBDDD" w14:textId="77777777" w:rsidR="008A079A" w:rsidRDefault="008A079A"/>
        </w:tc>
        <w:tc>
          <w:tcPr>
            <w:tcW w:w="2105" w:type="dxa"/>
            <w:tcBorders>
              <w:top w:val="single" w:sz="4" w:space="0" w:color="000000"/>
              <w:left w:val="single" w:sz="4" w:space="0" w:color="000000"/>
              <w:bottom w:val="single" w:sz="4" w:space="0" w:color="000000"/>
              <w:right w:val="single" w:sz="4" w:space="0" w:color="000000"/>
            </w:tcBorders>
            <w:vAlign w:val="center"/>
          </w:tcPr>
          <w:p w14:paraId="468683AD" w14:textId="77777777" w:rsidR="008A079A" w:rsidRDefault="00F9174A">
            <w:pPr>
              <w:jc w:val="center"/>
            </w:pPr>
            <w:r>
              <w:t>CEC (DMA)</w:t>
            </w:r>
          </w:p>
          <w:p w14:paraId="31277EEF" w14:textId="43DEA2CB" w:rsidR="00001AEA" w:rsidRDefault="00001AEA">
            <w:pPr>
              <w:jc w:val="center"/>
            </w:pPr>
            <w:r>
              <w:t>MAE</w:t>
            </w:r>
          </w:p>
          <w:p w14:paraId="31766D20" w14:textId="77777777" w:rsidR="008A079A" w:rsidRDefault="00F9174A">
            <w:pPr>
              <w:jc w:val="center"/>
            </w:pPr>
            <w:r>
              <w:t>CECE de nivelul II</w:t>
            </w:r>
          </w:p>
          <w:p w14:paraId="27451FF8" w14:textId="57C88D39" w:rsidR="008A079A" w:rsidRDefault="008A079A">
            <w:pPr>
              <w:jc w:val="center"/>
            </w:pPr>
          </w:p>
        </w:tc>
      </w:tr>
      <w:tr w:rsidR="008A079A" w14:paraId="08513C2A" w14:textId="77777777">
        <w:trPr>
          <w:trHeight w:val="1126"/>
        </w:trPr>
        <w:tc>
          <w:tcPr>
            <w:tcW w:w="627" w:type="dxa"/>
            <w:gridSpan w:val="2"/>
            <w:vMerge/>
            <w:tcBorders>
              <w:top w:val="single" w:sz="4" w:space="0" w:color="000000"/>
              <w:left w:val="single" w:sz="4" w:space="0" w:color="000000"/>
              <w:right w:val="single" w:sz="4" w:space="0" w:color="000000"/>
            </w:tcBorders>
            <w:vAlign w:val="center"/>
          </w:tcPr>
          <w:p w14:paraId="662719CE" w14:textId="77777777" w:rsidR="008A079A" w:rsidRDefault="008A079A">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pPr>
          </w:p>
        </w:tc>
        <w:tc>
          <w:tcPr>
            <w:tcW w:w="3844" w:type="dxa"/>
            <w:vMerge/>
            <w:tcBorders>
              <w:top w:val="single" w:sz="4" w:space="0" w:color="000000"/>
              <w:left w:val="single" w:sz="4" w:space="0" w:color="000000"/>
              <w:right w:val="single" w:sz="4" w:space="0" w:color="000000"/>
            </w:tcBorders>
            <w:vAlign w:val="center"/>
          </w:tcPr>
          <w:p w14:paraId="0515E967" w14:textId="77777777" w:rsidR="008A079A" w:rsidRDefault="008A079A">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34A7C7AC" w14:textId="77777777" w:rsidR="008A079A" w:rsidRDefault="008A079A">
            <w:pPr>
              <w:jc w:val="center"/>
            </w:pPr>
          </w:p>
          <w:p w14:paraId="23A3CE41" w14:textId="77777777" w:rsidR="008A079A" w:rsidRDefault="00F9174A">
            <w:pPr>
              <w:jc w:val="center"/>
            </w:pPr>
            <w:r>
              <w:t>art. 40</w:t>
            </w:r>
            <w:r>
              <w:rPr>
                <w:vertAlign w:val="superscript"/>
              </w:rPr>
              <w:t xml:space="preserve"> </w:t>
            </w:r>
            <w:r>
              <w:t>alin. (1)-(3),</w:t>
            </w:r>
          </w:p>
          <w:p w14:paraId="5E2C5300"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ind w:left="-108" w:right="-108" w:firstLine="108"/>
              <w:jc w:val="center"/>
            </w:pPr>
            <w:r>
              <w:t>art. 134 și art. 198 alin. (3)  din Codul electoral nr. 325/2022</w:t>
            </w:r>
          </w:p>
          <w:p w14:paraId="65791A76" w14:textId="77777777" w:rsidR="008A079A" w:rsidRDefault="008A079A">
            <w:pPr>
              <w:jc w:val="center"/>
            </w:pPr>
          </w:p>
        </w:tc>
        <w:tc>
          <w:tcPr>
            <w:tcW w:w="5670" w:type="dxa"/>
            <w:tcBorders>
              <w:top w:val="single" w:sz="4" w:space="0" w:color="000000"/>
              <w:left w:val="single" w:sz="4" w:space="0" w:color="000000"/>
              <w:bottom w:val="single" w:sz="4" w:space="0" w:color="000000"/>
              <w:right w:val="single" w:sz="4" w:space="0" w:color="000000"/>
            </w:tcBorders>
            <w:vAlign w:val="center"/>
          </w:tcPr>
          <w:p w14:paraId="71F91D8C" w14:textId="726F4142" w:rsidR="008A079A" w:rsidRDefault="00001AEA">
            <w:r>
              <w:t xml:space="preserve">Organizarea și constituirea </w:t>
            </w:r>
            <w:r w:rsidR="00F9174A">
              <w:t>secțiilor de votare p</w:t>
            </w:r>
            <w:r w:rsidR="00F9174A">
              <w:rPr>
                <w:highlight w:val="white"/>
              </w:rPr>
              <w:t>entru alegătorii din localitățile din stânga Nistrului </w:t>
            </w:r>
          </w:p>
        </w:tc>
        <w:tc>
          <w:tcPr>
            <w:tcW w:w="2105" w:type="dxa"/>
            <w:tcBorders>
              <w:top w:val="single" w:sz="4" w:space="0" w:color="000000"/>
              <w:left w:val="single" w:sz="4" w:space="0" w:color="000000"/>
              <w:bottom w:val="single" w:sz="4" w:space="0" w:color="000000"/>
              <w:right w:val="single" w:sz="4" w:space="0" w:color="000000"/>
            </w:tcBorders>
            <w:vAlign w:val="center"/>
          </w:tcPr>
          <w:p w14:paraId="7CEF6749" w14:textId="77777777" w:rsidR="008A079A" w:rsidRDefault="00F9174A">
            <w:pPr>
              <w:jc w:val="center"/>
            </w:pPr>
            <w:r>
              <w:t>CEC (DMA)</w:t>
            </w:r>
          </w:p>
          <w:p w14:paraId="30B7175E" w14:textId="77777777" w:rsidR="008A079A" w:rsidRDefault="00F9174A">
            <w:pPr>
              <w:jc w:val="center"/>
            </w:pPr>
            <w:r>
              <w:t>BPR</w:t>
            </w:r>
          </w:p>
          <w:p w14:paraId="7B084BCF" w14:textId="41B335D7" w:rsidR="008A079A" w:rsidRDefault="00F9174A">
            <w:pPr>
              <w:jc w:val="center"/>
            </w:pPr>
            <w:r>
              <w:t>Delegația Republicii Moldova în CUC</w:t>
            </w:r>
            <w:r w:rsidR="00001AEA">
              <w:t xml:space="preserve"> CECE nivelul II</w:t>
            </w:r>
          </w:p>
        </w:tc>
      </w:tr>
      <w:tr w:rsidR="008A079A" w14:paraId="73D9ABE1" w14:textId="77777777">
        <w:trPr>
          <w:trHeight w:val="2459"/>
        </w:trPr>
        <w:tc>
          <w:tcPr>
            <w:tcW w:w="627" w:type="dxa"/>
            <w:gridSpan w:val="2"/>
            <w:tcBorders>
              <w:top w:val="single" w:sz="4" w:space="0" w:color="000000"/>
              <w:left w:val="single" w:sz="4" w:space="0" w:color="000000"/>
              <w:bottom w:val="single" w:sz="4" w:space="0" w:color="000000"/>
              <w:right w:val="single" w:sz="4" w:space="0" w:color="000000"/>
            </w:tcBorders>
            <w:vAlign w:val="center"/>
          </w:tcPr>
          <w:p w14:paraId="2F7DC364"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vAlign w:val="center"/>
          </w:tcPr>
          <w:p w14:paraId="06BDACA5" w14:textId="77777777" w:rsidR="008A079A" w:rsidRDefault="00F9174A">
            <w:r>
              <w:t xml:space="preserve">Până la </w:t>
            </w:r>
            <w:r>
              <w:rPr>
                <w:b/>
              </w:rPr>
              <w:t>18 septembrie</w:t>
            </w:r>
            <w:r>
              <w:t xml:space="preserve"> inclusiv</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3594FD33"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ind w:left="-108" w:right="-108" w:firstLine="108"/>
              <w:jc w:val="center"/>
            </w:pPr>
            <w:r>
              <w:t>art. 38 alin. (6) din Codul electoral nr. 325/2022</w:t>
            </w:r>
          </w:p>
        </w:tc>
        <w:tc>
          <w:tcPr>
            <w:tcW w:w="5670" w:type="dxa"/>
            <w:tcBorders>
              <w:top w:val="single" w:sz="4" w:space="0" w:color="000000"/>
              <w:left w:val="single" w:sz="4" w:space="0" w:color="000000"/>
              <w:bottom w:val="single" w:sz="4" w:space="0" w:color="000000"/>
              <w:right w:val="single" w:sz="4" w:space="0" w:color="000000"/>
            </w:tcBorders>
            <w:vAlign w:val="center"/>
          </w:tcPr>
          <w:p w14:paraId="2FC25D67"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pPr>
            <w:r>
              <w:t>Aducerea la cunoștință publică a informației despre hotarele secțiilor de votare</w:t>
            </w:r>
          </w:p>
          <w:p w14:paraId="4E860405" w14:textId="77777777" w:rsidR="008A079A" w:rsidRDefault="008A079A"/>
        </w:tc>
        <w:tc>
          <w:tcPr>
            <w:tcW w:w="2105" w:type="dxa"/>
            <w:tcBorders>
              <w:top w:val="single" w:sz="4" w:space="0" w:color="000000"/>
              <w:left w:val="single" w:sz="4" w:space="0" w:color="000000"/>
              <w:bottom w:val="single" w:sz="4" w:space="0" w:color="000000"/>
              <w:right w:val="single" w:sz="4" w:space="0" w:color="000000"/>
            </w:tcBorders>
            <w:vAlign w:val="center"/>
          </w:tcPr>
          <w:p w14:paraId="06551839"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pPr>
            <w:r>
              <w:t>CECE de nivelul II</w:t>
            </w:r>
          </w:p>
          <w:p w14:paraId="098F0579" w14:textId="77777777" w:rsidR="008A079A" w:rsidRDefault="008A079A">
            <w:pPr>
              <w:pBdr>
                <w:top w:val="none" w:sz="0" w:space="0" w:color="000000"/>
                <w:left w:val="none" w:sz="0" w:space="0" w:color="000000"/>
                <w:bottom w:val="none" w:sz="0" w:space="0" w:color="000000"/>
                <w:right w:val="none" w:sz="0" w:space="0" w:color="000000"/>
                <w:between w:val="none" w:sz="0" w:space="0" w:color="000000"/>
              </w:pBdr>
              <w:jc w:val="center"/>
            </w:pPr>
          </w:p>
          <w:p w14:paraId="4ED1A05D"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pPr>
            <w:r>
              <w:t>CEC (DMA)</w:t>
            </w:r>
          </w:p>
          <w:p w14:paraId="5B01EC78" w14:textId="77777777" w:rsidR="008A079A" w:rsidRDefault="008A079A">
            <w:pPr>
              <w:jc w:val="center"/>
            </w:pPr>
          </w:p>
        </w:tc>
      </w:tr>
      <w:tr w:rsidR="008A079A" w14:paraId="61E405A6" w14:textId="77777777">
        <w:trPr>
          <w:trHeight w:val="3215"/>
        </w:trPr>
        <w:tc>
          <w:tcPr>
            <w:tcW w:w="627" w:type="dxa"/>
            <w:gridSpan w:val="2"/>
            <w:tcBorders>
              <w:top w:val="single" w:sz="4" w:space="0" w:color="000000"/>
              <w:left w:val="single" w:sz="4" w:space="0" w:color="000000"/>
              <w:bottom w:val="single" w:sz="4" w:space="0" w:color="000000"/>
              <w:right w:val="single" w:sz="4" w:space="0" w:color="000000"/>
            </w:tcBorders>
            <w:vAlign w:val="center"/>
          </w:tcPr>
          <w:p w14:paraId="00A3D359"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vAlign w:val="center"/>
          </w:tcPr>
          <w:p w14:paraId="27EFB382" w14:textId="77777777" w:rsidR="008A079A" w:rsidRDefault="00F9174A">
            <w:r>
              <w:t xml:space="preserve">Până la </w:t>
            </w:r>
            <w:r>
              <w:rPr>
                <w:b/>
              </w:rPr>
              <w:t>20 septembrie</w:t>
            </w:r>
            <w:r>
              <w:t xml:space="preserve"> inclusiv</w:t>
            </w:r>
          </w:p>
          <w:p w14:paraId="31C64238" w14:textId="77777777" w:rsidR="008A079A" w:rsidRDefault="008A079A">
            <w:pPr>
              <w:rPr>
                <w:b/>
              </w:rPr>
            </w:pPr>
          </w:p>
          <w:p w14:paraId="1DE721F8" w14:textId="77777777" w:rsidR="008A079A" w:rsidRDefault="00F9174A">
            <w:pPr>
              <w:rPr>
                <w:i/>
              </w:rPr>
            </w:pPr>
            <w:r>
              <w:rPr>
                <w:i/>
              </w:rPr>
              <w:t>Cel târziu cu 5 zile înainte de expirarea termenului de constituire a birourilor</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470EEB17"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ind w:left="-108" w:right="-108" w:firstLine="108"/>
              <w:jc w:val="center"/>
            </w:pPr>
            <w:r>
              <w:t>art. 38 alin. (9)-(11), art. 39 alin. (6) și art. 40 alin. (4) din Codul electoral nr. 325/2022</w:t>
            </w:r>
          </w:p>
          <w:p w14:paraId="225DB832" w14:textId="77777777" w:rsidR="008A079A" w:rsidRDefault="008A079A">
            <w:pPr>
              <w:jc w:val="center"/>
            </w:pPr>
          </w:p>
        </w:tc>
        <w:tc>
          <w:tcPr>
            <w:tcW w:w="5670" w:type="dxa"/>
            <w:tcBorders>
              <w:top w:val="single" w:sz="4" w:space="0" w:color="000000"/>
              <w:left w:val="single" w:sz="4" w:space="0" w:color="000000"/>
              <w:bottom w:val="single" w:sz="4" w:space="0" w:color="000000"/>
              <w:right w:val="single" w:sz="4" w:space="0" w:color="000000"/>
            </w:tcBorders>
            <w:vAlign w:val="center"/>
          </w:tcPr>
          <w:p w14:paraId="00702871" w14:textId="77777777" w:rsidR="008A079A" w:rsidRDefault="00F9174A">
            <w:r>
              <w:t>Prezentarea la CECE de nivelul II a candidaturilor pentru constituirea birourilor electorale ale secțiilor de votare</w:t>
            </w:r>
          </w:p>
          <w:p w14:paraId="69CC1518" w14:textId="77777777" w:rsidR="008A079A" w:rsidRDefault="008A079A"/>
        </w:tc>
        <w:tc>
          <w:tcPr>
            <w:tcW w:w="2105" w:type="dxa"/>
            <w:tcBorders>
              <w:top w:val="single" w:sz="4" w:space="0" w:color="000000"/>
              <w:left w:val="single" w:sz="4" w:space="0" w:color="000000"/>
              <w:bottom w:val="single" w:sz="4" w:space="0" w:color="000000"/>
              <w:right w:val="single" w:sz="4" w:space="0" w:color="000000"/>
            </w:tcBorders>
            <w:vAlign w:val="center"/>
          </w:tcPr>
          <w:p w14:paraId="555233B4" w14:textId="77777777" w:rsidR="008A079A" w:rsidRDefault="00F9174A">
            <w:pPr>
              <w:jc w:val="center"/>
            </w:pPr>
            <w:r>
              <w:t>Partidele politice reprezentate în Parlament,</w:t>
            </w:r>
          </w:p>
          <w:p w14:paraId="4D965A9B" w14:textId="77777777" w:rsidR="008A079A" w:rsidRDefault="00F9174A">
            <w:pPr>
              <w:jc w:val="center"/>
            </w:pPr>
            <w:r>
              <w:t>Consiliile locale de nivelul I, după caz, de nivelul II (mun. Chișinău și Bălți),</w:t>
            </w:r>
          </w:p>
          <w:p w14:paraId="1C1EBA76" w14:textId="77777777" w:rsidR="008A079A" w:rsidRDefault="00F9174A">
            <w:pPr>
              <w:jc w:val="center"/>
            </w:pPr>
            <w:r>
              <w:t>MAE</w:t>
            </w:r>
          </w:p>
        </w:tc>
      </w:tr>
      <w:tr w:rsidR="008A079A" w14:paraId="3FA75B6D" w14:textId="77777777">
        <w:trPr>
          <w:trHeight w:val="755"/>
        </w:trPr>
        <w:tc>
          <w:tcPr>
            <w:tcW w:w="627" w:type="dxa"/>
            <w:gridSpan w:val="2"/>
            <w:tcBorders>
              <w:top w:val="single" w:sz="4" w:space="0" w:color="000000"/>
              <w:left w:val="single" w:sz="4" w:space="0" w:color="000000"/>
              <w:bottom w:val="single" w:sz="4" w:space="0" w:color="000000"/>
              <w:right w:val="single" w:sz="4" w:space="0" w:color="000000"/>
            </w:tcBorders>
            <w:vAlign w:val="center"/>
          </w:tcPr>
          <w:p w14:paraId="03B9A7C5"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vAlign w:val="center"/>
          </w:tcPr>
          <w:p w14:paraId="0465EAB7" w14:textId="77777777" w:rsidR="008A079A" w:rsidRDefault="00F9174A">
            <w:r>
              <w:t xml:space="preserve">Până la </w:t>
            </w:r>
            <w:r>
              <w:rPr>
                <w:b/>
              </w:rPr>
              <w:t>25 septembrie</w:t>
            </w:r>
            <w:r>
              <w:t xml:space="preserve"> inclusiv</w:t>
            </w:r>
          </w:p>
          <w:p w14:paraId="54EA2028" w14:textId="77777777" w:rsidR="008A079A" w:rsidRDefault="008A079A"/>
          <w:p w14:paraId="34E088C8" w14:textId="77777777" w:rsidR="008A079A" w:rsidRDefault="00F9174A">
            <w:r>
              <w:rPr>
                <w:i/>
              </w:rPr>
              <w:t>Cu cel puțin 25 de zile înainte de ziua alegerilor</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24EC29DD" w14:textId="77777777" w:rsidR="008A079A" w:rsidRDefault="00F9174A">
            <w:pPr>
              <w:jc w:val="center"/>
            </w:pPr>
            <w:r>
              <w:t>art. 8 alin. (2) din Codul electoral nr. 325/2022,</w:t>
            </w:r>
          </w:p>
          <w:p w14:paraId="130EC886" w14:textId="77777777" w:rsidR="008A079A" w:rsidRDefault="00F9174A">
            <w:pPr>
              <w:jc w:val="center"/>
            </w:pPr>
            <w:r>
              <w:t>pct. 3 din Regulamentul privind particularitățile votării pe parcursul a două zile, aprobat prin hotărârea CEC nr.</w:t>
            </w:r>
          </w:p>
          <w:p w14:paraId="392F69DD" w14:textId="77777777" w:rsidR="008A079A" w:rsidRDefault="00F9174A">
            <w:pPr>
              <w:jc w:val="center"/>
            </w:pPr>
            <w:r>
              <w:t>2574/2024</w:t>
            </w:r>
          </w:p>
        </w:tc>
        <w:tc>
          <w:tcPr>
            <w:tcW w:w="5670" w:type="dxa"/>
            <w:tcBorders>
              <w:top w:val="single" w:sz="4" w:space="0" w:color="000000"/>
              <w:left w:val="single" w:sz="4" w:space="0" w:color="000000"/>
              <w:bottom w:val="single" w:sz="4" w:space="0" w:color="000000"/>
              <w:right w:val="single" w:sz="4" w:space="0" w:color="000000"/>
            </w:tcBorders>
            <w:vAlign w:val="center"/>
          </w:tcPr>
          <w:p w14:paraId="6AFD0B10" w14:textId="77777777" w:rsidR="008A079A" w:rsidRDefault="00F9174A">
            <w:r>
              <w:t>Stabilirea, la cerere sau din oficiu, a desfășurării votării pe parcursul a două zile (în zilele de sâmbătă și duminică)</w:t>
            </w:r>
          </w:p>
        </w:tc>
        <w:tc>
          <w:tcPr>
            <w:tcW w:w="2105" w:type="dxa"/>
            <w:tcBorders>
              <w:top w:val="single" w:sz="4" w:space="0" w:color="000000"/>
              <w:left w:val="single" w:sz="4" w:space="0" w:color="000000"/>
              <w:bottom w:val="single" w:sz="4" w:space="0" w:color="000000"/>
              <w:right w:val="single" w:sz="4" w:space="0" w:color="000000"/>
            </w:tcBorders>
            <w:vAlign w:val="center"/>
          </w:tcPr>
          <w:p w14:paraId="089E6578" w14:textId="77777777" w:rsidR="008A079A" w:rsidRDefault="00F9174A">
            <w:pPr>
              <w:jc w:val="center"/>
            </w:pPr>
            <w:r>
              <w:t>CEC (DMA)</w:t>
            </w:r>
          </w:p>
        </w:tc>
      </w:tr>
      <w:tr w:rsidR="008A079A" w14:paraId="02E55CC8" w14:textId="77777777">
        <w:trPr>
          <w:trHeight w:val="699"/>
        </w:trPr>
        <w:tc>
          <w:tcPr>
            <w:tcW w:w="627" w:type="dxa"/>
            <w:gridSpan w:val="2"/>
            <w:tcBorders>
              <w:top w:val="single" w:sz="4" w:space="0" w:color="000000"/>
              <w:left w:val="single" w:sz="4" w:space="0" w:color="000000"/>
              <w:bottom w:val="single" w:sz="4" w:space="0" w:color="000000"/>
              <w:right w:val="single" w:sz="4" w:space="0" w:color="000000"/>
            </w:tcBorders>
            <w:vAlign w:val="center"/>
          </w:tcPr>
          <w:p w14:paraId="126B2C3B"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C9FC9" w14:textId="77777777" w:rsidR="008A079A" w:rsidRDefault="00F9174A">
            <w:r>
              <w:t xml:space="preserve">Până la </w:t>
            </w:r>
            <w:r>
              <w:rPr>
                <w:b/>
              </w:rPr>
              <w:t>25 septembrie</w:t>
            </w:r>
            <w:r>
              <w:t xml:space="preserve"> inclusiv</w:t>
            </w:r>
          </w:p>
          <w:p w14:paraId="11DABF62" w14:textId="77777777" w:rsidR="008A079A" w:rsidRDefault="008A079A"/>
          <w:p w14:paraId="0FECD285" w14:textId="77777777" w:rsidR="008A079A" w:rsidRDefault="00F9174A">
            <w:pPr>
              <w:rPr>
                <w:i/>
              </w:rPr>
            </w:pPr>
            <w:r>
              <w:rPr>
                <w:i/>
              </w:rPr>
              <w:t>Cu cel puțin 25 de zile înainte de ziua alegerilor</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0B54E979" w14:textId="77777777" w:rsidR="008A079A" w:rsidRDefault="00F9174A">
            <w:pPr>
              <w:jc w:val="center"/>
            </w:pPr>
            <w:r>
              <w:t>art. 37 alin. (1) lit. b), art. 38 alin. (9)-(11), art. 39 alin. (7) și (8), art. 40 alin.(1)-(4), art. 134 și art. 198 alin. (3) din Codul electoral nr. 325/2022</w:t>
            </w:r>
          </w:p>
          <w:p w14:paraId="538D806D" w14:textId="77777777" w:rsidR="008A079A" w:rsidRDefault="008A079A">
            <w:pPr>
              <w:pBdr>
                <w:top w:val="none" w:sz="0" w:space="0" w:color="000000"/>
                <w:left w:val="none" w:sz="0" w:space="0" w:color="000000"/>
                <w:bottom w:val="none" w:sz="0" w:space="0" w:color="000000"/>
                <w:right w:val="none" w:sz="0" w:space="0" w:color="000000"/>
                <w:between w:val="none" w:sz="0" w:space="0" w:color="000000"/>
              </w:pBdr>
              <w:jc w:val="center"/>
            </w:pPr>
          </w:p>
        </w:tc>
        <w:tc>
          <w:tcPr>
            <w:tcW w:w="5670" w:type="dxa"/>
            <w:tcBorders>
              <w:top w:val="single" w:sz="4" w:space="0" w:color="000000"/>
              <w:left w:val="single" w:sz="4" w:space="0" w:color="000000"/>
              <w:bottom w:val="single" w:sz="4" w:space="0" w:color="000000"/>
              <w:right w:val="single" w:sz="4" w:space="0" w:color="000000"/>
            </w:tcBorders>
            <w:vAlign w:val="center"/>
          </w:tcPr>
          <w:p w14:paraId="7684BBA6"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rPr>
                <w:rFonts w:eastAsia="Arial"/>
                <w:color w:val="333333"/>
              </w:rPr>
            </w:pPr>
            <w:r>
              <w:t xml:space="preserve">Constituirea birourilor electorale ale secțiilor de votare, </w:t>
            </w:r>
          </w:p>
          <w:p w14:paraId="5D1FB847"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pPr>
            <w:r>
              <w:rPr>
                <w:rFonts w:eastAsia="Arial"/>
                <w:color w:val="333333"/>
              </w:rPr>
              <w:t>inclusiv a celor din străinătate și pentru localitățile de stângă Nistrului</w:t>
            </w:r>
          </w:p>
          <w:p w14:paraId="24ED6811" w14:textId="77777777" w:rsidR="008A079A" w:rsidRDefault="008A079A">
            <w:pPr>
              <w:pBdr>
                <w:top w:val="none" w:sz="0" w:space="0" w:color="000000"/>
                <w:left w:val="none" w:sz="0" w:space="0" w:color="000000"/>
                <w:bottom w:val="none" w:sz="0" w:space="0" w:color="000000"/>
                <w:right w:val="none" w:sz="0" w:space="0" w:color="000000"/>
                <w:between w:val="none" w:sz="0" w:space="0" w:color="000000"/>
              </w:pBdr>
            </w:pPr>
          </w:p>
          <w:p w14:paraId="42BE19B6"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pPr>
            <w:r>
              <w:t xml:space="preserve">Confirmarea în funcțiile de președinte și secretar în birourile electorale ale secțiilor de votare din străinătate a membrilor desemnați de MAE  </w:t>
            </w:r>
          </w:p>
          <w:p w14:paraId="11ED242D" w14:textId="77777777" w:rsidR="008A079A" w:rsidRDefault="008A079A">
            <w:pPr>
              <w:pBdr>
                <w:top w:val="none" w:sz="0" w:space="0" w:color="000000"/>
                <w:left w:val="none" w:sz="0" w:space="0" w:color="000000"/>
                <w:bottom w:val="none" w:sz="0" w:space="0" w:color="000000"/>
                <w:right w:val="none" w:sz="0" w:space="0" w:color="000000"/>
                <w:between w:val="none" w:sz="0" w:space="0" w:color="000000"/>
              </w:pBdr>
            </w:pPr>
          </w:p>
          <w:p w14:paraId="519189A5" w14:textId="77777777" w:rsidR="008A079A" w:rsidRDefault="00F9174A">
            <w:r>
              <w:t xml:space="preserve">Comunicarea hotărârii privind constituirea birourilor electorale ale secțiilor de votare către CEC </w:t>
            </w:r>
          </w:p>
        </w:tc>
        <w:tc>
          <w:tcPr>
            <w:tcW w:w="2105" w:type="dxa"/>
            <w:tcBorders>
              <w:top w:val="single" w:sz="4" w:space="0" w:color="000000"/>
              <w:left w:val="single" w:sz="4" w:space="0" w:color="000000"/>
              <w:bottom w:val="single" w:sz="4" w:space="0" w:color="000000"/>
              <w:right w:val="single" w:sz="4" w:space="0" w:color="000000"/>
            </w:tcBorders>
            <w:vAlign w:val="center"/>
          </w:tcPr>
          <w:p w14:paraId="575A5ABA" w14:textId="77777777" w:rsidR="008A079A" w:rsidRDefault="00F9174A">
            <w:pPr>
              <w:jc w:val="center"/>
            </w:pPr>
            <w:r>
              <w:t>CECE de nivelul II</w:t>
            </w:r>
          </w:p>
          <w:p w14:paraId="40577EF7" w14:textId="77777777" w:rsidR="008A079A" w:rsidRDefault="008A079A">
            <w:pPr>
              <w:jc w:val="center"/>
            </w:pPr>
          </w:p>
          <w:p w14:paraId="77AEAB0F" w14:textId="77777777" w:rsidR="008A079A" w:rsidRDefault="00F9174A">
            <w:pPr>
              <w:jc w:val="center"/>
            </w:pPr>
            <w:r>
              <w:t>CEC (DMA), după caz (Registrul funcționarilor electorali)</w:t>
            </w:r>
          </w:p>
        </w:tc>
      </w:tr>
      <w:tr w:rsidR="008A079A" w14:paraId="0FAF39B7" w14:textId="77777777">
        <w:trPr>
          <w:trHeight w:val="389"/>
        </w:trPr>
        <w:tc>
          <w:tcPr>
            <w:tcW w:w="627" w:type="dxa"/>
            <w:gridSpan w:val="2"/>
            <w:vMerge w:val="restart"/>
            <w:tcBorders>
              <w:top w:val="single" w:sz="4" w:space="0" w:color="000000"/>
              <w:left w:val="single" w:sz="4" w:space="0" w:color="000000"/>
              <w:right w:val="single" w:sz="4" w:space="0" w:color="000000"/>
            </w:tcBorders>
            <w:vAlign w:val="center"/>
          </w:tcPr>
          <w:p w14:paraId="342521B9" w14:textId="77777777" w:rsidR="008A079A" w:rsidRDefault="008A079A">
            <w:pPr>
              <w:numPr>
                <w:ilvl w:val="0"/>
                <w:numId w:val="1"/>
              </w:numPr>
              <w:ind w:hanging="304"/>
              <w:jc w:val="center"/>
            </w:pPr>
          </w:p>
        </w:tc>
        <w:tc>
          <w:tcPr>
            <w:tcW w:w="3844" w:type="dxa"/>
            <w:tcBorders>
              <w:top w:val="single" w:sz="4" w:space="0" w:color="000000"/>
              <w:left w:val="single" w:sz="4" w:space="0" w:color="000000"/>
              <w:right w:val="single" w:sz="4" w:space="0" w:color="000000"/>
            </w:tcBorders>
            <w:vAlign w:val="center"/>
          </w:tcPr>
          <w:p w14:paraId="0F8B917A" w14:textId="77777777" w:rsidR="008A079A" w:rsidRDefault="00F9174A">
            <w:pPr>
              <w:rPr>
                <w:i/>
              </w:rPr>
            </w:pPr>
            <w:r>
              <w:t xml:space="preserve">Până la </w:t>
            </w:r>
            <w:r>
              <w:rPr>
                <w:b/>
              </w:rPr>
              <w:t xml:space="preserve">27 septembrie </w:t>
            </w:r>
          </w:p>
          <w:p w14:paraId="7858A293" w14:textId="77777777" w:rsidR="008A079A" w:rsidRDefault="00F9174A">
            <w:r>
              <w:rPr>
                <w:i/>
              </w:rPr>
              <w:t xml:space="preserve">În decurs de 2 zile de la data constituirii biroului electoral al </w:t>
            </w:r>
            <w:proofErr w:type="spellStart"/>
            <w:r>
              <w:rPr>
                <w:i/>
              </w:rPr>
              <w:t>secţiei</w:t>
            </w:r>
            <w:proofErr w:type="spellEnd"/>
            <w:r>
              <w:rPr>
                <w:i/>
              </w:rPr>
              <w:t xml:space="preserve"> de votare</w:t>
            </w:r>
          </w:p>
        </w:tc>
        <w:tc>
          <w:tcPr>
            <w:tcW w:w="3260" w:type="dxa"/>
            <w:gridSpan w:val="2"/>
            <w:vMerge w:val="restart"/>
            <w:tcBorders>
              <w:top w:val="single" w:sz="4" w:space="0" w:color="000000"/>
              <w:left w:val="single" w:sz="4" w:space="0" w:color="000000"/>
              <w:right w:val="single" w:sz="4" w:space="0" w:color="000000"/>
            </w:tcBorders>
            <w:vAlign w:val="center"/>
          </w:tcPr>
          <w:p w14:paraId="7B61D683" w14:textId="77777777" w:rsidR="008A079A" w:rsidRDefault="00F9174A">
            <w:pPr>
              <w:jc w:val="center"/>
            </w:pPr>
            <w:r>
              <w:t>art. 38 alin. (13) și art. 41 lit. f) din Codul electoral nr.325/2022</w:t>
            </w:r>
          </w:p>
        </w:tc>
        <w:tc>
          <w:tcPr>
            <w:tcW w:w="5670" w:type="dxa"/>
            <w:tcBorders>
              <w:top w:val="single" w:sz="4" w:space="0" w:color="000000"/>
              <w:left w:val="single" w:sz="4" w:space="0" w:color="000000"/>
              <w:right w:val="single" w:sz="4" w:space="0" w:color="000000"/>
            </w:tcBorders>
            <w:vAlign w:val="center"/>
          </w:tcPr>
          <w:p w14:paraId="736F5C31" w14:textId="77777777" w:rsidR="008A079A" w:rsidRDefault="00F9174A">
            <w:r>
              <w:t>Alegerea președintelui și secretarului BESV, comunicarea imediată a rezultatelor acestor alegeri către CECE de nivelul II</w:t>
            </w:r>
          </w:p>
        </w:tc>
        <w:tc>
          <w:tcPr>
            <w:tcW w:w="2105" w:type="dxa"/>
            <w:vMerge w:val="restart"/>
            <w:tcBorders>
              <w:top w:val="single" w:sz="4" w:space="0" w:color="000000"/>
              <w:left w:val="single" w:sz="4" w:space="0" w:color="000000"/>
              <w:right w:val="single" w:sz="4" w:space="0" w:color="000000"/>
            </w:tcBorders>
            <w:vAlign w:val="center"/>
          </w:tcPr>
          <w:p w14:paraId="1230C6B4" w14:textId="77777777" w:rsidR="008A079A" w:rsidRDefault="008A079A">
            <w:pPr>
              <w:jc w:val="center"/>
            </w:pPr>
          </w:p>
          <w:p w14:paraId="7443A774" w14:textId="77777777" w:rsidR="008A079A" w:rsidRDefault="00F9174A">
            <w:pPr>
              <w:jc w:val="center"/>
            </w:pPr>
            <w:r>
              <w:t>BESV</w:t>
            </w:r>
          </w:p>
          <w:p w14:paraId="627BF297" w14:textId="77777777" w:rsidR="008A079A" w:rsidRDefault="00F9174A">
            <w:pPr>
              <w:jc w:val="center"/>
            </w:pPr>
            <w:r>
              <w:t>CECE nivelul II</w:t>
            </w:r>
          </w:p>
          <w:p w14:paraId="481688F6" w14:textId="77777777" w:rsidR="008A079A" w:rsidRDefault="00F9174A">
            <w:pPr>
              <w:jc w:val="center"/>
            </w:pPr>
            <w:r>
              <w:t>CEC (DMA)</w:t>
            </w:r>
          </w:p>
          <w:p w14:paraId="239113BF" w14:textId="77777777" w:rsidR="008A079A" w:rsidRDefault="008A079A">
            <w:pPr>
              <w:jc w:val="center"/>
            </w:pPr>
          </w:p>
        </w:tc>
      </w:tr>
      <w:tr w:rsidR="008A079A" w14:paraId="489ABE85" w14:textId="77777777">
        <w:trPr>
          <w:trHeight w:val="389"/>
        </w:trPr>
        <w:tc>
          <w:tcPr>
            <w:tcW w:w="627" w:type="dxa"/>
            <w:gridSpan w:val="2"/>
            <w:vMerge/>
            <w:tcBorders>
              <w:top w:val="single" w:sz="4" w:space="0" w:color="000000"/>
              <w:left w:val="single" w:sz="4" w:space="0" w:color="000000"/>
              <w:right w:val="single" w:sz="4" w:space="0" w:color="000000"/>
            </w:tcBorders>
            <w:vAlign w:val="center"/>
          </w:tcPr>
          <w:p w14:paraId="5045E537" w14:textId="77777777" w:rsidR="008A079A" w:rsidRDefault="008A079A">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pPr>
          </w:p>
        </w:tc>
        <w:tc>
          <w:tcPr>
            <w:tcW w:w="3844" w:type="dxa"/>
            <w:vMerge w:val="restart"/>
            <w:tcBorders>
              <w:top w:val="single" w:sz="4" w:space="0" w:color="000000"/>
              <w:left w:val="single" w:sz="4" w:space="0" w:color="000000"/>
              <w:right w:val="single" w:sz="4" w:space="0" w:color="000000"/>
            </w:tcBorders>
          </w:tcPr>
          <w:p w14:paraId="2477509D" w14:textId="77777777" w:rsidR="008A079A" w:rsidRDefault="00F9174A">
            <w:r>
              <w:t>Îndată după alegerea președintelui și secretarului BESV</w:t>
            </w:r>
          </w:p>
        </w:tc>
        <w:tc>
          <w:tcPr>
            <w:tcW w:w="3260" w:type="dxa"/>
            <w:gridSpan w:val="2"/>
            <w:vMerge/>
            <w:tcBorders>
              <w:top w:val="single" w:sz="4" w:space="0" w:color="000000"/>
              <w:left w:val="single" w:sz="4" w:space="0" w:color="000000"/>
              <w:right w:val="single" w:sz="4" w:space="0" w:color="000000"/>
            </w:tcBorders>
            <w:vAlign w:val="center"/>
          </w:tcPr>
          <w:p w14:paraId="105C6484" w14:textId="77777777" w:rsidR="008A079A" w:rsidRDefault="008A079A">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pPr>
          </w:p>
        </w:tc>
        <w:tc>
          <w:tcPr>
            <w:tcW w:w="5670" w:type="dxa"/>
            <w:tcBorders>
              <w:top w:val="single" w:sz="4" w:space="0" w:color="000000"/>
              <w:left w:val="single" w:sz="4" w:space="0" w:color="000000"/>
              <w:right w:val="single" w:sz="4" w:space="0" w:color="000000"/>
            </w:tcBorders>
          </w:tcPr>
          <w:p w14:paraId="4388C863"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pPr>
            <w:r>
              <w:t>Aducerea la cunoștința publică a componenței, sediului biroului electoral și datelor de contact</w:t>
            </w:r>
          </w:p>
        </w:tc>
        <w:tc>
          <w:tcPr>
            <w:tcW w:w="2105" w:type="dxa"/>
            <w:vMerge/>
            <w:tcBorders>
              <w:top w:val="single" w:sz="4" w:space="0" w:color="000000"/>
              <w:left w:val="single" w:sz="4" w:space="0" w:color="000000"/>
              <w:right w:val="single" w:sz="4" w:space="0" w:color="000000"/>
            </w:tcBorders>
            <w:vAlign w:val="center"/>
          </w:tcPr>
          <w:p w14:paraId="717C4CC9" w14:textId="77777777" w:rsidR="008A079A" w:rsidRDefault="008A079A">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pPr>
          </w:p>
        </w:tc>
      </w:tr>
      <w:tr w:rsidR="008A079A" w14:paraId="223A8AEC" w14:textId="77777777">
        <w:trPr>
          <w:trHeight w:val="915"/>
        </w:trPr>
        <w:tc>
          <w:tcPr>
            <w:tcW w:w="627" w:type="dxa"/>
            <w:gridSpan w:val="2"/>
            <w:vMerge/>
            <w:tcBorders>
              <w:top w:val="single" w:sz="4" w:space="0" w:color="000000"/>
              <w:left w:val="single" w:sz="4" w:space="0" w:color="000000"/>
              <w:right w:val="single" w:sz="4" w:space="0" w:color="000000"/>
            </w:tcBorders>
            <w:vAlign w:val="center"/>
          </w:tcPr>
          <w:p w14:paraId="738BC5C3" w14:textId="77777777" w:rsidR="008A079A" w:rsidRDefault="008A079A">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pPr>
          </w:p>
        </w:tc>
        <w:tc>
          <w:tcPr>
            <w:tcW w:w="3844" w:type="dxa"/>
            <w:vMerge/>
            <w:tcBorders>
              <w:top w:val="single" w:sz="4" w:space="0" w:color="000000"/>
              <w:left w:val="single" w:sz="4" w:space="0" w:color="000000"/>
              <w:right w:val="single" w:sz="4" w:space="0" w:color="000000"/>
            </w:tcBorders>
          </w:tcPr>
          <w:p w14:paraId="542EB4B0" w14:textId="77777777" w:rsidR="008A079A" w:rsidRDefault="008A079A">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pPr>
          </w:p>
        </w:tc>
        <w:tc>
          <w:tcPr>
            <w:tcW w:w="3260" w:type="dxa"/>
            <w:gridSpan w:val="2"/>
            <w:vMerge/>
            <w:tcBorders>
              <w:top w:val="single" w:sz="4" w:space="0" w:color="000000"/>
              <w:left w:val="single" w:sz="4" w:space="0" w:color="000000"/>
              <w:right w:val="single" w:sz="4" w:space="0" w:color="000000"/>
            </w:tcBorders>
            <w:vAlign w:val="center"/>
          </w:tcPr>
          <w:p w14:paraId="1ED69EAE" w14:textId="77777777" w:rsidR="008A079A" w:rsidRDefault="008A079A">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pPr>
          </w:p>
        </w:tc>
        <w:tc>
          <w:tcPr>
            <w:tcW w:w="5670" w:type="dxa"/>
            <w:tcBorders>
              <w:top w:val="single" w:sz="4" w:space="0" w:color="000000"/>
              <w:left w:val="single" w:sz="4" w:space="0" w:color="000000"/>
              <w:right w:val="single" w:sz="4" w:space="0" w:color="000000"/>
            </w:tcBorders>
          </w:tcPr>
          <w:p w14:paraId="2A922B6A" w14:textId="77777777" w:rsidR="008A079A" w:rsidRDefault="00F9174A">
            <w:pPr>
              <w:jc w:val="both"/>
            </w:pPr>
            <w:r>
              <w:t xml:space="preserve">Adoptarea hotărârii cu privire la desemnarea unor membri pentru degrevare și/sau convocare, comunicarea hotărârilor adoptate către CECE de nivelul II </w:t>
            </w:r>
          </w:p>
        </w:tc>
        <w:tc>
          <w:tcPr>
            <w:tcW w:w="2105" w:type="dxa"/>
            <w:vMerge/>
            <w:tcBorders>
              <w:top w:val="single" w:sz="4" w:space="0" w:color="000000"/>
              <w:left w:val="single" w:sz="4" w:space="0" w:color="000000"/>
              <w:right w:val="single" w:sz="4" w:space="0" w:color="000000"/>
            </w:tcBorders>
            <w:vAlign w:val="center"/>
          </w:tcPr>
          <w:p w14:paraId="44984FCF" w14:textId="77777777" w:rsidR="008A079A" w:rsidRDefault="008A079A">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pPr>
          </w:p>
        </w:tc>
      </w:tr>
      <w:tr w:rsidR="008A079A" w14:paraId="2EF74D1D" w14:textId="77777777">
        <w:trPr>
          <w:trHeight w:val="404"/>
        </w:trPr>
        <w:tc>
          <w:tcPr>
            <w:tcW w:w="15506" w:type="dxa"/>
            <w:gridSpan w:val="7"/>
            <w:tcBorders>
              <w:top w:val="single" w:sz="4" w:space="0" w:color="000000"/>
              <w:left w:val="single" w:sz="4" w:space="0" w:color="000000"/>
              <w:bottom w:val="single" w:sz="4" w:space="0" w:color="000000"/>
              <w:right w:val="single" w:sz="4" w:space="0" w:color="000000"/>
            </w:tcBorders>
            <w:shd w:val="clear" w:color="auto" w:fill="DEEAF6"/>
            <w:vAlign w:val="center"/>
          </w:tcPr>
          <w:p w14:paraId="3AF04797" w14:textId="77777777" w:rsidR="008A079A" w:rsidRDefault="00F9174A">
            <w:pPr>
              <w:numPr>
                <w:ilvl w:val="0"/>
                <w:numId w:val="2"/>
              </w:numPr>
              <w:ind w:left="9" w:firstLine="0"/>
              <w:jc w:val="center"/>
              <w:rPr>
                <w:b/>
              </w:rPr>
            </w:pPr>
            <w:r>
              <w:rPr>
                <w:b/>
              </w:rPr>
              <w:t xml:space="preserve"> ASIGURAREA MIJLOACELOR NECESARE PENTRU DESFĂȘURAREA ALEGERILOR PREZIDENȚIALE ȘI A REFERENDUMULUI REPUBLICAN CONSTITUȚIONAL. DEGREVAREA/CONVOCAREA FUNCȚIONARILOR ELECTORALI</w:t>
            </w:r>
          </w:p>
        </w:tc>
      </w:tr>
      <w:tr w:rsidR="008A079A" w14:paraId="41578653" w14:textId="77777777">
        <w:trPr>
          <w:trHeight w:val="620"/>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562288"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7A2CE" w14:textId="77777777" w:rsidR="008A079A" w:rsidRDefault="00F9174A">
            <w:r>
              <w:t xml:space="preserve">Până la </w:t>
            </w:r>
            <w:r>
              <w:rPr>
                <w:b/>
                <w:bCs/>
              </w:rPr>
              <w:t>31 august 2024</w:t>
            </w:r>
            <w:r>
              <w:rPr>
                <w:highlight w:val="white"/>
              </w:rPr>
              <w:t xml:space="preserve"> </w:t>
            </w:r>
            <w:r>
              <w:t>inclusiv</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ADAC26" w14:textId="77777777" w:rsidR="008A079A" w:rsidRDefault="00F9174A">
            <w:pPr>
              <w:jc w:val="center"/>
            </w:pPr>
            <w:r>
              <w:t>art. 27 lit. f) și</w:t>
            </w:r>
          </w:p>
          <w:p w14:paraId="44B21C8C" w14:textId="77777777" w:rsidR="008A079A" w:rsidRDefault="00F9174A">
            <w:pPr>
              <w:jc w:val="center"/>
            </w:pPr>
            <w:r>
              <w:t>art. 45 alin. (1) din Codul electoral nr. 325/2022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E12AD" w14:textId="77777777" w:rsidR="008A079A" w:rsidRDefault="00F9174A">
            <w:r>
              <w:t>Determinarea numărului de membri ai organelor electorale care pot fi degrevați/convocați și termenul acestor degrevări</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F85A9" w14:textId="77777777" w:rsidR="008A079A" w:rsidRDefault="00F9174A">
            <w:pPr>
              <w:jc w:val="center"/>
            </w:pPr>
            <w:r>
              <w:t>CEC (DFE, DMA)</w:t>
            </w:r>
          </w:p>
        </w:tc>
      </w:tr>
      <w:tr w:rsidR="008A079A" w14:paraId="25B73B77" w14:textId="77777777">
        <w:trPr>
          <w:trHeight w:val="1212"/>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C90780"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1A22D" w14:textId="77777777" w:rsidR="008A079A" w:rsidRDefault="00F9174A">
            <w:r>
              <w:t xml:space="preserve">Până la </w:t>
            </w:r>
            <w:r>
              <w:rPr>
                <w:b/>
                <w:bCs/>
              </w:rPr>
              <w:t>3 septembrie 2024</w:t>
            </w:r>
            <w:r>
              <w:t xml:space="preserve"> inclusiv</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2768AC" w14:textId="77777777" w:rsidR="008A079A" w:rsidRDefault="00F9174A">
            <w:pPr>
              <w:jc w:val="center"/>
            </w:pPr>
            <w:r>
              <w:t>art. 35 alin. (14) și</w:t>
            </w:r>
          </w:p>
          <w:p w14:paraId="7DE75D88" w14:textId="77777777" w:rsidR="008A079A" w:rsidRDefault="00F9174A">
            <w:pPr>
              <w:jc w:val="center"/>
            </w:pPr>
            <w:r>
              <w:t>art. 45 alin. (4) din Codul electoral nr. 325/2022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C1C73" w14:textId="77777777" w:rsidR="008A079A" w:rsidRDefault="00F9174A">
            <w:r>
              <w:t>Degrevarea/convocarea membrilor CECE de nivelul II la propunerea acestora.</w:t>
            </w:r>
          </w:p>
          <w:p w14:paraId="75DC2CEF"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pPr>
            <w:r>
              <w:t>Aprobarea statelor de personal ale aparatelor de lucru ale consiliilor electorale de circumscripție de nivelul II</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4BFC4" w14:textId="77777777" w:rsidR="008A079A" w:rsidRDefault="00F9174A">
            <w:pPr>
              <w:jc w:val="center"/>
            </w:pPr>
            <w:r>
              <w:t>CEC (DFE)</w:t>
            </w:r>
          </w:p>
          <w:p w14:paraId="232D8E42" w14:textId="77777777" w:rsidR="008A079A" w:rsidRDefault="00F9174A">
            <w:pPr>
              <w:jc w:val="center"/>
            </w:pPr>
            <w:r>
              <w:t>CECE de nivelul II</w:t>
            </w:r>
          </w:p>
        </w:tc>
      </w:tr>
      <w:tr w:rsidR="008A079A" w14:paraId="1BE37922" w14:textId="77777777">
        <w:trPr>
          <w:trHeight w:val="12"/>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7114A2"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13A81" w14:textId="77777777" w:rsidR="008A079A" w:rsidRDefault="00F9174A">
            <w:r>
              <w:t xml:space="preserve">Până la inclusiv </w:t>
            </w:r>
            <w:r>
              <w:rPr>
                <w:b/>
                <w:bCs/>
              </w:rPr>
              <w:t>17 septembrie 2024</w:t>
            </w:r>
            <w:r>
              <w:t xml:space="preserve"> inclusiv</w:t>
            </w:r>
          </w:p>
          <w:p w14:paraId="7D9E54C8" w14:textId="77777777" w:rsidR="008A079A" w:rsidRDefault="00F9174A">
            <w:pPr>
              <w:rPr>
                <w:i/>
              </w:rPr>
            </w:pPr>
            <w:r>
              <w:rPr>
                <w:i/>
                <w:iCs/>
              </w:rPr>
              <w:t xml:space="preserve">În termen de 2 zile de la constituirea secțiilor din străinătate </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2773DE" w14:textId="77777777" w:rsidR="008A079A" w:rsidRDefault="00F9174A">
            <w:pPr>
              <w:jc w:val="center"/>
            </w:pPr>
            <w:r>
              <w:t>pct. 69-75 din Regulamentul</w:t>
            </w:r>
          </w:p>
          <w:p w14:paraId="0A94E531" w14:textId="77777777" w:rsidR="008A079A" w:rsidRDefault="00F9174A">
            <w:pPr>
              <w:jc w:val="center"/>
            </w:pPr>
            <w:r>
              <w:t>de activitate</w:t>
            </w:r>
          </w:p>
          <w:p w14:paraId="0D293E9A" w14:textId="77777777" w:rsidR="008A079A" w:rsidRDefault="00F9174A">
            <w:pPr>
              <w:jc w:val="center"/>
            </w:pPr>
            <w:r>
              <w:t>al consiliului electoral de circumscripție în perioada electorală, aprobat prin</w:t>
            </w:r>
          </w:p>
          <w:p w14:paraId="02535D76" w14:textId="77777777" w:rsidR="008A079A" w:rsidRDefault="00F9174A">
            <w:pPr>
              <w:jc w:val="center"/>
            </w:pPr>
            <w:r>
              <w:t>hotărârea CEC nr.</w:t>
            </w:r>
          </w:p>
          <w:p w14:paraId="53351E3B" w14:textId="77777777" w:rsidR="008A079A" w:rsidRDefault="00F9174A">
            <w:pPr>
              <w:jc w:val="center"/>
            </w:pPr>
            <w:r>
              <w:t>1100/2023</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59747" w14:textId="77777777" w:rsidR="008A079A" w:rsidRDefault="00F9174A">
            <w:r>
              <w:t>Prezentarea de către Ministerul Afacerilor Externe a devizului de cheltuieli efectiv în vederea organizării și desfășurării alegerilor peste hotarele țării</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9411B" w14:textId="77777777" w:rsidR="008A079A" w:rsidRDefault="00F9174A">
            <w:pPr>
              <w:jc w:val="center"/>
            </w:pPr>
            <w:r>
              <w:t>MAE</w:t>
            </w:r>
          </w:p>
        </w:tc>
      </w:tr>
      <w:tr w:rsidR="008A079A" w14:paraId="4F657D5F" w14:textId="77777777">
        <w:trPr>
          <w:trHeight w:val="845"/>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AADC68"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62719" w14:textId="77777777" w:rsidR="008A079A" w:rsidRDefault="00F9174A">
            <w:r>
              <w:t xml:space="preserve">Până la </w:t>
            </w:r>
            <w:r>
              <w:rPr>
                <w:b/>
                <w:bCs/>
              </w:rPr>
              <w:t>25 septembrie 2024</w:t>
            </w:r>
            <w:r>
              <w:t xml:space="preserve"> inclusiv</w:t>
            </w:r>
          </w:p>
          <w:p w14:paraId="73A6AF17" w14:textId="77777777" w:rsidR="008A079A" w:rsidRDefault="00F9174A">
            <w:pPr>
              <w:rPr>
                <w:i/>
                <w:iCs/>
              </w:rPr>
            </w:pPr>
            <w:r>
              <w:rPr>
                <w:i/>
                <w:iCs/>
              </w:rPr>
              <w:t>Până la constituirea birourilor electorale  secțiilor de votare</w:t>
            </w:r>
          </w:p>
          <w:p w14:paraId="5C97F5D2" w14:textId="77777777" w:rsidR="008A079A" w:rsidRDefault="008A079A">
            <w:pPr>
              <w:rPr>
                <w:i/>
                <w:iCs/>
              </w:rPr>
            </w:pPr>
          </w:p>
          <w:p w14:paraId="4CBE6BDB" w14:textId="77777777" w:rsidR="008A079A" w:rsidRDefault="00F9174A">
            <w:pPr>
              <w:rPr>
                <w:highlight w:val="white"/>
              </w:rPr>
            </w:pPr>
            <w:r>
              <w:t>În termen de 5 zile de la prezentarea solicitării de la CEC</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3C7FFC" w14:textId="77777777" w:rsidR="008A079A" w:rsidRDefault="00F9174A">
            <w:pPr>
              <w:jc w:val="center"/>
              <w:rPr>
                <w:highlight w:val="white"/>
              </w:rPr>
            </w:pPr>
            <w:r>
              <w:t>art.19 lit. k) din Legea bugetului de stat nr. 418/2023</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6AEB3" w14:textId="77777777" w:rsidR="008A079A" w:rsidRDefault="00F9174A">
            <w:pPr>
              <w:rPr>
                <w:highlight w:val="white"/>
              </w:rPr>
            </w:pPr>
            <w:r>
              <w:t xml:space="preserve">La propunerea Comisiei Electorale Centrale, redistribuirea mijloacelor financiare necesare de către Ministerul Finanțelor Ministerului Afacerilor Externe </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90628" w14:textId="77777777" w:rsidR="008A079A" w:rsidRDefault="00F9174A">
            <w:pPr>
              <w:jc w:val="center"/>
            </w:pPr>
            <w:r>
              <w:t>CEC (DFE)</w:t>
            </w:r>
          </w:p>
          <w:p w14:paraId="731E138E" w14:textId="77777777" w:rsidR="008A079A" w:rsidRDefault="00F9174A">
            <w:pPr>
              <w:tabs>
                <w:tab w:val="left" w:pos="1545"/>
              </w:tabs>
              <w:ind w:right="-108"/>
              <w:jc w:val="center"/>
            </w:pPr>
            <w:r>
              <w:t>MF</w:t>
            </w:r>
          </w:p>
          <w:p w14:paraId="63E1256C" w14:textId="77777777" w:rsidR="008A079A" w:rsidRDefault="008A079A">
            <w:pPr>
              <w:tabs>
                <w:tab w:val="left" w:pos="1545"/>
              </w:tabs>
              <w:ind w:right="-108"/>
              <w:jc w:val="center"/>
            </w:pPr>
          </w:p>
        </w:tc>
      </w:tr>
      <w:tr w:rsidR="008A079A" w14:paraId="29268653" w14:textId="77777777">
        <w:trPr>
          <w:trHeight w:val="845"/>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8776E3"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89FFA" w14:textId="77777777" w:rsidR="008A079A" w:rsidRDefault="00F9174A">
            <w:r>
              <w:t xml:space="preserve">Până la </w:t>
            </w:r>
            <w:r>
              <w:rPr>
                <w:b/>
                <w:bCs/>
              </w:rPr>
              <w:t>28 septembrie 2024</w:t>
            </w:r>
            <w:r>
              <w:t xml:space="preserve"> inclusiv</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4E3EE5" w14:textId="77777777" w:rsidR="008A079A" w:rsidRDefault="00F9174A">
            <w:pPr>
              <w:jc w:val="center"/>
            </w:pPr>
            <w:r>
              <w:t>art. 37 alin. (1) lit. d) din Codul electoral nr. 325/2022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FA171" w14:textId="77777777" w:rsidR="008A079A" w:rsidRDefault="00F9174A">
            <w:r>
              <w:t>Adoptarea hotărârii CECE de nivelul II privind degrevarea/convocarea unor membri ai BESV</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16C7B" w14:textId="77777777" w:rsidR="008A079A" w:rsidRDefault="00F9174A">
            <w:r>
              <w:t>CECE de nivelul II</w:t>
            </w:r>
          </w:p>
          <w:p w14:paraId="175B6B0D" w14:textId="77777777" w:rsidR="008A079A" w:rsidRDefault="00F9174A">
            <w:pPr>
              <w:jc w:val="center"/>
            </w:pPr>
            <w:r>
              <w:t>CEC (DFE)</w:t>
            </w:r>
          </w:p>
        </w:tc>
      </w:tr>
      <w:tr w:rsidR="008A079A" w14:paraId="7D119237" w14:textId="77777777">
        <w:trPr>
          <w:trHeight w:val="845"/>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FBE542"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6FD46" w14:textId="77777777" w:rsidR="008A079A" w:rsidRDefault="00F9174A">
            <w:r>
              <w:t>În termen de 45 de zile</w:t>
            </w:r>
          </w:p>
          <w:p w14:paraId="1A7F60A4" w14:textId="77777777" w:rsidR="008A079A" w:rsidRDefault="00F9174A">
            <w:r>
              <w:t>de la confirmarea rezultatelor alegerilor</w:t>
            </w:r>
            <w:r>
              <w:rPr>
                <w:highlight w:val="white"/>
              </w:rPr>
              <w:t xml:space="preserve"> </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AB30F2" w14:textId="77777777" w:rsidR="008A079A" w:rsidRDefault="00F9174A">
            <w:pPr>
              <w:jc w:val="center"/>
            </w:pPr>
            <w:r>
              <w:t>pct. 68  și 75 din Regulamentul</w:t>
            </w:r>
          </w:p>
          <w:p w14:paraId="798184AF" w14:textId="77777777" w:rsidR="008A079A" w:rsidRDefault="00F9174A">
            <w:pPr>
              <w:jc w:val="center"/>
            </w:pPr>
            <w:r>
              <w:t>de activitate</w:t>
            </w:r>
          </w:p>
          <w:p w14:paraId="78CC266E" w14:textId="77777777" w:rsidR="008A079A" w:rsidRDefault="00F9174A">
            <w:pPr>
              <w:jc w:val="center"/>
            </w:pPr>
            <w:r>
              <w:t>al consiliului electoral de circumscripție în perioada electorală, aprobat prin</w:t>
            </w:r>
          </w:p>
          <w:p w14:paraId="4AEB49B7" w14:textId="77777777" w:rsidR="008A079A" w:rsidRDefault="00F9174A">
            <w:pPr>
              <w:jc w:val="center"/>
            </w:pPr>
            <w:r>
              <w:t>hotărârea CEC nr.</w:t>
            </w:r>
          </w:p>
          <w:p w14:paraId="3F77BFC8" w14:textId="77777777" w:rsidR="008A079A" w:rsidRDefault="00F9174A">
            <w:pPr>
              <w:jc w:val="center"/>
            </w:pPr>
            <w:r>
              <w:t>1100/2023</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52E60" w14:textId="5E4A05F8" w:rsidR="008A079A" w:rsidRDefault="00F9174A">
            <w:r>
              <w:rPr>
                <w:highlight w:val="white"/>
              </w:rPr>
              <w:t xml:space="preserve">Prezentarea către CEC </w:t>
            </w:r>
            <w:r>
              <w:t xml:space="preserve">a raportului financiar asupra gestionării  mijloacelor financiare alocate organelor electorale </w:t>
            </w:r>
            <w:r w:rsidR="00A81A76">
              <w:t xml:space="preserve">ierarhic </w:t>
            </w:r>
            <w:r>
              <w:t>inferioare</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10719" w14:textId="77777777" w:rsidR="008A079A" w:rsidRDefault="00F9174A">
            <w:r>
              <w:t xml:space="preserve"> MAE</w:t>
            </w:r>
          </w:p>
          <w:p w14:paraId="1B0A050E" w14:textId="77777777" w:rsidR="008A079A" w:rsidRDefault="00F9174A">
            <w:r>
              <w:t>CECE de nivelul II</w:t>
            </w:r>
          </w:p>
          <w:p w14:paraId="6A709BB0" w14:textId="77777777" w:rsidR="008A079A" w:rsidRDefault="00F9174A">
            <w:r>
              <w:t>CEC (DFE)</w:t>
            </w:r>
          </w:p>
        </w:tc>
      </w:tr>
      <w:tr w:rsidR="008A079A" w14:paraId="30B4FA58" w14:textId="77777777">
        <w:trPr>
          <w:trHeight w:val="12"/>
        </w:trPr>
        <w:tc>
          <w:tcPr>
            <w:tcW w:w="15506" w:type="dxa"/>
            <w:gridSpan w:val="7"/>
            <w:tcBorders>
              <w:top w:val="single" w:sz="4" w:space="0" w:color="000000"/>
              <w:left w:val="single" w:sz="4" w:space="0" w:color="000000"/>
              <w:bottom w:val="single" w:sz="4" w:space="0" w:color="000000"/>
              <w:right w:val="single" w:sz="4" w:space="0" w:color="000000"/>
            </w:tcBorders>
            <w:shd w:val="clear" w:color="auto" w:fill="DEEAF6"/>
          </w:tcPr>
          <w:p w14:paraId="26233BAC" w14:textId="6AA122B3" w:rsidR="008A079A" w:rsidRDefault="00F9174A" w:rsidP="00BB53B6">
            <w:pPr>
              <w:numPr>
                <w:ilvl w:val="0"/>
                <w:numId w:val="2"/>
              </w:numPr>
              <w:ind w:left="673" w:firstLine="0"/>
              <w:jc w:val="center"/>
              <w:rPr>
                <w:b/>
              </w:rPr>
            </w:pPr>
            <w:r>
              <w:rPr>
                <w:b/>
              </w:rPr>
              <w:t xml:space="preserve"> ORGANIZAREA ȘI DESFĂȘURAREA </w:t>
            </w:r>
            <w:r w:rsidR="00BB53B6">
              <w:rPr>
                <w:b/>
              </w:rPr>
              <w:t>INSTRUIRILOR</w:t>
            </w:r>
            <w:r>
              <w:rPr>
                <w:b/>
              </w:rPr>
              <w:t>. ASIGURAREA LOGISTICII ELECTORALE</w:t>
            </w:r>
          </w:p>
        </w:tc>
      </w:tr>
      <w:tr w:rsidR="008A079A" w14:paraId="7C4A0F8D" w14:textId="77777777">
        <w:trPr>
          <w:trHeight w:val="12"/>
        </w:trPr>
        <w:tc>
          <w:tcPr>
            <w:tcW w:w="627" w:type="dxa"/>
            <w:gridSpan w:val="2"/>
            <w:tcBorders>
              <w:top w:val="single" w:sz="4" w:space="0" w:color="000000"/>
              <w:left w:val="single" w:sz="4" w:space="0" w:color="000000"/>
              <w:bottom w:val="single" w:sz="4" w:space="0" w:color="000000"/>
              <w:right w:val="single" w:sz="4" w:space="0" w:color="000000"/>
            </w:tcBorders>
            <w:vAlign w:val="center"/>
          </w:tcPr>
          <w:p w14:paraId="29F4D909"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vAlign w:val="center"/>
          </w:tcPr>
          <w:p w14:paraId="31370AA8"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pPr>
            <w:r>
              <w:t>Perioada electorală</w:t>
            </w:r>
          </w:p>
          <w:p w14:paraId="27A0A773" w14:textId="77777777" w:rsidR="008A079A" w:rsidRDefault="008A079A">
            <w:pPr>
              <w:pBdr>
                <w:top w:val="none" w:sz="0" w:space="0" w:color="000000"/>
                <w:left w:val="none" w:sz="0" w:space="0" w:color="000000"/>
                <w:bottom w:val="none" w:sz="0" w:space="0" w:color="000000"/>
                <w:right w:val="none" w:sz="0" w:space="0" w:color="000000"/>
                <w:between w:val="none" w:sz="0" w:space="0" w:color="000000"/>
              </w:pBdr>
              <w:rPr>
                <w:i/>
              </w:rPr>
            </w:pPr>
          </w:p>
          <w:p w14:paraId="5944A724" w14:textId="77777777" w:rsidR="008A079A" w:rsidRDefault="00F9174A">
            <w:r>
              <w:rPr>
                <w:i/>
              </w:rPr>
              <w:t>Conform unui grafic aprobat</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13DFE9C0" w14:textId="298598C3" w:rsidR="008A079A" w:rsidRDefault="00A11BD1">
            <w:pPr>
              <w:jc w:val="center"/>
            </w:pPr>
            <w:r>
              <w:t xml:space="preserve">art. 25 lit. m) </w:t>
            </w:r>
            <w:r w:rsidR="00F9174A">
              <w:t>din Codul electoral nr. 325/2022</w:t>
            </w:r>
          </w:p>
        </w:tc>
        <w:tc>
          <w:tcPr>
            <w:tcW w:w="5670" w:type="dxa"/>
            <w:tcBorders>
              <w:top w:val="single" w:sz="4" w:space="0" w:color="000000"/>
              <w:left w:val="single" w:sz="4" w:space="0" w:color="000000"/>
              <w:bottom w:val="single" w:sz="4" w:space="0" w:color="000000"/>
              <w:right w:val="single" w:sz="4" w:space="0" w:color="000000"/>
            </w:tcBorders>
            <w:vAlign w:val="center"/>
          </w:tcPr>
          <w:p w14:paraId="42910329" w14:textId="55347D1C" w:rsidR="008A079A" w:rsidRDefault="00F9174A">
            <w:pPr>
              <w:tabs>
                <w:tab w:val="left" w:pos="164"/>
              </w:tabs>
            </w:pPr>
            <w:r>
              <w:t>Organizarea și desfășurarea instruirilor cu participarea membrilor CECE de nivelul II și BESV, registratorilor și operatorilor și, după caz, reprezentanților instituțiilor de resort</w:t>
            </w:r>
          </w:p>
        </w:tc>
        <w:tc>
          <w:tcPr>
            <w:tcW w:w="2105" w:type="dxa"/>
            <w:tcBorders>
              <w:top w:val="single" w:sz="4" w:space="0" w:color="000000"/>
              <w:left w:val="single" w:sz="4" w:space="0" w:color="000000"/>
              <w:bottom w:val="single" w:sz="4" w:space="0" w:color="000000"/>
              <w:right w:val="single" w:sz="4" w:space="0" w:color="000000"/>
            </w:tcBorders>
            <w:vAlign w:val="center"/>
          </w:tcPr>
          <w:p w14:paraId="50331283" w14:textId="77777777" w:rsidR="008A079A" w:rsidRDefault="00F9174A">
            <w:pPr>
              <w:jc w:val="center"/>
            </w:pPr>
            <w:r>
              <w:t>CICDE</w:t>
            </w:r>
          </w:p>
          <w:p w14:paraId="525A0487" w14:textId="77777777" w:rsidR="008A079A" w:rsidRDefault="00F9174A">
            <w:pPr>
              <w:jc w:val="center"/>
            </w:pPr>
            <w:r>
              <w:t>CEC</w:t>
            </w:r>
          </w:p>
          <w:p w14:paraId="626CA02F" w14:textId="77777777" w:rsidR="008A079A" w:rsidRDefault="00F9174A">
            <w:pPr>
              <w:jc w:val="center"/>
            </w:pPr>
            <w:r>
              <w:t>Președinții CECE de nivelul II</w:t>
            </w:r>
          </w:p>
        </w:tc>
      </w:tr>
      <w:tr w:rsidR="008A079A" w14:paraId="0F0AFC3A" w14:textId="77777777">
        <w:trPr>
          <w:trHeight w:val="12"/>
        </w:trPr>
        <w:tc>
          <w:tcPr>
            <w:tcW w:w="627" w:type="dxa"/>
            <w:gridSpan w:val="2"/>
            <w:tcBorders>
              <w:top w:val="single" w:sz="4" w:space="0" w:color="000000"/>
              <w:left w:val="single" w:sz="4" w:space="0" w:color="000000"/>
              <w:bottom w:val="single" w:sz="4" w:space="0" w:color="000000"/>
              <w:right w:val="single" w:sz="4" w:space="0" w:color="000000"/>
            </w:tcBorders>
            <w:vAlign w:val="center"/>
          </w:tcPr>
          <w:p w14:paraId="40438451"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vAlign w:val="center"/>
          </w:tcPr>
          <w:p w14:paraId="7937E712" w14:textId="77777777" w:rsidR="008A079A" w:rsidRDefault="00F9174A">
            <w:r>
              <w:t>După confirmarea componenței CECE de nivelul II, precum și constituirea BESV</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70A8A0F6" w14:textId="77777777" w:rsidR="008A079A" w:rsidRDefault="00F9174A">
            <w:pPr>
              <w:jc w:val="center"/>
            </w:pPr>
            <w:r>
              <w:t>art. 44 din Codul electoral nr. 325/2022</w:t>
            </w:r>
          </w:p>
        </w:tc>
        <w:tc>
          <w:tcPr>
            <w:tcW w:w="5670" w:type="dxa"/>
            <w:tcBorders>
              <w:top w:val="single" w:sz="4" w:space="0" w:color="000000"/>
              <w:left w:val="single" w:sz="4" w:space="0" w:color="000000"/>
              <w:bottom w:val="single" w:sz="4" w:space="0" w:color="000000"/>
              <w:right w:val="single" w:sz="4" w:space="0" w:color="000000"/>
            </w:tcBorders>
            <w:vAlign w:val="center"/>
          </w:tcPr>
          <w:p w14:paraId="1033EE4A" w14:textId="77777777" w:rsidR="008A079A" w:rsidRDefault="00F9174A">
            <w:pPr>
              <w:tabs>
                <w:tab w:val="left" w:pos="164"/>
              </w:tabs>
            </w:pPr>
            <w:r>
              <w:t>Acordarea de sprijin consiliilor electorale de nivelul II și birourilor electorale</w:t>
            </w:r>
          </w:p>
        </w:tc>
        <w:tc>
          <w:tcPr>
            <w:tcW w:w="2105" w:type="dxa"/>
            <w:tcBorders>
              <w:top w:val="single" w:sz="4" w:space="0" w:color="000000"/>
              <w:left w:val="single" w:sz="4" w:space="0" w:color="000000"/>
              <w:bottom w:val="single" w:sz="4" w:space="0" w:color="000000"/>
              <w:right w:val="single" w:sz="4" w:space="0" w:color="000000"/>
            </w:tcBorders>
            <w:vAlign w:val="center"/>
          </w:tcPr>
          <w:p w14:paraId="3349362B" w14:textId="77777777" w:rsidR="008A079A" w:rsidRDefault="00F9174A">
            <w:pPr>
              <w:jc w:val="center"/>
            </w:pPr>
            <w:r>
              <w:t>APL</w:t>
            </w:r>
          </w:p>
          <w:p w14:paraId="1AAFECAF" w14:textId="77777777" w:rsidR="008A079A" w:rsidRDefault="00F9174A">
            <w:pPr>
              <w:jc w:val="center"/>
            </w:pPr>
            <w:r>
              <w:t>ASP</w:t>
            </w:r>
          </w:p>
          <w:p w14:paraId="6A17BFFA" w14:textId="77777777" w:rsidR="008A079A" w:rsidRDefault="00F9174A">
            <w:pPr>
              <w:jc w:val="center"/>
            </w:pPr>
            <w:r>
              <w:t xml:space="preserve">Întreprinderile </w:t>
            </w:r>
            <w:proofErr w:type="spellStart"/>
            <w:r>
              <w:t>şi</w:t>
            </w:r>
            <w:proofErr w:type="spellEnd"/>
            <w:r>
              <w:t xml:space="preserve"> instituțiile de stat</w:t>
            </w:r>
          </w:p>
          <w:p w14:paraId="2C2CC1D3" w14:textId="77777777" w:rsidR="008A079A" w:rsidRDefault="00F9174A">
            <w:pPr>
              <w:jc w:val="center"/>
            </w:pPr>
            <w:r>
              <w:t>MAE</w:t>
            </w:r>
          </w:p>
          <w:p w14:paraId="4C1473A0" w14:textId="77777777" w:rsidR="008A079A" w:rsidRDefault="00F9174A">
            <w:pPr>
              <w:jc w:val="center"/>
            </w:pPr>
            <w:r>
              <w:t>MAI</w:t>
            </w:r>
          </w:p>
          <w:p w14:paraId="47A48EE7" w14:textId="77777777" w:rsidR="008A079A" w:rsidRDefault="00F9174A">
            <w:pPr>
              <w:jc w:val="center"/>
            </w:pPr>
            <w:r>
              <w:t>Partidele politice</w:t>
            </w:r>
          </w:p>
        </w:tc>
      </w:tr>
      <w:tr w:rsidR="008A079A" w14:paraId="100BC9C8" w14:textId="77777777">
        <w:trPr>
          <w:trHeight w:val="380"/>
        </w:trPr>
        <w:tc>
          <w:tcPr>
            <w:tcW w:w="15506" w:type="dxa"/>
            <w:gridSpan w:val="7"/>
            <w:tcBorders>
              <w:top w:val="single" w:sz="4" w:space="0" w:color="000000"/>
              <w:left w:val="single" w:sz="4" w:space="0" w:color="000000"/>
              <w:bottom w:val="single" w:sz="4" w:space="0" w:color="000000"/>
              <w:right w:val="single" w:sz="4" w:space="0" w:color="000000"/>
            </w:tcBorders>
            <w:shd w:val="clear" w:color="auto" w:fill="DEEAF6"/>
            <w:vAlign w:val="center"/>
          </w:tcPr>
          <w:p w14:paraId="337AFB69" w14:textId="77777777" w:rsidR="008A079A" w:rsidRDefault="00F9174A">
            <w:pPr>
              <w:numPr>
                <w:ilvl w:val="0"/>
                <w:numId w:val="2"/>
              </w:numPr>
              <w:jc w:val="center"/>
              <w:rPr>
                <w:b/>
              </w:rPr>
            </w:pPr>
            <w:r>
              <w:rPr>
                <w:b/>
              </w:rPr>
              <w:t xml:space="preserve"> DESEMNAREA ŞI ÎNREGISTRAREA CANDIDAŢILOR LA FUNCȚIA DE PREȘEDINTE AL REPUBLICII MOLDOVA. ÎNREGISTRAREA PARTICIPANȚILOR LA REFERENDUM. CONFIRMAREA REPREZENTANȚILOR CONCURENȚILOR ELECTORALI ȘI A PARTICIPANȚILOR LA REFERENDUM</w:t>
            </w:r>
          </w:p>
        </w:tc>
      </w:tr>
      <w:tr w:rsidR="008A079A" w14:paraId="151EBBBD" w14:textId="77777777">
        <w:trPr>
          <w:trHeight w:val="383"/>
        </w:trPr>
        <w:tc>
          <w:tcPr>
            <w:tcW w:w="15506"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14:paraId="2F48C0F1" w14:textId="77777777" w:rsidR="008A079A" w:rsidRDefault="00F9174A">
            <w:pPr>
              <w:jc w:val="center"/>
            </w:pPr>
            <w:r>
              <w:rPr>
                <w:b/>
                <w:i/>
              </w:rPr>
              <w:t>SECȚIUNEA 1. ÎNREGISTRAREA BLOCURILOR ELECTORALE</w:t>
            </w:r>
          </w:p>
        </w:tc>
      </w:tr>
      <w:tr w:rsidR="008A079A" w14:paraId="03E88A98" w14:textId="77777777">
        <w:trPr>
          <w:trHeight w:val="383"/>
        </w:trPr>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5017F" w14:textId="77777777" w:rsidR="008A079A" w:rsidRDefault="008A079A">
            <w:pPr>
              <w:numPr>
                <w:ilvl w:val="0"/>
                <w:numId w:val="1"/>
              </w:numPr>
              <w:ind w:hanging="304"/>
              <w:jc w:val="center"/>
              <w:rPr>
                <w:b/>
                <w:i/>
              </w:rPr>
            </w:pPr>
          </w:p>
        </w:tc>
        <w:tc>
          <w:tcPr>
            <w:tcW w:w="3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E75C0C" w14:textId="77777777" w:rsidR="008A079A" w:rsidRDefault="00F9174A">
            <w:pPr>
              <w:rPr>
                <w:b/>
              </w:rPr>
            </w:pPr>
            <w:r>
              <w:rPr>
                <w:bCs/>
              </w:rPr>
              <w:t>Până la</w:t>
            </w:r>
            <w:r>
              <w:rPr>
                <w:b/>
              </w:rPr>
              <w:t xml:space="preserve"> 21 iulie</w:t>
            </w:r>
            <w:r>
              <w:rPr>
                <w:bCs/>
              </w:rPr>
              <w:t xml:space="preserve"> inclusiv</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C31C50"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rPr>
                <w:color w:val="000000"/>
              </w:rPr>
            </w:pPr>
            <w:r>
              <w:rPr>
                <w:color w:val="000000"/>
              </w:rPr>
              <w:t xml:space="preserve">art. 64  alin.(1), (2), (4)  din Codul electoral nr.325/2022, pct. 7 din Instrucțiunea cu privire la particularitățile constituirii și înregistrării blocurilor electorale, aprobată prin hotărârea </w:t>
            </w:r>
            <w:r>
              <w:t xml:space="preserve">CEC </w:t>
            </w:r>
          </w:p>
          <w:p w14:paraId="39220EBE"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rPr>
                <w:color w:val="000000"/>
              </w:rPr>
            </w:pPr>
            <w:r>
              <w:rPr>
                <w:color w:val="000000"/>
              </w:rPr>
              <w:t>nr. 1131/2023</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C5527" w14:textId="77777777" w:rsidR="008A079A" w:rsidRDefault="00F9174A">
            <w:r>
              <w:t>Crearea comisiei de recepționare și verificare a documentelor prezentate pentru înregistrarea blocurilor electorale</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BB9F9" w14:textId="77777777" w:rsidR="008A079A" w:rsidRDefault="00F9174A">
            <w:pPr>
              <w:jc w:val="center"/>
            </w:pPr>
            <w:r>
              <w:t>CEC</w:t>
            </w:r>
          </w:p>
          <w:p w14:paraId="479A4226" w14:textId="77777777" w:rsidR="008A079A" w:rsidRDefault="00F9174A">
            <w:pPr>
              <w:jc w:val="center"/>
            </w:pPr>
            <w:r>
              <w:t>Aparatul CEC</w:t>
            </w:r>
          </w:p>
        </w:tc>
      </w:tr>
      <w:tr w:rsidR="008A079A" w14:paraId="2C4FCB6F" w14:textId="77777777">
        <w:trPr>
          <w:trHeight w:val="383"/>
        </w:trPr>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99415" w14:textId="77777777" w:rsidR="008A079A" w:rsidRDefault="008A079A">
            <w:pPr>
              <w:numPr>
                <w:ilvl w:val="0"/>
                <w:numId w:val="1"/>
              </w:numPr>
              <w:ind w:hanging="304"/>
              <w:jc w:val="center"/>
              <w:rPr>
                <w:b/>
                <w:i/>
              </w:rPr>
            </w:pPr>
          </w:p>
        </w:tc>
        <w:tc>
          <w:tcPr>
            <w:tcW w:w="3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529935" w14:textId="77777777" w:rsidR="008A079A" w:rsidRDefault="00F9174A">
            <w:pPr>
              <w:rPr>
                <w:b/>
              </w:rPr>
            </w:pPr>
            <w:r>
              <w:rPr>
                <w:b/>
              </w:rPr>
              <w:t>22 iulie – 20 septembrie</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CC6D34" w14:textId="77777777" w:rsidR="008A079A" w:rsidRDefault="00F9174A">
            <w:pPr>
              <w:jc w:val="center"/>
            </w:pPr>
            <w:r>
              <w:t>art. 64 alin. (2) din Codul electoral nr. 325/2022,</w:t>
            </w:r>
          </w:p>
          <w:p w14:paraId="138653E9" w14:textId="77777777" w:rsidR="008A079A" w:rsidRDefault="00F9174A">
            <w:pPr>
              <w:jc w:val="center"/>
            </w:pPr>
            <w:r>
              <w:t xml:space="preserve">pct. 7 </w:t>
            </w:r>
            <w:proofErr w:type="spellStart"/>
            <w:r>
              <w:t>sbpct</w:t>
            </w:r>
            <w:proofErr w:type="spellEnd"/>
            <w:r>
              <w:t xml:space="preserve">. 2) din </w:t>
            </w:r>
            <w:r>
              <w:rPr>
                <w:highlight w:val="white"/>
              </w:rPr>
              <w:t xml:space="preserve">Regulamentul privind </w:t>
            </w:r>
            <w:r>
              <w:t>particularitățile de înregistrare a participanților la referendum</w:t>
            </w:r>
            <w:r>
              <w:rPr>
                <w:highlight w:val="white"/>
              </w:rPr>
              <w:t xml:space="preserve">, </w:t>
            </w:r>
            <w:r>
              <w:t>aprobat prin hotărârea CEC nr. 1201/2023,</w:t>
            </w:r>
          </w:p>
          <w:p w14:paraId="234DDA54" w14:textId="77777777" w:rsidR="008A079A" w:rsidRDefault="00F9174A">
            <w:pPr>
              <w:jc w:val="center"/>
            </w:pPr>
            <w:r>
              <w:t>pct.6 din Instrucțiunea cu privire la particularitățile constituirii și înregistrării blocurilor electorale, aprobată prin hotărârea Comisiei Electorale Centrale nr. 1131/2023</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D8355" w14:textId="77777777" w:rsidR="008A079A" w:rsidRDefault="00F9174A">
            <w:r>
              <w:t>Înregistrarea blocurilor electorale pentru referendumul republican</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44446" w14:textId="77777777" w:rsidR="008A079A" w:rsidRDefault="00F9174A">
            <w:pPr>
              <w:jc w:val="center"/>
            </w:pPr>
            <w:r>
              <w:t>CEC</w:t>
            </w:r>
          </w:p>
          <w:p w14:paraId="5A9BF696" w14:textId="77777777" w:rsidR="008A079A" w:rsidRDefault="00F9174A">
            <w:pPr>
              <w:jc w:val="center"/>
            </w:pPr>
            <w:r>
              <w:t>Aparatul CEC</w:t>
            </w:r>
          </w:p>
        </w:tc>
      </w:tr>
      <w:tr w:rsidR="008A079A" w14:paraId="1B9ECC07" w14:textId="77777777">
        <w:trPr>
          <w:trHeight w:val="383"/>
        </w:trPr>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C2D3B" w14:textId="77777777" w:rsidR="008A079A" w:rsidRDefault="008A079A">
            <w:pPr>
              <w:numPr>
                <w:ilvl w:val="0"/>
                <w:numId w:val="1"/>
              </w:numPr>
              <w:ind w:hanging="304"/>
              <w:jc w:val="center"/>
              <w:rPr>
                <w:b/>
                <w:i/>
              </w:rPr>
            </w:pPr>
          </w:p>
        </w:tc>
        <w:tc>
          <w:tcPr>
            <w:tcW w:w="3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9FE3FB" w14:textId="77777777" w:rsidR="008A079A" w:rsidRDefault="00F9174A">
            <w:pPr>
              <w:rPr>
                <w:b/>
              </w:rPr>
            </w:pPr>
            <w:r>
              <w:rPr>
                <w:b/>
              </w:rPr>
              <w:t>22 iulie – 31 august</w:t>
            </w:r>
          </w:p>
          <w:p w14:paraId="3FFA1330" w14:textId="77777777" w:rsidR="008A079A" w:rsidRDefault="008A079A">
            <w:pPr>
              <w:rPr>
                <w:b/>
              </w:rPr>
            </w:pPr>
          </w:p>
          <w:p w14:paraId="77BEEDC7" w14:textId="77777777" w:rsidR="008A079A" w:rsidRDefault="00F9174A">
            <w:pPr>
              <w:rPr>
                <w:b/>
              </w:rPr>
            </w:pPr>
            <w:r>
              <w:rPr>
                <w:i/>
              </w:rPr>
              <w:t>Începe cu cel mult 30 de zile înainte de începerea perioadei de desemnare a candidaților</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B4E739" w14:textId="77777777" w:rsidR="008A079A" w:rsidRDefault="00F9174A">
            <w:pPr>
              <w:jc w:val="center"/>
            </w:pPr>
            <w:r>
              <w:t>art. 64 alin. (2) din Codul electoral nr. 325/2022,</w:t>
            </w:r>
          </w:p>
          <w:p w14:paraId="21176055" w14:textId="77777777" w:rsidR="008A079A" w:rsidRDefault="00F9174A">
            <w:pPr>
              <w:jc w:val="center"/>
            </w:pPr>
            <w:r>
              <w:t xml:space="preserve">pct. 8 din </w:t>
            </w:r>
            <w:r>
              <w:rPr>
                <w:highlight w:val="white"/>
              </w:rPr>
              <w:t xml:space="preserve">Regulamentul privind particularitățile de desemnare și înregistrare a candidaților la alegerile pentru funcția de Președinte al Republicii Moldova, </w:t>
            </w:r>
            <w:r>
              <w:t>aprobat prin hotărârea CEC nr. 1205/2023,</w:t>
            </w:r>
          </w:p>
          <w:p w14:paraId="18D762A4" w14:textId="77777777" w:rsidR="008A079A" w:rsidRDefault="00F9174A">
            <w:pPr>
              <w:jc w:val="center"/>
            </w:pPr>
            <w:r>
              <w:t>pct.6 din Instrucțiunea cu privire la particularitățile constituirii și înregistrării blocurilor electorale, aprobată prin hotărârea Comisiei Electorale Centrale nr. 1131/2023</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FE52D" w14:textId="77777777" w:rsidR="008A079A" w:rsidRDefault="00F9174A">
            <w:r>
              <w:t xml:space="preserve">Înregistrarea blocurilor electorale pentru desemnarea candidaților la </w:t>
            </w:r>
            <w:r>
              <w:rPr>
                <w:highlight w:val="white"/>
              </w:rPr>
              <w:t>alegerile pentru funcția de Președinte al Republicii Moldova</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7C0A6" w14:textId="77777777" w:rsidR="008A079A" w:rsidRDefault="00F9174A">
            <w:pPr>
              <w:jc w:val="center"/>
            </w:pPr>
            <w:r>
              <w:t>CEC</w:t>
            </w:r>
          </w:p>
          <w:p w14:paraId="2CE656DB" w14:textId="77777777" w:rsidR="008A079A" w:rsidRDefault="00F9174A">
            <w:pPr>
              <w:jc w:val="center"/>
            </w:pPr>
            <w:r>
              <w:t>Aparatul CEC</w:t>
            </w:r>
          </w:p>
        </w:tc>
      </w:tr>
      <w:tr w:rsidR="008A079A" w14:paraId="40FF02EB" w14:textId="77777777">
        <w:trPr>
          <w:trHeight w:val="383"/>
        </w:trPr>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5F26C" w14:textId="77777777" w:rsidR="008A079A" w:rsidRDefault="008A079A">
            <w:pPr>
              <w:numPr>
                <w:ilvl w:val="0"/>
                <w:numId w:val="1"/>
              </w:numPr>
              <w:ind w:hanging="304"/>
              <w:jc w:val="center"/>
              <w:rPr>
                <w:b/>
                <w:i/>
              </w:rPr>
            </w:pPr>
          </w:p>
        </w:tc>
        <w:tc>
          <w:tcPr>
            <w:tcW w:w="3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31F6D2" w14:textId="77777777" w:rsidR="008A079A" w:rsidRDefault="00F9174A">
            <w:pPr>
              <w:rPr>
                <w:b/>
              </w:rPr>
            </w:pPr>
            <w:r>
              <w:t>În termen de 5 zile de la data primirii documentelor în vederea înregistrării blocului electoral</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D6AB1C" w14:textId="77777777" w:rsidR="008A079A" w:rsidRDefault="00F9174A">
            <w:pPr>
              <w:jc w:val="center"/>
            </w:pPr>
            <w:r>
              <w:t>art. 64 alin. (6) din Codul electoral nr. 325/2022,</w:t>
            </w:r>
          </w:p>
          <w:p w14:paraId="666F1C53"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rPr>
                <w:color w:val="000000"/>
              </w:rPr>
            </w:pPr>
            <w:r>
              <w:rPr>
                <w:color w:val="000000"/>
              </w:rPr>
              <w:t>pct.8 din Instrucțiunea privind particularitățile constituirii și înregistrării blocurilor electorale, aprobat prin hotărârea Comisiei Electorale Centrale nr. 1131/2023</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E7D1C" w14:textId="77777777" w:rsidR="008A079A" w:rsidRDefault="00F9174A">
            <w:r>
              <w:t>Adoptarea hotărârii CEC privind înregistrarea sau refuzul de a înregistra blocul electoral</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276AA" w14:textId="77777777" w:rsidR="008A079A" w:rsidRDefault="00F9174A">
            <w:pPr>
              <w:jc w:val="center"/>
            </w:pPr>
            <w:r>
              <w:t>CEC</w:t>
            </w:r>
          </w:p>
        </w:tc>
      </w:tr>
      <w:tr w:rsidR="008A079A" w14:paraId="004C8D45" w14:textId="77777777">
        <w:trPr>
          <w:trHeight w:val="383"/>
        </w:trPr>
        <w:tc>
          <w:tcPr>
            <w:tcW w:w="15506"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14:paraId="121FBCD4" w14:textId="77777777" w:rsidR="008A079A" w:rsidRDefault="00F9174A">
            <w:pPr>
              <w:jc w:val="center"/>
              <w:rPr>
                <w:b/>
                <w:i/>
              </w:rPr>
            </w:pPr>
            <w:r>
              <w:rPr>
                <w:b/>
                <w:i/>
              </w:rPr>
              <w:t xml:space="preserve">SECȚIUNEA 2. DESEMNAREA CANDIDAȚILOR PENTRU FUNCȚIA DE PREȘEDINTE AL REPUBLICII MOLDOVA </w:t>
            </w:r>
          </w:p>
          <w:p w14:paraId="669BC11E" w14:textId="77777777" w:rsidR="008A079A" w:rsidRDefault="00F9174A">
            <w:pPr>
              <w:jc w:val="center"/>
            </w:pPr>
            <w:r>
              <w:rPr>
                <w:b/>
                <w:i/>
              </w:rPr>
              <w:t>ȘI ÎNREGISTRAREA GRUPURILOR DE INIȚIATIVĂ PENTRU SUSȚINEREA CANDIDAȚILOR</w:t>
            </w:r>
          </w:p>
        </w:tc>
      </w:tr>
      <w:tr w:rsidR="008A079A" w14:paraId="60C33812" w14:textId="77777777">
        <w:trPr>
          <w:trHeight w:val="383"/>
        </w:trPr>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43CBA" w14:textId="77777777" w:rsidR="008A079A" w:rsidRDefault="008A079A">
            <w:pPr>
              <w:numPr>
                <w:ilvl w:val="0"/>
                <w:numId w:val="1"/>
              </w:numPr>
              <w:ind w:hanging="304"/>
              <w:jc w:val="center"/>
              <w:rPr>
                <w:b/>
                <w:i/>
              </w:rPr>
            </w:pPr>
          </w:p>
        </w:tc>
        <w:tc>
          <w:tcPr>
            <w:tcW w:w="3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2A68F0" w14:textId="77777777" w:rsidR="008A079A" w:rsidRDefault="00F9174A">
            <w:r>
              <w:rPr>
                <w:b/>
              </w:rPr>
              <w:t>21 august – 20 septembrie</w:t>
            </w:r>
            <w:r>
              <w:t xml:space="preserve"> inclusiv</w:t>
            </w:r>
          </w:p>
          <w:p w14:paraId="06089E55" w14:textId="77777777" w:rsidR="008A079A" w:rsidRDefault="00F9174A">
            <w:pPr>
              <w:rPr>
                <w:b/>
              </w:rPr>
            </w:pPr>
            <w:r>
              <w:rPr>
                <w:i/>
              </w:rPr>
              <w:t xml:space="preserve">Începe cu 60 de zile înainte de ziua alegerilor </w:t>
            </w:r>
            <w:proofErr w:type="spellStart"/>
            <w:r>
              <w:rPr>
                <w:i/>
              </w:rPr>
              <w:t>şi</w:t>
            </w:r>
            <w:proofErr w:type="spellEnd"/>
            <w:r>
              <w:rPr>
                <w:i/>
              </w:rPr>
              <w:t xml:space="preserve"> se termină cu 30 de zile înainte de ziua alegerilor</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AED216" w14:textId="77777777" w:rsidR="008A079A" w:rsidRDefault="00F9174A">
            <w:pPr>
              <w:jc w:val="center"/>
            </w:pPr>
            <w:r>
              <w:t>art. 63, art. 137 și art. 140 din Codul electoral nr. 325/2022,</w:t>
            </w:r>
          </w:p>
          <w:p w14:paraId="34BE5A1A" w14:textId="77777777" w:rsidR="008A079A" w:rsidRDefault="00F9174A">
            <w:pPr>
              <w:jc w:val="center"/>
            </w:pPr>
            <w:r>
              <w:rPr>
                <w:highlight w:val="white"/>
              </w:rPr>
              <w:t xml:space="preserve">pct. 11 din Regulamentul privind particularitățile de desemnare și înregistrare a candidaților la alegerile pentru funcția de Președinte al Republicii Moldova, </w:t>
            </w:r>
            <w:r>
              <w:t>aprobat prin hotărârea CEC nr. 1205/2023,</w:t>
            </w:r>
          </w:p>
          <w:p w14:paraId="0593758F" w14:textId="77777777" w:rsidR="008A079A" w:rsidRDefault="00F9174A">
            <w:pPr>
              <w:jc w:val="center"/>
            </w:pPr>
            <w:r>
              <w:t xml:space="preserve">pct. 21 din Regulamentul privind constituirea și înregistrarea grupurilor de inițiativă, întocmirea,  prezentarea </w:t>
            </w:r>
            <w:proofErr w:type="spellStart"/>
            <w:r>
              <w:t>şi</w:t>
            </w:r>
            <w:proofErr w:type="spellEnd"/>
            <w:r>
              <w:t xml:space="preserve"> verificarea listelor de subscripție, aprobat prin hotărârea Comisiei Electorale Centrale nr. 1166/2023</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1A7D3" w14:textId="77777777" w:rsidR="008A079A" w:rsidRDefault="00F9174A">
            <w:r>
              <w:t>Desemnarea și colectarea semnăturilor susținătorilor candidaților la alegerile pentru funcția de Președinte al Republicii Moldova</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FF7F6" w14:textId="77777777" w:rsidR="008A079A" w:rsidRDefault="00F9174A">
            <w:pPr>
              <w:jc w:val="center"/>
            </w:pPr>
            <w:r>
              <w:t xml:space="preserve">Partidele politice </w:t>
            </w:r>
          </w:p>
          <w:p w14:paraId="29B85596" w14:textId="77777777" w:rsidR="008A079A" w:rsidRDefault="008A079A">
            <w:pPr>
              <w:jc w:val="center"/>
            </w:pPr>
          </w:p>
          <w:p w14:paraId="1FB81E55" w14:textId="77777777" w:rsidR="008A079A" w:rsidRDefault="00F9174A">
            <w:pPr>
              <w:jc w:val="center"/>
            </w:pPr>
            <w:r>
              <w:t>Blocurile electorale</w:t>
            </w:r>
          </w:p>
          <w:p w14:paraId="75705740" w14:textId="77777777" w:rsidR="008A079A" w:rsidRDefault="008A079A">
            <w:pPr>
              <w:jc w:val="center"/>
            </w:pPr>
          </w:p>
          <w:p w14:paraId="71D0312D" w14:textId="77777777" w:rsidR="008A079A" w:rsidRDefault="00F9174A">
            <w:pPr>
              <w:jc w:val="center"/>
            </w:pPr>
            <w:r>
              <w:t>Candidații independenți</w:t>
            </w:r>
          </w:p>
          <w:p w14:paraId="5AFB8029" w14:textId="77777777" w:rsidR="008A079A" w:rsidRDefault="008A079A">
            <w:pPr>
              <w:jc w:val="center"/>
            </w:pPr>
          </w:p>
          <w:p w14:paraId="7D7085A0" w14:textId="77777777" w:rsidR="008A079A" w:rsidRDefault="00F9174A">
            <w:pPr>
              <w:jc w:val="center"/>
            </w:pPr>
            <w:r>
              <w:t>Grupurile de inițiativă</w:t>
            </w:r>
          </w:p>
        </w:tc>
      </w:tr>
      <w:tr w:rsidR="008A079A" w14:paraId="7EA7FFEE" w14:textId="77777777">
        <w:trPr>
          <w:trHeight w:val="12"/>
        </w:trPr>
        <w:tc>
          <w:tcPr>
            <w:tcW w:w="627" w:type="dxa"/>
            <w:gridSpan w:val="2"/>
            <w:tcBorders>
              <w:top w:val="single" w:sz="4" w:space="0" w:color="000000"/>
              <w:left w:val="single" w:sz="4" w:space="0" w:color="000000"/>
              <w:bottom w:val="single" w:sz="4" w:space="0" w:color="000000"/>
              <w:right w:val="single" w:sz="4" w:space="0" w:color="000000"/>
            </w:tcBorders>
            <w:vAlign w:val="center"/>
          </w:tcPr>
          <w:p w14:paraId="3C4AE893" w14:textId="77777777" w:rsidR="008A079A" w:rsidRDefault="008A079A">
            <w:pPr>
              <w:numPr>
                <w:ilvl w:val="0"/>
                <w:numId w:val="1"/>
              </w:numPr>
              <w:ind w:hanging="304"/>
              <w:jc w:val="center"/>
              <w:rPr>
                <w:rFonts w:ascii="Calibri" w:eastAsia="Calibri" w:hAnsi="Calibri" w:cs="Calibri"/>
              </w:rPr>
            </w:pPr>
          </w:p>
        </w:tc>
        <w:tc>
          <w:tcPr>
            <w:tcW w:w="3844" w:type="dxa"/>
            <w:tcBorders>
              <w:top w:val="single" w:sz="4" w:space="0" w:color="000000"/>
              <w:left w:val="single" w:sz="4" w:space="0" w:color="000000"/>
              <w:bottom w:val="single" w:sz="4" w:space="0" w:color="000000"/>
              <w:right w:val="single" w:sz="4" w:space="0" w:color="000000"/>
            </w:tcBorders>
            <w:vAlign w:val="center"/>
          </w:tcPr>
          <w:p w14:paraId="20C927AC" w14:textId="77777777" w:rsidR="008A079A" w:rsidRDefault="00F9174A">
            <w:pPr>
              <w:tabs>
                <w:tab w:val="left" w:pos="1962"/>
              </w:tabs>
              <w:ind w:right="-108"/>
              <w:rPr>
                <w:color w:val="000000"/>
              </w:rPr>
            </w:pPr>
            <w:r>
              <w:t xml:space="preserve">Până la </w:t>
            </w:r>
            <w:r>
              <w:rPr>
                <w:b/>
              </w:rPr>
              <w:t xml:space="preserve">19 august </w:t>
            </w:r>
            <w:r>
              <w:t>inclusiv</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6003A3E9" w14:textId="77777777" w:rsidR="008A079A" w:rsidRDefault="00F9174A">
            <w:pPr>
              <w:jc w:val="center"/>
              <w:rPr>
                <w:highlight w:val="white"/>
              </w:rPr>
            </w:pPr>
            <w:r>
              <w:rPr>
                <w:highlight w:val="white"/>
              </w:rPr>
              <w:t>art. 68 alin. (4)</w:t>
            </w:r>
            <w:r>
              <w:t xml:space="preserve"> din Codul electoral nr. 325/2022</w:t>
            </w:r>
            <w:r>
              <w:rPr>
                <w:highlight w:val="white"/>
              </w:rPr>
              <w:t>,</w:t>
            </w:r>
          </w:p>
          <w:p w14:paraId="06B404DA" w14:textId="77777777" w:rsidR="008A079A" w:rsidRDefault="00F9174A">
            <w:pPr>
              <w:jc w:val="center"/>
            </w:pPr>
            <w:r>
              <w:rPr>
                <w:highlight w:val="white"/>
              </w:rPr>
              <w:t xml:space="preserve">pct. 17 din Regulamentul privind particularitățile de desemnare și înregistrare a candidaților la alegerile pentru funcția de Președinte al Republicii Moldova, </w:t>
            </w:r>
            <w:r>
              <w:t>aprobat prin hotărârea CEC nr. 1205/2023,</w:t>
            </w:r>
          </w:p>
          <w:p w14:paraId="432AE58E" w14:textId="77777777" w:rsidR="008A079A" w:rsidRDefault="00F9174A">
            <w:pPr>
              <w:jc w:val="center"/>
            </w:pPr>
            <w:r>
              <w:t>pct. 1 din Regulamentul cu privire la procedurile de tragere la sorți, aprobat prin hotărârea CEC nr.1139/2023</w:t>
            </w:r>
          </w:p>
        </w:tc>
        <w:tc>
          <w:tcPr>
            <w:tcW w:w="5670" w:type="dxa"/>
            <w:tcBorders>
              <w:top w:val="single" w:sz="4" w:space="0" w:color="000000"/>
              <w:left w:val="single" w:sz="4" w:space="0" w:color="000000"/>
              <w:bottom w:val="single" w:sz="4" w:space="0" w:color="000000"/>
              <w:right w:val="single" w:sz="4" w:space="0" w:color="000000"/>
            </w:tcBorders>
            <w:vAlign w:val="center"/>
          </w:tcPr>
          <w:p w14:paraId="5FB54191"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rPr>
                <w:color w:val="000000"/>
              </w:rPr>
            </w:pPr>
            <w:r>
              <w:rPr>
                <w:color w:val="000000"/>
              </w:rPr>
              <w:t xml:space="preserve">Adoptarea hotărârii CEC cu privire la stabilirea locului </w:t>
            </w:r>
            <w:proofErr w:type="spellStart"/>
            <w:r>
              <w:rPr>
                <w:color w:val="000000"/>
              </w:rPr>
              <w:t>şi</w:t>
            </w:r>
            <w:proofErr w:type="spellEnd"/>
            <w:r>
              <w:rPr>
                <w:color w:val="000000"/>
              </w:rPr>
              <w:t xml:space="preserve"> timpului recepționării cererilor și documentelor în vederea înregistrării grupurilor de inițiativă și a concurenților electorali la alegerile prezidențiale </w:t>
            </w:r>
          </w:p>
          <w:p w14:paraId="47A12E5E" w14:textId="77777777" w:rsidR="008A079A" w:rsidRDefault="008A079A">
            <w:pPr>
              <w:pBdr>
                <w:top w:val="none" w:sz="0" w:space="0" w:color="000000"/>
                <w:left w:val="none" w:sz="0" w:space="0" w:color="000000"/>
                <w:bottom w:val="none" w:sz="0" w:space="0" w:color="000000"/>
                <w:right w:val="none" w:sz="0" w:space="0" w:color="000000"/>
                <w:between w:val="none" w:sz="0" w:space="0" w:color="000000"/>
              </w:pBdr>
              <w:rPr>
                <w:color w:val="000000"/>
              </w:rPr>
            </w:pPr>
          </w:p>
          <w:p w14:paraId="0D7CAC0F"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ind w:right="-108"/>
            </w:pPr>
            <w:r>
              <w:t>Emiterea dispoziției președintelui CEC privind constituirea comisiei pentru recepționarea și verificarea documentelor depuse în vederea înregistrării candidaților, precum și a comisiei de tragere la sorți</w:t>
            </w:r>
          </w:p>
          <w:p w14:paraId="02E1821C" w14:textId="77777777" w:rsidR="008A079A" w:rsidRDefault="008A079A"/>
          <w:p w14:paraId="20492AAA" w14:textId="2B1AE18D" w:rsidR="008A079A" w:rsidRDefault="00F9174A" w:rsidP="00BB53B6">
            <w:r>
              <w:t xml:space="preserve">Informarea publicului privind locul </w:t>
            </w:r>
            <w:proofErr w:type="spellStart"/>
            <w:r>
              <w:t>şi</w:t>
            </w:r>
            <w:proofErr w:type="spellEnd"/>
            <w:r>
              <w:t xml:space="preserve"> timpul </w:t>
            </w:r>
            <w:r w:rsidR="00BB53B6">
              <w:t xml:space="preserve">recepționării </w:t>
            </w:r>
            <w:r>
              <w:t>documentelor necesare pentru înregistrarea grupurilor de inițiativă</w:t>
            </w:r>
          </w:p>
        </w:tc>
        <w:tc>
          <w:tcPr>
            <w:tcW w:w="2105" w:type="dxa"/>
            <w:tcBorders>
              <w:top w:val="single" w:sz="4" w:space="0" w:color="000000"/>
              <w:left w:val="single" w:sz="4" w:space="0" w:color="000000"/>
              <w:bottom w:val="single" w:sz="4" w:space="0" w:color="000000"/>
              <w:right w:val="single" w:sz="4" w:space="0" w:color="000000"/>
            </w:tcBorders>
            <w:vAlign w:val="center"/>
          </w:tcPr>
          <w:p w14:paraId="31F681F8" w14:textId="77777777" w:rsidR="008A079A" w:rsidRDefault="00F9174A">
            <w:pPr>
              <w:jc w:val="center"/>
            </w:pPr>
            <w:r>
              <w:t>CEC (DMA)</w:t>
            </w:r>
          </w:p>
          <w:p w14:paraId="58E4D924" w14:textId="77777777" w:rsidR="008A079A" w:rsidRDefault="008A079A">
            <w:pPr>
              <w:jc w:val="center"/>
            </w:pPr>
          </w:p>
          <w:p w14:paraId="5E6B0FF2" w14:textId="77777777" w:rsidR="008A079A" w:rsidRDefault="008A079A">
            <w:pPr>
              <w:jc w:val="center"/>
            </w:pPr>
          </w:p>
          <w:p w14:paraId="4C4F96E6" w14:textId="77777777" w:rsidR="008A079A" w:rsidRDefault="008A079A">
            <w:pPr>
              <w:jc w:val="center"/>
            </w:pPr>
          </w:p>
          <w:p w14:paraId="245CC32F" w14:textId="77777777" w:rsidR="008A079A" w:rsidRDefault="008A079A">
            <w:pPr>
              <w:jc w:val="center"/>
            </w:pPr>
          </w:p>
          <w:p w14:paraId="15B89C72" w14:textId="77777777" w:rsidR="008A079A" w:rsidRDefault="008A079A">
            <w:pPr>
              <w:jc w:val="center"/>
            </w:pPr>
          </w:p>
          <w:p w14:paraId="665687FF" w14:textId="77777777" w:rsidR="008A079A" w:rsidRDefault="008A079A">
            <w:pPr>
              <w:jc w:val="center"/>
            </w:pPr>
          </w:p>
          <w:p w14:paraId="20AC1F86" w14:textId="77777777" w:rsidR="008A079A" w:rsidRDefault="008A079A">
            <w:pPr>
              <w:jc w:val="center"/>
            </w:pPr>
          </w:p>
          <w:p w14:paraId="06422203" w14:textId="77777777" w:rsidR="008A079A" w:rsidRDefault="008A079A">
            <w:pPr>
              <w:jc w:val="center"/>
            </w:pPr>
          </w:p>
          <w:p w14:paraId="321F87C3" w14:textId="77777777" w:rsidR="008A079A" w:rsidRDefault="00F9174A">
            <w:pPr>
              <w:jc w:val="center"/>
            </w:pPr>
            <w:r>
              <w:t>CEC (DCRPMM)</w:t>
            </w:r>
          </w:p>
        </w:tc>
      </w:tr>
      <w:tr w:rsidR="008A079A" w14:paraId="4E01B6D2" w14:textId="77777777">
        <w:trPr>
          <w:trHeight w:val="12"/>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12413B" w14:textId="77777777" w:rsidR="008A079A" w:rsidRDefault="008A079A">
            <w:pPr>
              <w:numPr>
                <w:ilvl w:val="0"/>
                <w:numId w:val="1"/>
              </w:numPr>
              <w:ind w:hanging="304"/>
              <w:jc w:val="center"/>
              <w:rPr>
                <w:rFonts w:ascii="Calibri" w:eastAsia="Calibri" w:hAnsi="Calibri" w:cs="Calibri"/>
              </w:rPr>
            </w:pPr>
          </w:p>
        </w:tc>
        <w:tc>
          <w:tcPr>
            <w:tcW w:w="3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D19F8" w14:textId="77777777" w:rsidR="008A079A" w:rsidRDefault="00F9174A">
            <w:r>
              <w:rPr>
                <w:b/>
              </w:rPr>
              <w:t xml:space="preserve">21 - 31 august </w:t>
            </w:r>
            <w:r>
              <w:t xml:space="preserve">inclusiv </w:t>
            </w:r>
          </w:p>
          <w:p w14:paraId="27BA3F5F" w14:textId="77777777" w:rsidR="008A079A" w:rsidRDefault="00F9174A">
            <w:pPr>
              <w:rPr>
                <w:i/>
              </w:rPr>
            </w:pPr>
            <w:r>
              <w:rPr>
                <w:i/>
              </w:rPr>
              <w:t>Cel târziu cu 50 de zile înainte de ziua alegerilor</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1DF827" w14:textId="77777777" w:rsidR="008A079A" w:rsidRDefault="00F9174A">
            <w:pPr>
              <w:ind w:right="-108"/>
              <w:jc w:val="center"/>
            </w:pPr>
            <w:r>
              <w:t>art. 65 alin. (4) lit. a) și</w:t>
            </w:r>
          </w:p>
          <w:p w14:paraId="2BC5C570" w14:textId="77777777" w:rsidR="008A079A" w:rsidRDefault="00F9174A">
            <w:pPr>
              <w:jc w:val="center"/>
            </w:pPr>
            <w:r>
              <w:t xml:space="preserve">art. 140 alin. (3) din Codul electoral nr. 325/2022, pct. 28 din Regulamentul privind constituirea și înregistrarea grupurilor de inițiativă, întocmirea,  prezentarea </w:t>
            </w:r>
            <w:proofErr w:type="spellStart"/>
            <w:r>
              <w:t>şi</w:t>
            </w:r>
            <w:proofErr w:type="spellEnd"/>
            <w:r>
              <w:t xml:space="preserve"> verificarea listelor de subscripție, aprobat prin hotărârea CEC nr. 1166/2023</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42849" w14:textId="77777777" w:rsidR="008A079A" w:rsidRDefault="00F9174A">
            <w:r>
              <w:t>Recepționarea documentelor în vederea înregistrării grupurilor de inițiativă pentru susținerea candidaților la funcția de Președinte al Republicii Moldova, conform graficului stabilit.</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A671D" w14:textId="77777777" w:rsidR="008A079A" w:rsidRDefault="00F9174A">
            <w:pPr>
              <w:jc w:val="center"/>
            </w:pPr>
            <w:r>
              <w:t>CEC</w:t>
            </w:r>
          </w:p>
          <w:p w14:paraId="0552A146" w14:textId="77777777" w:rsidR="008A079A" w:rsidRDefault="00F9174A">
            <w:pPr>
              <w:jc w:val="center"/>
            </w:pPr>
            <w:r>
              <w:t>(Comisia de recepționare și verificare a documentelor)</w:t>
            </w:r>
          </w:p>
        </w:tc>
      </w:tr>
      <w:tr w:rsidR="008A079A" w14:paraId="3CC707F7" w14:textId="77777777">
        <w:trPr>
          <w:trHeight w:val="12"/>
        </w:trPr>
        <w:tc>
          <w:tcPr>
            <w:tcW w:w="627" w:type="dxa"/>
            <w:gridSpan w:val="2"/>
            <w:vMerge w:val="restart"/>
            <w:tcBorders>
              <w:top w:val="single" w:sz="4" w:space="0" w:color="000000"/>
              <w:left w:val="single" w:sz="4" w:space="0" w:color="000000"/>
              <w:right w:val="single" w:sz="4" w:space="0" w:color="000000"/>
            </w:tcBorders>
            <w:vAlign w:val="center"/>
          </w:tcPr>
          <w:p w14:paraId="32CF7F90"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vAlign w:val="center"/>
          </w:tcPr>
          <w:p w14:paraId="5D5D9904" w14:textId="77777777" w:rsidR="008A079A" w:rsidRDefault="00F9174A">
            <w:r>
              <w:t>În decursul a 3 zile de la data depunerii listei membrilor</w:t>
            </w:r>
          </w:p>
        </w:tc>
        <w:tc>
          <w:tcPr>
            <w:tcW w:w="3260" w:type="dxa"/>
            <w:gridSpan w:val="2"/>
            <w:vMerge w:val="restart"/>
            <w:tcBorders>
              <w:top w:val="single" w:sz="4" w:space="0" w:color="000000"/>
              <w:left w:val="single" w:sz="4" w:space="0" w:color="000000"/>
              <w:right w:val="single" w:sz="4" w:space="0" w:color="000000"/>
            </w:tcBorders>
            <w:vAlign w:val="center"/>
          </w:tcPr>
          <w:p w14:paraId="6AC42942" w14:textId="77777777" w:rsidR="008A079A" w:rsidRDefault="00F9174A">
            <w:pPr>
              <w:jc w:val="center"/>
            </w:pPr>
            <w:r>
              <w:t>art.65 alin. (4) lit. a) și</w:t>
            </w:r>
          </w:p>
          <w:p w14:paraId="026FBE05" w14:textId="77777777" w:rsidR="008A079A" w:rsidRDefault="00F9174A">
            <w:pPr>
              <w:jc w:val="center"/>
            </w:pPr>
            <w:r>
              <w:t>art. 140 alin. (4) din Codul electoral nr. 325/2022</w:t>
            </w:r>
          </w:p>
          <w:p w14:paraId="13D96EA8" w14:textId="77777777" w:rsidR="008A079A" w:rsidRDefault="008A079A">
            <w:pPr>
              <w:jc w:val="center"/>
            </w:pPr>
          </w:p>
        </w:tc>
        <w:tc>
          <w:tcPr>
            <w:tcW w:w="5670" w:type="dxa"/>
            <w:tcBorders>
              <w:top w:val="single" w:sz="4" w:space="0" w:color="000000"/>
              <w:left w:val="single" w:sz="4" w:space="0" w:color="000000"/>
              <w:bottom w:val="single" w:sz="4" w:space="0" w:color="000000"/>
              <w:right w:val="single" w:sz="4" w:space="0" w:color="000000"/>
            </w:tcBorders>
            <w:vAlign w:val="center"/>
          </w:tcPr>
          <w:p w14:paraId="1776D64A" w14:textId="77777777" w:rsidR="008A079A" w:rsidRDefault="00F9174A">
            <w:r>
              <w:t>Adoptarea de către CEC a hotărârii privind rezultatul examinării documentelor depuse în vederea înregistrării grupurilor de inițiativă pentru susținerea candidaților la funcția de Președinte al Republicii Moldova</w:t>
            </w:r>
          </w:p>
        </w:tc>
        <w:tc>
          <w:tcPr>
            <w:tcW w:w="2105" w:type="dxa"/>
            <w:tcBorders>
              <w:top w:val="single" w:sz="4" w:space="0" w:color="000000"/>
              <w:left w:val="single" w:sz="4" w:space="0" w:color="000000"/>
              <w:bottom w:val="single" w:sz="4" w:space="0" w:color="000000"/>
              <w:right w:val="single" w:sz="4" w:space="0" w:color="000000"/>
            </w:tcBorders>
            <w:vAlign w:val="center"/>
          </w:tcPr>
          <w:p w14:paraId="4507824A" w14:textId="77777777" w:rsidR="008A079A" w:rsidRDefault="00F9174A">
            <w:pPr>
              <w:jc w:val="center"/>
            </w:pPr>
            <w:r>
              <w:t>CEC</w:t>
            </w:r>
          </w:p>
          <w:p w14:paraId="4C1E2D92" w14:textId="77777777" w:rsidR="008A079A" w:rsidRDefault="00F9174A">
            <w:pPr>
              <w:jc w:val="center"/>
            </w:pPr>
            <w:r>
              <w:t>(Comisia de recepționare și verificare a documentelor)</w:t>
            </w:r>
          </w:p>
        </w:tc>
      </w:tr>
      <w:tr w:rsidR="008A079A" w14:paraId="096C70AA" w14:textId="77777777">
        <w:trPr>
          <w:trHeight w:val="12"/>
        </w:trPr>
        <w:tc>
          <w:tcPr>
            <w:tcW w:w="627" w:type="dxa"/>
            <w:gridSpan w:val="2"/>
            <w:vMerge/>
            <w:tcBorders>
              <w:top w:val="single" w:sz="4" w:space="0" w:color="000000"/>
              <w:left w:val="single" w:sz="4" w:space="0" w:color="000000"/>
              <w:right w:val="single" w:sz="4" w:space="0" w:color="000000"/>
            </w:tcBorders>
            <w:vAlign w:val="center"/>
          </w:tcPr>
          <w:p w14:paraId="3A8964F9" w14:textId="77777777" w:rsidR="008A079A" w:rsidRDefault="008A079A">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pPr>
          </w:p>
        </w:tc>
        <w:tc>
          <w:tcPr>
            <w:tcW w:w="3844" w:type="dxa"/>
            <w:tcBorders>
              <w:top w:val="single" w:sz="4" w:space="0" w:color="000000"/>
              <w:left w:val="single" w:sz="4" w:space="0" w:color="000000"/>
              <w:bottom w:val="single" w:sz="4" w:space="0" w:color="000000"/>
              <w:right w:val="single" w:sz="4" w:space="0" w:color="000000"/>
            </w:tcBorders>
            <w:vAlign w:val="center"/>
          </w:tcPr>
          <w:p w14:paraId="43F380EB" w14:textId="77777777" w:rsidR="008A079A" w:rsidRDefault="00F9174A">
            <w:pPr>
              <w:rPr>
                <w:b/>
              </w:rPr>
            </w:pPr>
            <w:r>
              <w:t>În decursul a 3 zile de la data înregistrării grupului de inițiativă</w:t>
            </w:r>
          </w:p>
        </w:tc>
        <w:tc>
          <w:tcPr>
            <w:tcW w:w="3260" w:type="dxa"/>
            <w:gridSpan w:val="2"/>
            <w:vMerge/>
            <w:tcBorders>
              <w:top w:val="single" w:sz="4" w:space="0" w:color="000000"/>
              <w:left w:val="single" w:sz="4" w:space="0" w:color="000000"/>
              <w:right w:val="single" w:sz="4" w:space="0" w:color="000000"/>
            </w:tcBorders>
            <w:vAlign w:val="center"/>
          </w:tcPr>
          <w:p w14:paraId="6FA596C1" w14:textId="77777777" w:rsidR="008A079A" w:rsidRDefault="008A079A">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rPr>
                <w:b/>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3E954CB8" w14:textId="77777777" w:rsidR="008A079A" w:rsidRDefault="00F9174A">
            <w:r>
              <w:t>Eliberarea legitimațiilor și a listelor de subscripție grupurilor de inițiativă pentru susținerea candidaților la funcția de Președinte al Republicii Moldova</w:t>
            </w:r>
          </w:p>
        </w:tc>
        <w:tc>
          <w:tcPr>
            <w:tcW w:w="2105" w:type="dxa"/>
            <w:tcBorders>
              <w:top w:val="single" w:sz="4" w:space="0" w:color="000000"/>
              <w:left w:val="single" w:sz="4" w:space="0" w:color="000000"/>
              <w:bottom w:val="single" w:sz="4" w:space="0" w:color="000000"/>
              <w:right w:val="single" w:sz="4" w:space="0" w:color="000000"/>
            </w:tcBorders>
            <w:vAlign w:val="center"/>
          </w:tcPr>
          <w:p w14:paraId="00AD0A2F" w14:textId="77777777" w:rsidR="008A079A" w:rsidRDefault="00F9174A">
            <w:pPr>
              <w:jc w:val="center"/>
            </w:pPr>
            <w:r>
              <w:t>CEC (DMA, DTIGLE)</w:t>
            </w:r>
          </w:p>
        </w:tc>
      </w:tr>
      <w:tr w:rsidR="008A079A" w14:paraId="268A6E94" w14:textId="77777777">
        <w:trPr>
          <w:trHeight w:val="309"/>
        </w:trPr>
        <w:tc>
          <w:tcPr>
            <w:tcW w:w="15506" w:type="dxa"/>
            <w:gridSpan w:val="7"/>
            <w:tcBorders>
              <w:top w:val="single" w:sz="4" w:space="0" w:color="000000"/>
              <w:left w:val="single" w:sz="4" w:space="0" w:color="000000"/>
              <w:bottom w:val="single" w:sz="4" w:space="0" w:color="000000"/>
              <w:right w:val="single" w:sz="4" w:space="0" w:color="000000"/>
            </w:tcBorders>
            <w:shd w:val="clear" w:color="auto" w:fill="F2F2F2"/>
          </w:tcPr>
          <w:p w14:paraId="202AD718" w14:textId="77777777" w:rsidR="008A079A" w:rsidRDefault="00F9174A">
            <w:pPr>
              <w:jc w:val="center"/>
              <w:rPr>
                <w:i/>
              </w:rPr>
            </w:pPr>
            <w:r>
              <w:rPr>
                <w:b/>
                <w:i/>
              </w:rPr>
              <w:t>SECȚIUNEA 3. ÎNREGISTRAREA CANDIDAȚILOR LA FUNCȚIA DE PREȘEDINTE AL REPUBLICII MOLDOVA</w:t>
            </w:r>
          </w:p>
        </w:tc>
      </w:tr>
      <w:tr w:rsidR="008A079A" w14:paraId="79B5635A" w14:textId="77777777">
        <w:trPr>
          <w:trHeight w:val="4788"/>
        </w:trPr>
        <w:tc>
          <w:tcPr>
            <w:tcW w:w="627" w:type="dxa"/>
            <w:gridSpan w:val="2"/>
            <w:tcBorders>
              <w:top w:val="single" w:sz="4" w:space="0" w:color="000000"/>
              <w:left w:val="single" w:sz="4" w:space="0" w:color="000000"/>
              <w:bottom w:val="single" w:sz="4" w:space="0" w:color="000000"/>
              <w:right w:val="none" w:sz="0" w:space="0" w:color="000000"/>
            </w:tcBorders>
            <w:vAlign w:val="center"/>
          </w:tcPr>
          <w:p w14:paraId="27C0DE19"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vAlign w:val="center"/>
          </w:tcPr>
          <w:p w14:paraId="2D153B5D" w14:textId="77777777" w:rsidR="008A079A" w:rsidRDefault="00F9174A">
            <w:r>
              <w:t>Până la</w:t>
            </w:r>
            <w:r>
              <w:rPr>
                <w:b/>
              </w:rPr>
              <w:t xml:space="preserve"> 20 septembrie</w:t>
            </w:r>
            <w:r>
              <w:t xml:space="preserve"> inclusiv</w:t>
            </w:r>
          </w:p>
          <w:p w14:paraId="22932B8D" w14:textId="77777777" w:rsidR="008A079A" w:rsidRDefault="008A079A">
            <w:pPr>
              <w:rPr>
                <w:i/>
              </w:rPr>
            </w:pPr>
          </w:p>
          <w:p w14:paraId="02FA8A5E" w14:textId="77777777" w:rsidR="008A079A" w:rsidRDefault="00F9174A">
            <w:pPr>
              <w:rPr>
                <w:rFonts w:ascii="Calibri" w:eastAsia="Calibri" w:hAnsi="Calibri" w:cs="Calibri"/>
                <w:b/>
                <w:i/>
              </w:rPr>
            </w:pPr>
            <w:r>
              <w:rPr>
                <w:i/>
              </w:rPr>
              <w:t>Cel târziu cu 30 de zile înainte de ziua alegerilor</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609AF494" w14:textId="77777777" w:rsidR="008A079A" w:rsidRDefault="00F9174A">
            <w:pPr>
              <w:jc w:val="center"/>
            </w:pPr>
            <w:r>
              <w:t>art. 68 și art. 138 din Codul electoral nr. 325/2022,</w:t>
            </w:r>
          </w:p>
          <w:p w14:paraId="33A5AB59" w14:textId="77777777" w:rsidR="008A079A" w:rsidRDefault="00F9174A">
            <w:pPr>
              <w:jc w:val="center"/>
            </w:pPr>
            <w:r>
              <w:rPr>
                <w:highlight w:val="white"/>
              </w:rPr>
              <w:t xml:space="preserve">capitolul V din Regulamentul privind particularitățile de desemnare și înregistrare a candidaților la alegerile pentru funcția de Președinte al Republicii Moldova, </w:t>
            </w:r>
            <w:r>
              <w:t>aprobat prin hotărârea CEC nr. 1205/2023,</w:t>
            </w:r>
          </w:p>
          <w:p w14:paraId="75AB3265" w14:textId="77777777" w:rsidR="008A079A" w:rsidRDefault="00F9174A">
            <w:pPr>
              <w:jc w:val="center"/>
              <w:rPr>
                <w:rFonts w:ascii="Calibri" w:eastAsia="Calibri" w:hAnsi="Calibri" w:cs="Calibri"/>
                <w:b/>
                <w:i/>
              </w:rPr>
            </w:pPr>
            <w:r>
              <w:t xml:space="preserve">pct. 41-46, 154 lit. a), 155 din Regulamentul privind constituirea și înregistrarea grupurilor de inițiativă, întocmirea,  prezentarea </w:t>
            </w:r>
            <w:proofErr w:type="spellStart"/>
            <w:r>
              <w:t>şi</w:t>
            </w:r>
            <w:proofErr w:type="spellEnd"/>
            <w:r>
              <w:t xml:space="preserve"> verificarea listelor de subscripție, aprobat prin hotărârea CEC nr. 1166/2023</w:t>
            </w:r>
          </w:p>
        </w:tc>
        <w:tc>
          <w:tcPr>
            <w:tcW w:w="5670" w:type="dxa"/>
            <w:tcBorders>
              <w:top w:val="single" w:sz="4" w:space="0" w:color="000000"/>
              <w:left w:val="single" w:sz="4" w:space="0" w:color="000000"/>
              <w:bottom w:val="single" w:sz="4" w:space="0" w:color="000000"/>
              <w:right w:val="single" w:sz="4" w:space="0" w:color="000000"/>
            </w:tcBorders>
            <w:vAlign w:val="center"/>
          </w:tcPr>
          <w:p w14:paraId="43B94E51" w14:textId="77777777" w:rsidR="008A079A" w:rsidRDefault="00F9174A">
            <w:r>
              <w:t>Depunerea documentelor pentru înregistrarea candidaților la funcția de Președinte al Republicii Moldova, conform graficului stabilit.</w:t>
            </w:r>
          </w:p>
          <w:p w14:paraId="36FE5C8F" w14:textId="77777777" w:rsidR="008A079A" w:rsidRDefault="008A079A"/>
        </w:tc>
        <w:tc>
          <w:tcPr>
            <w:tcW w:w="2105" w:type="dxa"/>
            <w:tcBorders>
              <w:top w:val="single" w:sz="4" w:space="0" w:color="000000"/>
              <w:left w:val="single" w:sz="4" w:space="0" w:color="000000"/>
              <w:bottom w:val="single" w:sz="4" w:space="0" w:color="000000"/>
              <w:right w:val="single" w:sz="4" w:space="0" w:color="000000"/>
            </w:tcBorders>
            <w:vAlign w:val="center"/>
          </w:tcPr>
          <w:p w14:paraId="57319956" w14:textId="77777777" w:rsidR="008A079A" w:rsidRDefault="00F9174A">
            <w:pPr>
              <w:jc w:val="center"/>
            </w:pPr>
            <w:r>
              <w:t>Candidații în alegeri</w:t>
            </w:r>
          </w:p>
          <w:p w14:paraId="24D46BB5" w14:textId="77777777" w:rsidR="008A079A" w:rsidRDefault="008A079A">
            <w:pPr>
              <w:jc w:val="center"/>
            </w:pPr>
          </w:p>
          <w:p w14:paraId="0434D513" w14:textId="77777777" w:rsidR="008A079A" w:rsidRDefault="00F9174A">
            <w:pPr>
              <w:jc w:val="center"/>
            </w:pPr>
            <w:r>
              <w:t>CEC</w:t>
            </w:r>
          </w:p>
          <w:p w14:paraId="79DEF6F7" w14:textId="77777777" w:rsidR="008A079A" w:rsidRDefault="00F9174A">
            <w:pPr>
              <w:jc w:val="center"/>
            </w:pPr>
            <w:r>
              <w:t>(Comisia de recepționare a documentelor pentru înregistrarea candidaților)</w:t>
            </w:r>
          </w:p>
        </w:tc>
      </w:tr>
      <w:tr w:rsidR="008A079A" w14:paraId="643B7C2B" w14:textId="77777777">
        <w:trPr>
          <w:trHeight w:val="12"/>
        </w:trPr>
        <w:tc>
          <w:tcPr>
            <w:tcW w:w="627" w:type="dxa"/>
            <w:gridSpan w:val="2"/>
            <w:tcBorders>
              <w:top w:val="single" w:sz="4" w:space="0" w:color="000000"/>
              <w:left w:val="single" w:sz="4" w:space="0" w:color="000000"/>
              <w:bottom w:val="single" w:sz="4" w:space="0" w:color="000000"/>
              <w:right w:val="none" w:sz="0" w:space="0" w:color="000000"/>
            </w:tcBorders>
            <w:vAlign w:val="center"/>
          </w:tcPr>
          <w:p w14:paraId="3EB17D30"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vAlign w:val="center"/>
          </w:tcPr>
          <w:p w14:paraId="3A1C8044" w14:textId="77777777" w:rsidR="008A079A" w:rsidRDefault="00F9174A">
            <w:r>
              <w:t xml:space="preserve">La </w:t>
            </w:r>
            <w:r>
              <w:rPr>
                <w:b/>
              </w:rPr>
              <w:t>ora 17:00 a zilei</w:t>
            </w:r>
            <w:r>
              <w:t xml:space="preserve"> în care doi sau mai mulți candidați au depus actele spre înregistrare</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727184C5" w14:textId="77777777" w:rsidR="008A079A" w:rsidRDefault="00F9174A">
            <w:pPr>
              <w:jc w:val="center"/>
            </w:pPr>
            <w:r>
              <w:t>art. 68 alin. (1) și (4), art. 73 alin. (2), art. 138</w:t>
            </w:r>
          </w:p>
          <w:p w14:paraId="07FF7221" w14:textId="77777777" w:rsidR="008A079A" w:rsidRDefault="00F9174A">
            <w:pPr>
              <w:jc w:val="center"/>
            </w:pPr>
            <w:r>
              <w:t>din Codul electoral nr. 325/2022,</w:t>
            </w:r>
          </w:p>
          <w:p w14:paraId="6DCA1980" w14:textId="77777777" w:rsidR="008A079A" w:rsidRDefault="00F9174A">
            <w:pPr>
              <w:jc w:val="center"/>
              <w:rPr>
                <w:b/>
                <w:bCs/>
              </w:rPr>
            </w:pPr>
            <w:r>
              <w:t>pct. 16, 17  din Capitolul III al Regulamentului cu privire la procedurile de tragere la sorți, aprobat prin hotărârea CEC nr. 1139/ 2023</w:t>
            </w:r>
          </w:p>
        </w:tc>
        <w:tc>
          <w:tcPr>
            <w:tcW w:w="5670" w:type="dxa"/>
            <w:tcBorders>
              <w:top w:val="single" w:sz="4" w:space="0" w:color="000000"/>
              <w:left w:val="single" w:sz="4" w:space="0" w:color="000000"/>
              <w:bottom w:val="single" w:sz="4" w:space="0" w:color="000000"/>
              <w:right w:val="single" w:sz="4" w:space="0" w:color="000000"/>
            </w:tcBorders>
            <w:vAlign w:val="center"/>
          </w:tcPr>
          <w:p w14:paraId="7D414892" w14:textId="77777777" w:rsidR="008A079A" w:rsidRDefault="00F9174A">
            <w:r>
              <w:t xml:space="preserve">Tragerea la sorți în vederea determinării ordinii de înscriere a candidaților în buletinul de vot     </w:t>
            </w:r>
          </w:p>
        </w:tc>
        <w:tc>
          <w:tcPr>
            <w:tcW w:w="2105" w:type="dxa"/>
            <w:tcBorders>
              <w:top w:val="single" w:sz="4" w:space="0" w:color="000000"/>
              <w:left w:val="single" w:sz="4" w:space="0" w:color="000000"/>
              <w:bottom w:val="single" w:sz="4" w:space="0" w:color="000000"/>
              <w:right w:val="single" w:sz="4" w:space="0" w:color="000000"/>
            </w:tcBorders>
            <w:vAlign w:val="center"/>
          </w:tcPr>
          <w:p w14:paraId="4C89F9A8" w14:textId="77777777" w:rsidR="008A079A" w:rsidRDefault="00F9174A">
            <w:pPr>
              <w:jc w:val="center"/>
            </w:pPr>
            <w:r>
              <w:t>CEC (DAD)</w:t>
            </w:r>
          </w:p>
        </w:tc>
      </w:tr>
      <w:tr w:rsidR="008A079A" w14:paraId="1AF26ADD" w14:textId="77777777">
        <w:trPr>
          <w:trHeight w:val="12"/>
        </w:trPr>
        <w:tc>
          <w:tcPr>
            <w:tcW w:w="627" w:type="dxa"/>
            <w:gridSpan w:val="2"/>
            <w:vMerge w:val="restart"/>
            <w:tcBorders>
              <w:top w:val="single" w:sz="4" w:space="0" w:color="000000"/>
              <w:left w:val="single" w:sz="4" w:space="0" w:color="000000"/>
              <w:right w:val="none" w:sz="0" w:space="0" w:color="000000"/>
            </w:tcBorders>
            <w:vAlign w:val="center"/>
          </w:tcPr>
          <w:p w14:paraId="59176B2A"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vAlign w:val="center"/>
          </w:tcPr>
          <w:p w14:paraId="72771986" w14:textId="77777777" w:rsidR="008A079A" w:rsidRDefault="00F9174A">
            <w:r>
              <w:t>În termen de 5 zile de la data primirii listelor de subscripție</w:t>
            </w:r>
          </w:p>
        </w:tc>
        <w:tc>
          <w:tcPr>
            <w:tcW w:w="3260" w:type="dxa"/>
            <w:gridSpan w:val="2"/>
            <w:vMerge w:val="restart"/>
            <w:tcBorders>
              <w:top w:val="single" w:sz="4" w:space="0" w:color="000000"/>
              <w:left w:val="single" w:sz="4" w:space="0" w:color="000000"/>
              <w:right w:val="single" w:sz="4" w:space="0" w:color="000000"/>
            </w:tcBorders>
            <w:vAlign w:val="center"/>
          </w:tcPr>
          <w:p w14:paraId="5E1B1FC4" w14:textId="77777777" w:rsidR="008A079A" w:rsidRDefault="00F9174A">
            <w:pPr>
              <w:jc w:val="center"/>
            </w:pPr>
            <w:r>
              <w:t>art. 67, art. 139 din Codul electoral nr. 325/2022,</w:t>
            </w:r>
          </w:p>
          <w:p w14:paraId="519E863B" w14:textId="77777777" w:rsidR="008A079A" w:rsidRDefault="00F9174A">
            <w:pPr>
              <w:jc w:val="center"/>
            </w:pPr>
            <w:r>
              <w:t xml:space="preserve">pct. 158 lit. a), 164 din Regulamentul privind constituirea și înregistrarea grupurilor de inițiativă, întocmirea,  prezentarea </w:t>
            </w:r>
            <w:proofErr w:type="spellStart"/>
            <w:r>
              <w:t>şi</w:t>
            </w:r>
            <w:proofErr w:type="spellEnd"/>
            <w:r>
              <w:t xml:space="preserve"> verificarea listelor de subscripție, aprobat prin hotărârea CEC nr. 1166/2023</w:t>
            </w:r>
          </w:p>
        </w:tc>
        <w:tc>
          <w:tcPr>
            <w:tcW w:w="5670" w:type="dxa"/>
            <w:tcBorders>
              <w:top w:val="single" w:sz="4" w:space="0" w:color="000000"/>
              <w:left w:val="single" w:sz="4" w:space="0" w:color="000000"/>
              <w:bottom w:val="single" w:sz="4" w:space="0" w:color="000000"/>
              <w:right w:val="single" w:sz="4" w:space="0" w:color="000000"/>
            </w:tcBorders>
            <w:vAlign w:val="center"/>
          </w:tcPr>
          <w:p w14:paraId="49907214" w14:textId="77777777" w:rsidR="008A079A" w:rsidRDefault="00F9174A">
            <w:r>
              <w:t xml:space="preserve">Verificarea listelor de subscripție </w:t>
            </w:r>
            <w:proofErr w:type="spellStart"/>
            <w:r>
              <w:t>şi</w:t>
            </w:r>
            <w:proofErr w:type="spellEnd"/>
            <w:r>
              <w:t xml:space="preserve"> informarea asupra rezultatelor verificării </w:t>
            </w:r>
          </w:p>
        </w:tc>
        <w:tc>
          <w:tcPr>
            <w:tcW w:w="2105" w:type="dxa"/>
            <w:vMerge w:val="restart"/>
            <w:tcBorders>
              <w:top w:val="single" w:sz="4" w:space="0" w:color="000000"/>
              <w:left w:val="single" w:sz="4" w:space="0" w:color="000000"/>
              <w:right w:val="single" w:sz="4" w:space="0" w:color="000000"/>
            </w:tcBorders>
            <w:vAlign w:val="center"/>
          </w:tcPr>
          <w:p w14:paraId="457551A4" w14:textId="77777777" w:rsidR="008A079A" w:rsidRDefault="00F9174A">
            <w:pPr>
              <w:jc w:val="center"/>
            </w:pPr>
            <w:r>
              <w:t>CEC</w:t>
            </w:r>
          </w:p>
          <w:p w14:paraId="40C9DB64" w14:textId="77777777" w:rsidR="008A079A" w:rsidRDefault="00F9174A">
            <w:pPr>
              <w:jc w:val="center"/>
            </w:pPr>
            <w:r>
              <w:t>(Comisia de recepționare a documentelor pentru înregistrarea candidaților)</w:t>
            </w:r>
          </w:p>
        </w:tc>
      </w:tr>
      <w:tr w:rsidR="008A079A" w14:paraId="20A45D7C" w14:textId="77777777">
        <w:trPr>
          <w:trHeight w:val="12"/>
        </w:trPr>
        <w:tc>
          <w:tcPr>
            <w:tcW w:w="627" w:type="dxa"/>
            <w:gridSpan w:val="2"/>
            <w:vMerge/>
            <w:tcBorders>
              <w:top w:val="single" w:sz="4" w:space="0" w:color="000000"/>
              <w:left w:val="single" w:sz="4" w:space="0" w:color="000000"/>
              <w:right w:val="none" w:sz="0" w:space="0" w:color="000000"/>
            </w:tcBorders>
            <w:vAlign w:val="center"/>
          </w:tcPr>
          <w:p w14:paraId="60FA6A76" w14:textId="77777777" w:rsidR="008A079A" w:rsidRDefault="008A079A">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pPr>
          </w:p>
        </w:tc>
        <w:tc>
          <w:tcPr>
            <w:tcW w:w="3844" w:type="dxa"/>
            <w:tcBorders>
              <w:top w:val="single" w:sz="4" w:space="0" w:color="000000"/>
              <w:left w:val="single" w:sz="4" w:space="0" w:color="000000"/>
              <w:bottom w:val="single" w:sz="4" w:space="0" w:color="000000"/>
              <w:right w:val="single" w:sz="4" w:space="0" w:color="000000"/>
            </w:tcBorders>
            <w:vAlign w:val="center"/>
          </w:tcPr>
          <w:p w14:paraId="01D32A54" w14:textId="77777777" w:rsidR="008A079A" w:rsidRDefault="00F9174A">
            <w:r>
              <w:t>În termen de 24 ore după verificarea listelor de subscripție</w:t>
            </w:r>
          </w:p>
        </w:tc>
        <w:tc>
          <w:tcPr>
            <w:tcW w:w="3260" w:type="dxa"/>
            <w:gridSpan w:val="2"/>
            <w:vMerge/>
            <w:tcBorders>
              <w:top w:val="single" w:sz="4" w:space="0" w:color="000000"/>
              <w:left w:val="single" w:sz="4" w:space="0" w:color="000000"/>
              <w:right w:val="single" w:sz="4" w:space="0" w:color="000000"/>
            </w:tcBorders>
            <w:vAlign w:val="center"/>
          </w:tcPr>
          <w:p w14:paraId="1D0B9CDA" w14:textId="77777777" w:rsidR="008A079A" w:rsidRDefault="008A079A">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pPr>
          </w:p>
        </w:tc>
        <w:tc>
          <w:tcPr>
            <w:tcW w:w="5670" w:type="dxa"/>
            <w:tcBorders>
              <w:top w:val="single" w:sz="4" w:space="0" w:color="000000"/>
              <w:left w:val="single" w:sz="4" w:space="0" w:color="000000"/>
              <w:bottom w:val="single" w:sz="4" w:space="0" w:color="000000"/>
              <w:right w:val="single" w:sz="4" w:space="0" w:color="000000"/>
            </w:tcBorders>
            <w:vAlign w:val="center"/>
          </w:tcPr>
          <w:p w14:paraId="618D23D9" w14:textId="77777777" w:rsidR="008A079A" w:rsidRDefault="00F9174A">
            <w:r>
              <w:t xml:space="preserve">Comunicarea notei informative privind rezultatele verificării către candidatul desemnat și/sau conducătorul grupului de inițiativă </w:t>
            </w:r>
          </w:p>
        </w:tc>
        <w:tc>
          <w:tcPr>
            <w:tcW w:w="2105" w:type="dxa"/>
            <w:vMerge/>
            <w:tcBorders>
              <w:top w:val="single" w:sz="4" w:space="0" w:color="000000"/>
              <w:left w:val="single" w:sz="4" w:space="0" w:color="000000"/>
              <w:right w:val="single" w:sz="4" w:space="0" w:color="000000"/>
            </w:tcBorders>
            <w:vAlign w:val="center"/>
          </w:tcPr>
          <w:p w14:paraId="7EA525B4" w14:textId="77777777" w:rsidR="008A079A" w:rsidRDefault="008A079A">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pPr>
          </w:p>
        </w:tc>
      </w:tr>
      <w:tr w:rsidR="008A079A" w14:paraId="615E1C9A" w14:textId="77777777">
        <w:trPr>
          <w:trHeight w:val="12"/>
        </w:trPr>
        <w:tc>
          <w:tcPr>
            <w:tcW w:w="627" w:type="dxa"/>
            <w:gridSpan w:val="2"/>
            <w:tcBorders>
              <w:top w:val="single" w:sz="4" w:space="0" w:color="000000"/>
              <w:left w:val="single" w:sz="4" w:space="0" w:color="000000"/>
              <w:bottom w:val="single" w:sz="4" w:space="0" w:color="000000"/>
              <w:right w:val="none" w:sz="0" w:space="0" w:color="000000"/>
            </w:tcBorders>
            <w:vAlign w:val="center"/>
          </w:tcPr>
          <w:p w14:paraId="5CA31185" w14:textId="77777777" w:rsidR="008A079A" w:rsidRDefault="008A079A">
            <w:pPr>
              <w:numPr>
                <w:ilvl w:val="0"/>
                <w:numId w:val="1"/>
              </w:numPr>
              <w:ind w:hanging="304"/>
            </w:pPr>
          </w:p>
        </w:tc>
        <w:tc>
          <w:tcPr>
            <w:tcW w:w="3844" w:type="dxa"/>
            <w:tcBorders>
              <w:top w:val="single" w:sz="4" w:space="0" w:color="000000"/>
              <w:left w:val="single" w:sz="4" w:space="0" w:color="000000"/>
              <w:bottom w:val="single" w:sz="4" w:space="0" w:color="000000"/>
              <w:right w:val="single" w:sz="4" w:space="0" w:color="000000"/>
            </w:tcBorders>
            <w:vAlign w:val="center"/>
          </w:tcPr>
          <w:p w14:paraId="76E41359" w14:textId="77777777" w:rsidR="008A079A" w:rsidRDefault="00F9174A">
            <w:r>
              <w:t>În decursul a 7 zile de la data primirii documentelor necesare pentru înregistrarea candidaților</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26C73D16" w14:textId="77777777" w:rsidR="008A079A" w:rsidRDefault="00F9174A">
            <w:pPr>
              <w:jc w:val="center"/>
            </w:pPr>
            <w:r>
              <w:t>art. 68 alin. (5) din Codul electoral nr. 325/2022,</w:t>
            </w:r>
          </w:p>
          <w:p w14:paraId="447F434B" w14:textId="77777777" w:rsidR="008A079A" w:rsidRDefault="00F9174A">
            <w:pPr>
              <w:jc w:val="center"/>
            </w:pPr>
            <w:r>
              <w:rPr>
                <w:highlight w:val="white"/>
              </w:rPr>
              <w:t xml:space="preserve">pct. 154-159, 164-165 din Regulamentul privind particularitățile de desemnare și înregistrare a candidaților la alegerile pentru funcția de Președinte al Republicii Moldova, </w:t>
            </w:r>
            <w:r>
              <w:t>aprobat prin hotărârea CEC nr. 1205/2023</w:t>
            </w:r>
          </w:p>
        </w:tc>
        <w:tc>
          <w:tcPr>
            <w:tcW w:w="5670" w:type="dxa"/>
            <w:tcBorders>
              <w:top w:val="single" w:sz="4" w:space="0" w:color="000000"/>
              <w:left w:val="single" w:sz="4" w:space="0" w:color="000000"/>
              <w:bottom w:val="single" w:sz="4" w:space="0" w:color="000000"/>
              <w:right w:val="single" w:sz="4" w:space="0" w:color="000000"/>
            </w:tcBorders>
            <w:vAlign w:val="center"/>
          </w:tcPr>
          <w:p w14:paraId="614566F7" w14:textId="77777777" w:rsidR="008A079A" w:rsidRDefault="00F9174A">
            <w:r>
              <w:t>Înregistrarea sau refuzul înregistrării candidaților desemnați în alegeri</w:t>
            </w:r>
          </w:p>
        </w:tc>
        <w:tc>
          <w:tcPr>
            <w:tcW w:w="2105" w:type="dxa"/>
            <w:tcBorders>
              <w:top w:val="single" w:sz="4" w:space="0" w:color="000000"/>
              <w:left w:val="single" w:sz="4" w:space="0" w:color="000000"/>
              <w:bottom w:val="single" w:sz="4" w:space="0" w:color="000000"/>
              <w:right w:val="single" w:sz="4" w:space="0" w:color="000000"/>
            </w:tcBorders>
            <w:vAlign w:val="center"/>
          </w:tcPr>
          <w:p w14:paraId="3E8BFFF3" w14:textId="77777777" w:rsidR="008A079A" w:rsidRDefault="00F9174A">
            <w:pPr>
              <w:jc w:val="center"/>
            </w:pPr>
            <w:r>
              <w:t>CEC</w:t>
            </w:r>
          </w:p>
          <w:p w14:paraId="1BE6EE89" w14:textId="77777777" w:rsidR="008A079A" w:rsidRDefault="00F9174A">
            <w:pPr>
              <w:jc w:val="center"/>
            </w:pPr>
            <w:r>
              <w:t xml:space="preserve">(Comisia de recepționare a documentelor pentru înregistrarea candidaților)  </w:t>
            </w:r>
          </w:p>
          <w:p w14:paraId="0559CEC5" w14:textId="77777777" w:rsidR="008A079A" w:rsidRDefault="00F9174A">
            <w:pPr>
              <w:jc w:val="center"/>
            </w:pPr>
            <w:r>
              <w:t>Aparatul CEC</w:t>
            </w:r>
          </w:p>
        </w:tc>
      </w:tr>
      <w:tr w:rsidR="008A079A" w14:paraId="3B3CAC6D" w14:textId="77777777">
        <w:trPr>
          <w:trHeight w:val="12"/>
        </w:trPr>
        <w:tc>
          <w:tcPr>
            <w:tcW w:w="627" w:type="dxa"/>
            <w:gridSpan w:val="2"/>
            <w:tcBorders>
              <w:top w:val="single" w:sz="4" w:space="0" w:color="000000"/>
              <w:left w:val="single" w:sz="4" w:space="0" w:color="000000"/>
              <w:bottom w:val="single" w:sz="4" w:space="0" w:color="000000"/>
              <w:right w:val="none" w:sz="0" w:space="0" w:color="000000"/>
            </w:tcBorders>
            <w:vAlign w:val="center"/>
          </w:tcPr>
          <w:p w14:paraId="727C3342" w14:textId="77777777" w:rsidR="008A079A" w:rsidRDefault="008A079A">
            <w:pPr>
              <w:numPr>
                <w:ilvl w:val="0"/>
                <w:numId w:val="1"/>
              </w:numPr>
              <w:ind w:hanging="304"/>
            </w:pPr>
          </w:p>
        </w:tc>
        <w:tc>
          <w:tcPr>
            <w:tcW w:w="3844" w:type="dxa"/>
            <w:tcBorders>
              <w:top w:val="single" w:sz="4" w:space="0" w:color="000000"/>
              <w:left w:val="single" w:sz="4" w:space="0" w:color="000000"/>
              <w:bottom w:val="single" w:sz="4" w:space="0" w:color="000000"/>
              <w:right w:val="single" w:sz="4" w:space="0" w:color="000000"/>
            </w:tcBorders>
            <w:vAlign w:val="center"/>
          </w:tcPr>
          <w:p w14:paraId="21C759B9" w14:textId="77777777" w:rsidR="008A079A" w:rsidRDefault="00F9174A">
            <w:r>
              <w:t>În termen de 3 zile de la data înregistrării candidaților</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77C9D3AA" w14:textId="77777777" w:rsidR="008A079A" w:rsidRDefault="00F9174A">
            <w:pPr>
              <w:jc w:val="center"/>
            </w:pPr>
            <w:r>
              <w:rPr>
                <w:highlight w:val="white"/>
              </w:rPr>
              <w:t>art. 68 alin. (8)</w:t>
            </w:r>
            <w:r>
              <w:t xml:space="preserve"> din Codul electoral nr. 325/2022</w:t>
            </w:r>
          </w:p>
        </w:tc>
        <w:tc>
          <w:tcPr>
            <w:tcW w:w="5670" w:type="dxa"/>
            <w:tcBorders>
              <w:top w:val="single" w:sz="4" w:space="0" w:color="000000"/>
              <w:left w:val="single" w:sz="4" w:space="0" w:color="000000"/>
              <w:bottom w:val="single" w:sz="4" w:space="0" w:color="000000"/>
              <w:right w:val="single" w:sz="4" w:space="0" w:color="000000"/>
            </w:tcBorders>
            <w:vAlign w:val="center"/>
          </w:tcPr>
          <w:p w14:paraId="14CA0936" w14:textId="77777777" w:rsidR="008A079A" w:rsidRDefault="00F9174A">
            <w:r>
              <w:t xml:space="preserve">Eliberarea legitimațiilor candidaților înregistrați </w:t>
            </w:r>
          </w:p>
        </w:tc>
        <w:tc>
          <w:tcPr>
            <w:tcW w:w="2105" w:type="dxa"/>
            <w:tcBorders>
              <w:top w:val="single" w:sz="4" w:space="0" w:color="000000"/>
              <w:left w:val="single" w:sz="4" w:space="0" w:color="000000"/>
              <w:bottom w:val="single" w:sz="4" w:space="0" w:color="000000"/>
              <w:right w:val="single" w:sz="4" w:space="0" w:color="000000"/>
            </w:tcBorders>
            <w:vAlign w:val="center"/>
          </w:tcPr>
          <w:p w14:paraId="25D01830" w14:textId="77777777" w:rsidR="008A079A" w:rsidRDefault="00F9174A">
            <w:pPr>
              <w:jc w:val="center"/>
            </w:pPr>
            <w:r>
              <w:t>CEC (DMA)</w:t>
            </w:r>
          </w:p>
        </w:tc>
      </w:tr>
      <w:tr w:rsidR="008A079A" w14:paraId="0B0215B0" w14:textId="77777777">
        <w:trPr>
          <w:trHeight w:val="515"/>
        </w:trPr>
        <w:tc>
          <w:tcPr>
            <w:tcW w:w="627" w:type="dxa"/>
            <w:gridSpan w:val="2"/>
            <w:vMerge w:val="restart"/>
            <w:tcBorders>
              <w:top w:val="single" w:sz="4" w:space="0" w:color="000000"/>
              <w:left w:val="single" w:sz="4" w:space="0" w:color="000000"/>
              <w:right w:val="none" w:sz="0" w:space="0" w:color="000000"/>
            </w:tcBorders>
            <w:vAlign w:val="center"/>
          </w:tcPr>
          <w:p w14:paraId="21AF93E9" w14:textId="77777777" w:rsidR="008A079A" w:rsidRDefault="008A079A">
            <w:pPr>
              <w:numPr>
                <w:ilvl w:val="0"/>
                <w:numId w:val="1"/>
              </w:numPr>
              <w:ind w:hanging="304"/>
            </w:pPr>
          </w:p>
        </w:tc>
        <w:tc>
          <w:tcPr>
            <w:tcW w:w="3844" w:type="dxa"/>
            <w:tcBorders>
              <w:top w:val="single" w:sz="4" w:space="0" w:color="000000"/>
              <w:left w:val="single" w:sz="4" w:space="0" w:color="000000"/>
              <w:bottom w:val="single" w:sz="4" w:space="0" w:color="000000"/>
              <w:right w:val="single" w:sz="4" w:space="0" w:color="000000"/>
            </w:tcBorders>
            <w:vAlign w:val="center"/>
          </w:tcPr>
          <w:p w14:paraId="67CA21F7" w14:textId="77777777" w:rsidR="008A079A" w:rsidRDefault="00F9174A">
            <w:r>
              <w:t xml:space="preserve">Până la </w:t>
            </w:r>
            <w:r>
              <w:rPr>
                <w:b/>
              </w:rPr>
              <w:t>28 septembrie</w:t>
            </w:r>
            <w:r>
              <w:t xml:space="preserve"> inclusiv</w:t>
            </w:r>
          </w:p>
          <w:p w14:paraId="5085F624" w14:textId="77777777" w:rsidR="008A079A" w:rsidRDefault="00F9174A">
            <w:pPr>
              <w:rPr>
                <w:i/>
              </w:rPr>
            </w:pPr>
            <w:r>
              <w:rPr>
                <w:i/>
              </w:rPr>
              <w:t>După înregistrarea candidaților</w:t>
            </w:r>
          </w:p>
        </w:tc>
        <w:tc>
          <w:tcPr>
            <w:tcW w:w="3260" w:type="dxa"/>
            <w:gridSpan w:val="2"/>
            <w:vMerge w:val="restart"/>
            <w:tcBorders>
              <w:top w:val="single" w:sz="4" w:space="0" w:color="000000"/>
              <w:left w:val="single" w:sz="4" w:space="0" w:color="000000"/>
              <w:right w:val="single" w:sz="4" w:space="0" w:color="000000"/>
            </w:tcBorders>
            <w:vAlign w:val="center"/>
          </w:tcPr>
          <w:p w14:paraId="3E40B51F" w14:textId="77777777" w:rsidR="008A079A" w:rsidRDefault="00F9174A">
            <w:pPr>
              <w:jc w:val="center"/>
            </w:pPr>
            <w:r>
              <w:rPr>
                <w:highlight w:val="white"/>
              </w:rPr>
              <w:t>art. 68 alin. (10)</w:t>
            </w:r>
            <w:r>
              <w:t xml:space="preserve"> din Codul electoral nr. 325/2022</w:t>
            </w:r>
          </w:p>
        </w:tc>
        <w:tc>
          <w:tcPr>
            <w:tcW w:w="5670" w:type="dxa"/>
            <w:tcBorders>
              <w:top w:val="single" w:sz="4" w:space="0" w:color="000000"/>
              <w:left w:val="single" w:sz="4" w:space="0" w:color="000000"/>
              <w:bottom w:val="single" w:sz="4" w:space="0" w:color="000000"/>
              <w:right w:val="single" w:sz="4" w:space="0" w:color="000000"/>
            </w:tcBorders>
            <w:vAlign w:val="center"/>
          </w:tcPr>
          <w:p w14:paraId="53712B45" w14:textId="77777777" w:rsidR="008A079A" w:rsidRDefault="00F9174A">
            <w:r>
              <w:t>Publicarea integrală a listei candidaților înregistrați</w:t>
            </w:r>
          </w:p>
        </w:tc>
        <w:tc>
          <w:tcPr>
            <w:tcW w:w="2105" w:type="dxa"/>
            <w:vMerge w:val="restart"/>
            <w:tcBorders>
              <w:top w:val="single" w:sz="4" w:space="0" w:color="000000"/>
              <w:left w:val="single" w:sz="4" w:space="0" w:color="000000"/>
              <w:right w:val="single" w:sz="4" w:space="0" w:color="000000"/>
            </w:tcBorders>
            <w:vAlign w:val="center"/>
          </w:tcPr>
          <w:p w14:paraId="3795DB12" w14:textId="77777777" w:rsidR="008A079A" w:rsidRDefault="00F9174A">
            <w:pPr>
              <w:jc w:val="center"/>
            </w:pPr>
            <w:r>
              <w:t>CEC (DCRPMM, DMA)</w:t>
            </w:r>
          </w:p>
        </w:tc>
      </w:tr>
      <w:tr w:rsidR="008A079A" w14:paraId="708278FA" w14:textId="77777777">
        <w:trPr>
          <w:trHeight w:val="518"/>
        </w:trPr>
        <w:tc>
          <w:tcPr>
            <w:tcW w:w="627" w:type="dxa"/>
            <w:gridSpan w:val="2"/>
            <w:vMerge/>
            <w:tcBorders>
              <w:top w:val="single" w:sz="4" w:space="0" w:color="000000"/>
              <w:left w:val="single" w:sz="4" w:space="0" w:color="000000"/>
              <w:right w:val="none" w:sz="0" w:space="0" w:color="000000"/>
            </w:tcBorders>
            <w:vAlign w:val="center"/>
          </w:tcPr>
          <w:p w14:paraId="6A06B3BD" w14:textId="77777777" w:rsidR="008A079A" w:rsidRDefault="008A079A">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pPr>
          </w:p>
        </w:tc>
        <w:tc>
          <w:tcPr>
            <w:tcW w:w="3844" w:type="dxa"/>
            <w:tcBorders>
              <w:top w:val="single" w:sz="4" w:space="0" w:color="000000"/>
              <w:left w:val="single" w:sz="4" w:space="0" w:color="000000"/>
              <w:bottom w:val="single" w:sz="4" w:space="0" w:color="000000"/>
              <w:right w:val="single" w:sz="4" w:space="0" w:color="000000"/>
            </w:tcBorders>
            <w:vAlign w:val="center"/>
          </w:tcPr>
          <w:p w14:paraId="1E2A3959" w14:textId="77777777" w:rsidR="008A079A" w:rsidRDefault="00F9174A">
            <w:r>
              <w:t>După înregistrarea candidaților</w:t>
            </w:r>
          </w:p>
        </w:tc>
        <w:tc>
          <w:tcPr>
            <w:tcW w:w="3260" w:type="dxa"/>
            <w:gridSpan w:val="2"/>
            <w:vMerge/>
            <w:tcBorders>
              <w:top w:val="single" w:sz="4" w:space="0" w:color="000000"/>
              <w:left w:val="single" w:sz="4" w:space="0" w:color="000000"/>
              <w:right w:val="single" w:sz="4" w:space="0" w:color="000000"/>
            </w:tcBorders>
            <w:vAlign w:val="center"/>
          </w:tcPr>
          <w:p w14:paraId="54E6BD15" w14:textId="77777777" w:rsidR="008A079A" w:rsidRDefault="008A079A">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pPr>
          </w:p>
        </w:tc>
        <w:tc>
          <w:tcPr>
            <w:tcW w:w="5670" w:type="dxa"/>
            <w:tcBorders>
              <w:top w:val="single" w:sz="4" w:space="0" w:color="000000"/>
              <w:left w:val="single" w:sz="4" w:space="0" w:color="000000"/>
              <w:bottom w:val="single" w:sz="4" w:space="0" w:color="000000"/>
              <w:right w:val="single" w:sz="4" w:space="0" w:color="000000"/>
            </w:tcBorders>
            <w:vAlign w:val="center"/>
          </w:tcPr>
          <w:p w14:paraId="32F0BFD9" w14:textId="77777777" w:rsidR="008A079A" w:rsidRDefault="00F9174A">
            <w:r>
              <w:t>Transmiterea listei candidaților înregistrați către fiecare birou electoral al secției de votare după constituirea acestora</w:t>
            </w:r>
          </w:p>
        </w:tc>
        <w:tc>
          <w:tcPr>
            <w:tcW w:w="2105" w:type="dxa"/>
            <w:vMerge/>
            <w:tcBorders>
              <w:top w:val="single" w:sz="4" w:space="0" w:color="000000"/>
              <w:left w:val="single" w:sz="4" w:space="0" w:color="000000"/>
              <w:right w:val="single" w:sz="4" w:space="0" w:color="000000"/>
            </w:tcBorders>
            <w:vAlign w:val="center"/>
          </w:tcPr>
          <w:p w14:paraId="58FCACEA" w14:textId="77777777" w:rsidR="008A079A" w:rsidRDefault="008A079A">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pPr>
          </w:p>
        </w:tc>
      </w:tr>
      <w:tr w:rsidR="008A079A" w14:paraId="1A8C6195" w14:textId="77777777" w:rsidTr="00BB53B6">
        <w:trPr>
          <w:trHeight w:val="3397"/>
        </w:trPr>
        <w:tc>
          <w:tcPr>
            <w:tcW w:w="627" w:type="dxa"/>
            <w:gridSpan w:val="2"/>
            <w:tcBorders>
              <w:top w:val="single" w:sz="4" w:space="0" w:color="000000"/>
              <w:left w:val="single" w:sz="4" w:space="0" w:color="000000"/>
              <w:right w:val="none" w:sz="0" w:space="0" w:color="000000"/>
            </w:tcBorders>
            <w:vAlign w:val="center"/>
          </w:tcPr>
          <w:p w14:paraId="58680535" w14:textId="77777777" w:rsidR="008A079A" w:rsidRDefault="008A079A">
            <w:pPr>
              <w:numPr>
                <w:ilvl w:val="0"/>
                <w:numId w:val="1"/>
              </w:numPr>
              <w:ind w:hanging="304"/>
            </w:pPr>
          </w:p>
        </w:tc>
        <w:tc>
          <w:tcPr>
            <w:tcW w:w="3844" w:type="dxa"/>
            <w:tcBorders>
              <w:top w:val="single" w:sz="4" w:space="0" w:color="000000"/>
              <w:left w:val="single" w:sz="4" w:space="0" w:color="000000"/>
              <w:right w:val="single" w:sz="4" w:space="0" w:color="000000"/>
            </w:tcBorders>
            <w:vAlign w:val="center"/>
          </w:tcPr>
          <w:p w14:paraId="299C9BCB" w14:textId="77777777" w:rsidR="008A079A" w:rsidRDefault="00F9174A">
            <w:r>
              <w:t xml:space="preserve">Până la </w:t>
            </w:r>
            <w:r>
              <w:rPr>
                <w:b/>
              </w:rPr>
              <w:t>17 octombrie 2024</w:t>
            </w:r>
            <w:r>
              <w:t xml:space="preserve"> inclusiv</w:t>
            </w:r>
          </w:p>
          <w:p w14:paraId="781196E8" w14:textId="77777777" w:rsidR="008A079A" w:rsidRDefault="008A079A"/>
          <w:p w14:paraId="43F4766C" w14:textId="77777777" w:rsidR="008A079A" w:rsidRDefault="00F9174A">
            <w:pPr>
              <w:rPr>
                <w:i/>
                <w:iCs/>
              </w:rPr>
            </w:pPr>
            <w:r>
              <w:rPr>
                <w:i/>
                <w:iCs/>
              </w:rPr>
              <w:t>În termen de 3 zile de la depunerea de către concurentul electoral a cererii privind confirmarea reprezentantului său</w:t>
            </w:r>
          </w:p>
          <w:p w14:paraId="146FF90F" w14:textId="77777777" w:rsidR="007D7283" w:rsidRDefault="007D7283">
            <w:pPr>
              <w:rPr>
                <w:i/>
                <w:iCs/>
              </w:rPr>
            </w:pPr>
          </w:p>
          <w:p w14:paraId="26B2768A" w14:textId="41C65145" w:rsidR="007D7283" w:rsidRDefault="007D7283" w:rsidP="007D7283">
            <w:r>
              <w:t xml:space="preserve">În cazul </w:t>
            </w:r>
            <w:r>
              <w:rPr>
                <w:b/>
              </w:rPr>
              <w:t>stabilirii celui de-al doilea tur de scrutin</w:t>
            </w:r>
            <w:r>
              <w:t xml:space="preserve">, până la </w:t>
            </w:r>
            <w:r w:rsidR="00AA1832">
              <w:rPr>
                <w:b/>
              </w:rPr>
              <w:t>31 octombrie</w:t>
            </w:r>
            <w:r>
              <w:t xml:space="preserve"> inclusiv</w:t>
            </w:r>
          </w:p>
          <w:p w14:paraId="55D72C27" w14:textId="77777777" w:rsidR="007D7283" w:rsidRDefault="007D7283">
            <w:pPr>
              <w:rPr>
                <w:i/>
                <w:iCs/>
              </w:rPr>
            </w:pPr>
          </w:p>
        </w:tc>
        <w:tc>
          <w:tcPr>
            <w:tcW w:w="3260" w:type="dxa"/>
            <w:gridSpan w:val="2"/>
            <w:tcBorders>
              <w:top w:val="single" w:sz="4" w:space="0" w:color="000000"/>
              <w:left w:val="single" w:sz="4" w:space="0" w:color="000000"/>
              <w:right w:val="single" w:sz="4" w:space="0" w:color="000000"/>
            </w:tcBorders>
            <w:vAlign w:val="center"/>
          </w:tcPr>
          <w:p w14:paraId="3AC5C755" w14:textId="4FBB644E" w:rsidR="008A079A" w:rsidRDefault="00F9174A">
            <w:pPr>
              <w:jc w:val="center"/>
            </w:pPr>
            <w:r>
              <w:t>art. 69 din Codul electoral nr.</w:t>
            </w:r>
            <w:r w:rsidR="007D7283">
              <w:t xml:space="preserve"> </w:t>
            </w:r>
            <w:r>
              <w:t>325/2022, pct. 3, 15, 16, 17, 18 din Regulamentul cu privire la statutul și activitatea reprezentanților concurenților electorali, aprobat prin hotărârea CEC nr. 1129/2023</w:t>
            </w:r>
          </w:p>
          <w:p w14:paraId="507CE8B0" w14:textId="77777777" w:rsidR="008A079A" w:rsidRDefault="008A079A">
            <w:pPr>
              <w:jc w:val="center"/>
            </w:pPr>
          </w:p>
        </w:tc>
        <w:tc>
          <w:tcPr>
            <w:tcW w:w="5670" w:type="dxa"/>
            <w:tcBorders>
              <w:top w:val="single" w:sz="4" w:space="0" w:color="000000"/>
              <w:left w:val="single" w:sz="4" w:space="0" w:color="000000"/>
              <w:right w:val="single" w:sz="4" w:space="0" w:color="000000"/>
            </w:tcBorders>
            <w:vAlign w:val="center"/>
          </w:tcPr>
          <w:p w14:paraId="62F7757D" w14:textId="77777777" w:rsidR="008A079A" w:rsidRDefault="00F9174A">
            <w:r>
              <w:t>Confirmarea reprezentantului concurentului electoral în CEC și în organele electorale ierarhic inferioare, eliberarea legitimației</w:t>
            </w:r>
          </w:p>
        </w:tc>
        <w:tc>
          <w:tcPr>
            <w:tcW w:w="2105" w:type="dxa"/>
            <w:tcBorders>
              <w:top w:val="single" w:sz="4" w:space="0" w:color="000000"/>
              <w:left w:val="single" w:sz="4" w:space="0" w:color="000000"/>
              <w:right w:val="single" w:sz="4" w:space="0" w:color="000000"/>
            </w:tcBorders>
            <w:vAlign w:val="center"/>
          </w:tcPr>
          <w:p w14:paraId="4A63162D"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pPr>
            <w:r>
              <w:t>CEC (DMA)</w:t>
            </w:r>
          </w:p>
          <w:p w14:paraId="5656870D" w14:textId="77777777" w:rsidR="008A079A" w:rsidRDefault="00F9174A">
            <w:pPr>
              <w:jc w:val="center"/>
            </w:pPr>
            <w:r>
              <w:t>CECE de nivelul II</w:t>
            </w:r>
          </w:p>
          <w:p w14:paraId="5087DB3C"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ind w:right="-108"/>
              <w:jc w:val="center"/>
            </w:pPr>
            <w:r>
              <w:t>BESV</w:t>
            </w:r>
          </w:p>
          <w:p w14:paraId="06F25AA7" w14:textId="77777777" w:rsidR="008A079A" w:rsidRDefault="00F9174A">
            <w:pPr>
              <w:ind w:right="-108"/>
              <w:jc w:val="center"/>
            </w:pPr>
            <w:r>
              <w:t>Concurenții electorali</w:t>
            </w:r>
          </w:p>
        </w:tc>
      </w:tr>
      <w:tr w:rsidR="008A079A" w14:paraId="75A5A54E" w14:textId="77777777" w:rsidTr="00BB53B6">
        <w:trPr>
          <w:trHeight w:val="3388"/>
        </w:trPr>
        <w:tc>
          <w:tcPr>
            <w:tcW w:w="627" w:type="dxa"/>
            <w:gridSpan w:val="2"/>
            <w:tcBorders>
              <w:top w:val="single" w:sz="4" w:space="0" w:color="000000"/>
              <w:left w:val="single" w:sz="4" w:space="0" w:color="000000"/>
              <w:right w:val="none" w:sz="0" w:space="0" w:color="000000"/>
            </w:tcBorders>
            <w:vAlign w:val="center"/>
          </w:tcPr>
          <w:p w14:paraId="16884B5A" w14:textId="77777777" w:rsidR="008A079A" w:rsidRDefault="008A079A">
            <w:pPr>
              <w:numPr>
                <w:ilvl w:val="0"/>
                <w:numId w:val="1"/>
              </w:numPr>
              <w:ind w:hanging="304"/>
            </w:pPr>
          </w:p>
        </w:tc>
        <w:tc>
          <w:tcPr>
            <w:tcW w:w="3844" w:type="dxa"/>
            <w:tcBorders>
              <w:top w:val="single" w:sz="4" w:space="0" w:color="000000"/>
              <w:left w:val="single" w:sz="4" w:space="0" w:color="000000"/>
              <w:right w:val="single" w:sz="4" w:space="0" w:color="000000"/>
            </w:tcBorders>
            <w:vAlign w:val="center"/>
          </w:tcPr>
          <w:p w14:paraId="05BF7458"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rPr>
                <w:b/>
              </w:rPr>
            </w:pPr>
            <w:r>
              <w:t xml:space="preserve">Până la </w:t>
            </w:r>
            <w:r>
              <w:rPr>
                <w:b/>
              </w:rPr>
              <w:t>19 septembrie 2024</w:t>
            </w:r>
          </w:p>
          <w:p w14:paraId="1CDF13BC" w14:textId="77777777" w:rsidR="008A079A" w:rsidRDefault="008A079A">
            <w:pPr>
              <w:pBdr>
                <w:top w:val="none" w:sz="0" w:space="0" w:color="000000"/>
                <w:left w:val="none" w:sz="0" w:space="0" w:color="000000"/>
                <w:bottom w:val="none" w:sz="0" w:space="0" w:color="000000"/>
                <w:right w:val="none" w:sz="0" w:space="0" w:color="000000"/>
                <w:between w:val="none" w:sz="0" w:space="0" w:color="000000"/>
              </w:pBdr>
              <w:rPr>
                <w:i/>
              </w:rPr>
            </w:pPr>
          </w:p>
          <w:p w14:paraId="3504DCE1" w14:textId="77777777" w:rsidR="008A079A" w:rsidRDefault="00F9174A">
            <w:pPr>
              <w:rPr>
                <w:bCs/>
                <w:i/>
              </w:rPr>
            </w:pPr>
            <w:r>
              <w:rPr>
                <w:i/>
              </w:rPr>
              <w:t>Până la începerea campaniei electorale</w:t>
            </w:r>
          </w:p>
          <w:p w14:paraId="169A6574" w14:textId="77777777" w:rsidR="008A079A" w:rsidRDefault="008A079A"/>
        </w:tc>
        <w:tc>
          <w:tcPr>
            <w:tcW w:w="3260" w:type="dxa"/>
            <w:gridSpan w:val="2"/>
            <w:tcBorders>
              <w:top w:val="single" w:sz="4" w:space="0" w:color="000000"/>
              <w:left w:val="single" w:sz="4" w:space="0" w:color="000000"/>
              <w:right w:val="single" w:sz="4" w:space="0" w:color="000000"/>
            </w:tcBorders>
            <w:vAlign w:val="center"/>
          </w:tcPr>
          <w:p w14:paraId="3C32D215"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pPr>
            <w:r>
              <w:t>art. 70 alin. (3),</w:t>
            </w:r>
          </w:p>
          <w:p w14:paraId="04B2394A"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pPr>
            <w:r>
              <w:t>art. 71 din Codul electoral nr. 325/2022,</w:t>
            </w:r>
          </w:p>
          <w:p w14:paraId="444C6E33"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pPr>
            <w:r>
              <w:t>pct. 12, 13, 15 din Regulamentul privind statutul și activitatea persoanelor de încredere ale concurenților electorali, aprobat prin hotărârea CEC nr. 1130/2023</w:t>
            </w:r>
          </w:p>
          <w:p w14:paraId="432C7BB6" w14:textId="77777777" w:rsidR="008A079A" w:rsidRDefault="008A079A">
            <w:pPr>
              <w:pBdr>
                <w:top w:val="none" w:sz="0" w:space="0" w:color="000000"/>
                <w:left w:val="none" w:sz="0" w:space="0" w:color="000000"/>
                <w:bottom w:val="none" w:sz="0" w:space="0" w:color="000000"/>
                <w:right w:val="none" w:sz="0" w:space="0" w:color="000000"/>
                <w:between w:val="none" w:sz="0" w:space="0" w:color="000000"/>
              </w:pBdr>
              <w:jc w:val="center"/>
            </w:pPr>
          </w:p>
        </w:tc>
        <w:tc>
          <w:tcPr>
            <w:tcW w:w="5670" w:type="dxa"/>
            <w:tcBorders>
              <w:top w:val="single" w:sz="4" w:space="0" w:color="000000"/>
              <w:left w:val="single" w:sz="4" w:space="0" w:color="000000"/>
              <w:right w:val="single" w:sz="4" w:space="0" w:color="000000"/>
            </w:tcBorders>
            <w:vAlign w:val="center"/>
          </w:tcPr>
          <w:p w14:paraId="1C92BF26" w14:textId="77777777" w:rsidR="008A079A" w:rsidRDefault="00F9174A">
            <w:r>
              <w:t>Stabilirea numărului de persoane de încredere ale concurenților electorali</w:t>
            </w:r>
          </w:p>
        </w:tc>
        <w:tc>
          <w:tcPr>
            <w:tcW w:w="2105" w:type="dxa"/>
            <w:tcBorders>
              <w:top w:val="single" w:sz="4" w:space="0" w:color="000000"/>
              <w:left w:val="single" w:sz="4" w:space="0" w:color="000000"/>
              <w:right w:val="single" w:sz="4" w:space="0" w:color="000000"/>
            </w:tcBorders>
            <w:vAlign w:val="center"/>
          </w:tcPr>
          <w:p w14:paraId="44BBD9F7"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pPr>
            <w:r>
              <w:t>CEC (DMA)</w:t>
            </w:r>
          </w:p>
        </w:tc>
      </w:tr>
      <w:tr w:rsidR="008A079A" w14:paraId="4291C3D2" w14:textId="77777777" w:rsidTr="00BB53B6">
        <w:trPr>
          <w:trHeight w:val="3535"/>
        </w:trPr>
        <w:tc>
          <w:tcPr>
            <w:tcW w:w="627" w:type="dxa"/>
            <w:gridSpan w:val="2"/>
            <w:tcBorders>
              <w:top w:val="single" w:sz="4" w:space="0" w:color="000000"/>
              <w:left w:val="single" w:sz="4" w:space="0" w:color="000000"/>
              <w:bottom w:val="single" w:sz="4" w:space="0" w:color="000000"/>
              <w:right w:val="none" w:sz="0" w:space="0" w:color="000000"/>
            </w:tcBorders>
            <w:vAlign w:val="center"/>
          </w:tcPr>
          <w:p w14:paraId="6EC39399" w14:textId="77777777" w:rsidR="008A079A" w:rsidRDefault="008A079A">
            <w:pPr>
              <w:numPr>
                <w:ilvl w:val="0"/>
                <w:numId w:val="1"/>
              </w:numPr>
              <w:ind w:hanging="304"/>
            </w:pPr>
          </w:p>
        </w:tc>
        <w:tc>
          <w:tcPr>
            <w:tcW w:w="3844" w:type="dxa"/>
            <w:tcBorders>
              <w:top w:val="single" w:sz="4" w:space="0" w:color="000000"/>
              <w:left w:val="single" w:sz="4" w:space="0" w:color="000000"/>
              <w:bottom w:val="single" w:sz="4" w:space="0" w:color="000000"/>
              <w:right w:val="single" w:sz="4" w:space="0" w:color="000000"/>
            </w:tcBorders>
            <w:vAlign w:val="center"/>
          </w:tcPr>
          <w:p w14:paraId="600254EF"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pPr>
            <w:r>
              <w:t>După începerea campaniei electorale</w:t>
            </w:r>
            <w:r>
              <w:rPr>
                <w:b/>
              </w:rPr>
              <w:t xml:space="preserve"> </w:t>
            </w:r>
            <w:r>
              <w:t xml:space="preserve">și până la </w:t>
            </w:r>
            <w:r>
              <w:rPr>
                <w:b/>
              </w:rPr>
              <w:t>13 octombrie 2024</w:t>
            </w:r>
            <w:r>
              <w:t xml:space="preserve"> inclusiv</w:t>
            </w:r>
          </w:p>
          <w:p w14:paraId="54813482" w14:textId="77777777" w:rsidR="008A079A" w:rsidRDefault="008A079A">
            <w:pPr>
              <w:pBdr>
                <w:top w:val="none" w:sz="0" w:space="0" w:color="000000"/>
                <w:left w:val="none" w:sz="0" w:space="0" w:color="000000"/>
                <w:bottom w:val="none" w:sz="0" w:space="0" w:color="000000"/>
                <w:right w:val="none" w:sz="0" w:space="0" w:color="000000"/>
                <w:between w:val="none" w:sz="0" w:space="0" w:color="000000"/>
              </w:pBdr>
            </w:pPr>
          </w:p>
          <w:p w14:paraId="7BC83757"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rPr>
                <w:i/>
              </w:rPr>
            </w:pPr>
            <w:r>
              <w:rPr>
                <w:i/>
              </w:rPr>
              <w:t>Cu cel puțin 7 zile înainte de ziua alegerilor</w:t>
            </w:r>
          </w:p>
          <w:p w14:paraId="61279FFC" w14:textId="77777777" w:rsidR="00AA1832" w:rsidRDefault="00AA1832">
            <w:pPr>
              <w:pBdr>
                <w:top w:val="none" w:sz="0" w:space="0" w:color="000000"/>
                <w:left w:val="none" w:sz="0" w:space="0" w:color="000000"/>
                <w:bottom w:val="none" w:sz="0" w:space="0" w:color="000000"/>
                <w:right w:val="none" w:sz="0" w:space="0" w:color="000000"/>
                <w:between w:val="none" w:sz="0" w:space="0" w:color="000000"/>
              </w:pBdr>
              <w:rPr>
                <w:i/>
              </w:rPr>
            </w:pPr>
          </w:p>
          <w:p w14:paraId="4AFFF5D2" w14:textId="54D231C9" w:rsidR="008A079A" w:rsidRDefault="00AA1832">
            <w:r>
              <w:t xml:space="preserve">În cazul </w:t>
            </w:r>
            <w:r>
              <w:rPr>
                <w:b/>
              </w:rPr>
              <w:t>stabilirii celui de-al doilea tur de scrutin</w:t>
            </w:r>
            <w:r>
              <w:t xml:space="preserve">, până la </w:t>
            </w:r>
            <w:r>
              <w:rPr>
                <w:b/>
              </w:rPr>
              <w:t>27 octombrie</w:t>
            </w:r>
            <w:r>
              <w:t xml:space="preserve"> inclusiv</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588664CF"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pPr>
            <w:r>
              <w:t>art. 71 alin. (3) - (5) din Codul electoral nr. 325/2022,</w:t>
            </w:r>
          </w:p>
          <w:p w14:paraId="36D64C24" w14:textId="77777777" w:rsidR="008A079A" w:rsidRDefault="00F9174A">
            <w:pPr>
              <w:jc w:val="center"/>
            </w:pPr>
            <w:r>
              <w:t>pct. 16 și 21 din Regulamentul privind statutul și activitatea persoanelor de încredere ale concurenților electorali, aprobat prin hotărârea CEC nr. 1130/2023</w:t>
            </w:r>
          </w:p>
        </w:tc>
        <w:tc>
          <w:tcPr>
            <w:tcW w:w="5670" w:type="dxa"/>
            <w:tcBorders>
              <w:top w:val="single" w:sz="4" w:space="0" w:color="000000"/>
              <w:left w:val="single" w:sz="4" w:space="0" w:color="000000"/>
              <w:bottom w:val="single" w:sz="4" w:space="0" w:color="000000"/>
              <w:right w:val="single" w:sz="4" w:space="0" w:color="000000"/>
            </w:tcBorders>
            <w:vAlign w:val="center"/>
          </w:tcPr>
          <w:p w14:paraId="5633CCFB" w14:textId="77777777" w:rsidR="008A079A" w:rsidRDefault="00F9174A">
            <w:r>
              <w:t>Selectarea persoanelor de încredere și prezentarea lor la CEC pentru confirmare</w:t>
            </w:r>
          </w:p>
          <w:p w14:paraId="1C4B931A" w14:textId="77777777" w:rsidR="008A079A" w:rsidRDefault="008A079A"/>
          <w:p w14:paraId="1A56FEBA" w14:textId="77777777" w:rsidR="008A079A" w:rsidRDefault="00F9174A">
            <w:r>
              <w:t>Concurenții electorali pot să solicite CEC confirmarea suplimentară a persoanelor de încredere, suspendarea împuternicirilor sau substituirea acestora cu alte persoane, respectând criteriul de număr</w:t>
            </w:r>
          </w:p>
          <w:p w14:paraId="1676D47A" w14:textId="77777777" w:rsidR="008A079A" w:rsidRDefault="008A079A"/>
          <w:p w14:paraId="67C21AEB" w14:textId="77777777" w:rsidR="008A079A" w:rsidRDefault="00F9174A">
            <w:r>
              <w:t>Înregistrarea sau refuzul înregistrării persoanelor de încredere ale concurenților electorali și eliberarea legitimațiilor</w:t>
            </w:r>
          </w:p>
        </w:tc>
        <w:tc>
          <w:tcPr>
            <w:tcW w:w="2105" w:type="dxa"/>
            <w:tcBorders>
              <w:top w:val="single" w:sz="4" w:space="0" w:color="000000"/>
              <w:left w:val="single" w:sz="4" w:space="0" w:color="000000"/>
              <w:bottom w:val="single" w:sz="4" w:space="0" w:color="000000"/>
              <w:right w:val="single" w:sz="4" w:space="0" w:color="000000"/>
            </w:tcBorders>
            <w:vAlign w:val="center"/>
          </w:tcPr>
          <w:p w14:paraId="1C8F97F8"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pPr>
            <w:r>
              <w:t>Concurenții electorali</w:t>
            </w:r>
          </w:p>
          <w:p w14:paraId="4BC5BC77" w14:textId="77777777" w:rsidR="008A079A" w:rsidRDefault="008A079A">
            <w:pPr>
              <w:pBdr>
                <w:top w:val="none" w:sz="0" w:space="0" w:color="000000"/>
                <w:left w:val="none" w:sz="0" w:space="0" w:color="000000"/>
                <w:bottom w:val="none" w:sz="0" w:space="0" w:color="000000"/>
                <w:right w:val="none" w:sz="0" w:space="0" w:color="000000"/>
                <w:between w:val="none" w:sz="0" w:space="0" w:color="000000"/>
              </w:pBdr>
              <w:jc w:val="center"/>
            </w:pPr>
          </w:p>
          <w:p w14:paraId="7BDC03FC"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pPr>
            <w:r>
              <w:t>CEC (DMA)</w:t>
            </w:r>
          </w:p>
        </w:tc>
      </w:tr>
      <w:tr w:rsidR="008A079A" w14:paraId="6DF15AF3" w14:textId="77777777">
        <w:trPr>
          <w:trHeight w:val="225"/>
        </w:trPr>
        <w:tc>
          <w:tcPr>
            <w:tcW w:w="15506" w:type="dxa"/>
            <w:gridSpan w:val="7"/>
            <w:tcBorders>
              <w:top w:val="single" w:sz="4" w:space="0" w:color="000000"/>
              <w:left w:val="single" w:sz="4" w:space="0" w:color="000000"/>
              <w:right w:val="single" w:sz="4" w:space="0" w:color="000000"/>
            </w:tcBorders>
            <w:shd w:val="clear" w:color="auto" w:fill="F2F2F2"/>
          </w:tcPr>
          <w:p w14:paraId="6D123111"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shd w:val="clear" w:color="auto" w:fill="F2F2F2"/>
              <w:jc w:val="center"/>
            </w:pPr>
            <w:r>
              <w:rPr>
                <w:b/>
                <w:i/>
                <w:shd w:val="clear" w:color="auto" w:fill="F2F2F2"/>
              </w:rPr>
              <w:t>SECȚIUNEA 4. ÎNREGISTRAREA PARTICIPANȚILOR LA REFERENDUMUL REPUBLICAN CONSTITUȚIONAL</w:t>
            </w:r>
          </w:p>
        </w:tc>
      </w:tr>
      <w:tr w:rsidR="008A079A" w14:paraId="41DA652A" w14:textId="77777777">
        <w:trPr>
          <w:trHeight w:val="1487"/>
        </w:trPr>
        <w:tc>
          <w:tcPr>
            <w:tcW w:w="627" w:type="dxa"/>
            <w:gridSpan w:val="2"/>
            <w:tcBorders>
              <w:top w:val="single" w:sz="4" w:space="0" w:color="000000"/>
              <w:left w:val="single" w:sz="4" w:space="0" w:color="000000"/>
              <w:right w:val="none" w:sz="0" w:space="0" w:color="000000"/>
            </w:tcBorders>
            <w:vAlign w:val="center"/>
          </w:tcPr>
          <w:p w14:paraId="5F3B0D31" w14:textId="77777777" w:rsidR="008A079A" w:rsidRDefault="008A079A">
            <w:pPr>
              <w:numPr>
                <w:ilvl w:val="0"/>
                <w:numId w:val="1"/>
              </w:numPr>
              <w:ind w:hanging="304"/>
            </w:pPr>
          </w:p>
        </w:tc>
        <w:tc>
          <w:tcPr>
            <w:tcW w:w="3844" w:type="dxa"/>
            <w:tcBorders>
              <w:top w:val="single" w:sz="4" w:space="0" w:color="000000"/>
              <w:left w:val="single" w:sz="4" w:space="0" w:color="000000"/>
              <w:right w:val="single" w:sz="4" w:space="0" w:color="000000"/>
            </w:tcBorders>
            <w:vAlign w:val="center"/>
          </w:tcPr>
          <w:p w14:paraId="777606CF" w14:textId="77777777" w:rsidR="008A079A" w:rsidRDefault="00F9174A">
            <w:pPr>
              <w:tabs>
                <w:tab w:val="left" w:pos="1962"/>
              </w:tabs>
              <w:ind w:right="-108"/>
            </w:pPr>
            <w:r>
              <w:t xml:space="preserve">Până la </w:t>
            </w:r>
            <w:r>
              <w:rPr>
                <w:b/>
              </w:rPr>
              <w:t xml:space="preserve">19 august </w:t>
            </w:r>
            <w:r>
              <w:t>inclusiv</w:t>
            </w:r>
          </w:p>
        </w:tc>
        <w:tc>
          <w:tcPr>
            <w:tcW w:w="3260" w:type="dxa"/>
            <w:gridSpan w:val="2"/>
            <w:tcBorders>
              <w:top w:val="single" w:sz="4" w:space="0" w:color="000000"/>
              <w:left w:val="single" w:sz="4" w:space="0" w:color="000000"/>
              <w:right w:val="single" w:sz="4" w:space="0" w:color="000000"/>
            </w:tcBorders>
            <w:vAlign w:val="center"/>
          </w:tcPr>
          <w:p w14:paraId="05F036A1" w14:textId="77777777" w:rsidR="008A079A" w:rsidRDefault="00F9174A">
            <w:pPr>
              <w:jc w:val="center"/>
              <w:rPr>
                <w:highlight w:val="white"/>
              </w:rPr>
            </w:pPr>
            <w:r>
              <w:rPr>
                <w:highlight w:val="white"/>
              </w:rPr>
              <w:t>art. 200 alin. (1)</w:t>
            </w:r>
            <w:r>
              <w:t xml:space="preserve"> din Codul electoral nr. 325/2022,</w:t>
            </w:r>
          </w:p>
          <w:p w14:paraId="6B6C62AD"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pPr>
            <w:r>
              <w:rPr>
                <w:highlight w:val="white"/>
              </w:rPr>
              <w:t xml:space="preserve">pct. 5 și 6 din Regulamentul privind particularitățile de înregistrare a participanților la referendum, </w:t>
            </w:r>
            <w:r>
              <w:t>aprobat prin hotărârea CEC nr. 1201/2023</w:t>
            </w:r>
          </w:p>
        </w:tc>
        <w:tc>
          <w:tcPr>
            <w:tcW w:w="5670" w:type="dxa"/>
            <w:tcBorders>
              <w:top w:val="single" w:sz="4" w:space="0" w:color="000000"/>
              <w:left w:val="single" w:sz="4" w:space="0" w:color="000000"/>
              <w:right w:val="single" w:sz="4" w:space="0" w:color="000000"/>
            </w:tcBorders>
            <w:shd w:val="clear" w:color="auto" w:fill="auto"/>
            <w:vAlign w:val="center"/>
          </w:tcPr>
          <w:p w14:paraId="38127CC9" w14:textId="77777777" w:rsidR="008A079A" w:rsidRDefault="008A079A">
            <w:pPr>
              <w:pBdr>
                <w:top w:val="none" w:sz="0" w:space="0" w:color="000000"/>
                <w:left w:val="none" w:sz="0" w:space="0" w:color="000000"/>
                <w:bottom w:val="none" w:sz="0" w:space="0" w:color="000000"/>
                <w:right w:val="none" w:sz="0" w:space="0" w:color="000000"/>
                <w:between w:val="none" w:sz="0" w:space="0" w:color="000000"/>
              </w:pBdr>
              <w:rPr>
                <w:color w:val="000000"/>
              </w:rPr>
            </w:pPr>
          </w:p>
          <w:p w14:paraId="384A0143" w14:textId="77777777" w:rsidR="008A079A" w:rsidRDefault="008A079A">
            <w:pPr>
              <w:pBdr>
                <w:top w:val="none" w:sz="0" w:space="0" w:color="000000"/>
                <w:left w:val="none" w:sz="0" w:space="0" w:color="000000"/>
                <w:bottom w:val="none" w:sz="0" w:space="0" w:color="000000"/>
                <w:right w:val="none" w:sz="0" w:space="0" w:color="000000"/>
                <w:between w:val="none" w:sz="0" w:space="0" w:color="000000"/>
              </w:pBdr>
              <w:rPr>
                <w:color w:val="000000"/>
              </w:rPr>
            </w:pPr>
          </w:p>
          <w:p w14:paraId="0A1F43CE"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rPr>
                <w:color w:val="000000"/>
              </w:rPr>
            </w:pPr>
            <w:r>
              <w:rPr>
                <w:color w:val="000000"/>
              </w:rPr>
              <w:t xml:space="preserve">Adoptarea hotărârii CEC cu privire la stabilirea locului </w:t>
            </w:r>
            <w:proofErr w:type="spellStart"/>
            <w:r>
              <w:rPr>
                <w:color w:val="000000"/>
              </w:rPr>
              <w:t>şi</w:t>
            </w:r>
            <w:proofErr w:type="spellEnd"/>
            <w:r>
              <w:rPr>
                <w:color w:val="000000"/>
              </w:rPr>
              <w:t xml:space="preserve"> timpului recepționării cererilor și documentelor în vederea înregistrării participanților la referendum  </w:t>
            </w:r>
          </w:p>
          <w:p w14:paraId="6C78EEDB"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rPr>
                <w:color w:val="000000"/>
              </w:rPr>
            </w:pPr>
            <w:r>
              <w:rPr>
                <w:color w:val="000000"/>
              </w:rPr>
              <w:t xml:space="preserve"> </w:t>
            </w:r>
          </w:p>
          <w:p w14:paraId="76702A29"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ind w:right="-108"/>
            </w:pPr>
            <w:r>
              <w:t>Emiterea dispoziției președintelui CEC privind constituirea comisiei pentru recepționarea și verificarea documentelor depuse în vederea înregistrării participanților la referendum</w:t>
            </w:r>
          </w:p>
          <w:p w14:paraId="480E6898" w14:textId="77777777" w:rsidR="008A079A" w:rsidRDefault="008A079A"/>
          <w:p w14:paraId="6BCF793D" w14:textId="32C943D5" w:rsidR="008A079A" w:rsidRDefault="00F9174A">
            <w:pPr>
              <w:pBdr>
                <w:top w:val="none" w:sz="0" w:space="0" w:color="000000"/>
                <w:left w:val="none" w:sz="0" w:space="0" w:color="000000"/>
                <w:bottom w:val="none" w:sz="0" w:space="0" w:color="000000"/>
                <w:right w:val="none" w:sz="0" w:space="0" w:color="000000"/>
                <w:between w:val="none" w:sz="0" w:space="0" w:color="000000"/>
              </w:pBdr>
            </w:pPr>
            <w:r>
              <w:t xml:space="preserve">Informarea publicului privind locul </w:t>
            </w:r>
            <w:proofErr w:type="spellStart"/>
            <w:r>
              <w:t>şi</w:t>
            </w:r>
            <w:proofErr w:type="spellEnd"/>
            <w:r>
              <w:t xml:space="preserve"> timpul </w:t>
            </w:r>
            <w:r w:rsidR="00BB53B6">
              <w:t xml:space="preserve">recepționării </w:t>
            </w:r>
            <w:r>
              <w:t>documentelor necesare pentru înregistrarea participanților la referendum</w:t>
            </w:r>
          </w:p>
          <w:p w14:paraId="116B1A31" w14:textId="77777777" w:rsidR="008A079A" w:rsidRDefault="008A079A"/>
        </w:tc>
        <w:tc>
          <w:tcPr>
            <w:tcW w:w="2105" w:type="dxa"/>
            <w:tcBorders>
              <w:top w:val="single" w:sz="4" w:space="0" w:color="000000"/>
              <w:left w:val="single" w:sz="4" w:space="0" w:color="000000"/>
              <w:right w:val="single" w:sz="4" w:space="0" w:color="000000"/>
            </w:tcBorders>
            <w:vAlign w:val="center"/>
          </w:tcPr>
          <w:p w14:paraId="54D8752F" w14:textId="77777777" w:rsidR="008A079A" w:rsidRDefault="00F9174A">
            <w:pPr>
              <w:jc w:val="center"/>
            </w:pPr>
            <w:r>
              <w:t>CEC (DMA)</w:t>
            </w:r>
          </w:p>
          <w:p w14:paraId="0F146C6F" w14:textId="77777777" w:rsidR="008A079A" w:rsidRDefault="008A079A">
            <w:pPr>
              <w:jc w:val="center"/>
            </w:pPr>
          </w:p>
          <w:p w14:paraId="1D90A86E" w14:textId="77777777" w:rsidR="008A079A" w:rsidRDefault="008A079A">
            <w:pPr>
              <w:jc w:val="center"/>
            </w:pPr>
          </w:p>
          <w:p w14:paraId="519A5016" w14:textId="77777777" w:rsidR="008A079A" w:rsidRDefault="008A079A">
            <w:pPr>
              <w:jc w:val="center"/>
            </w:pPr>
          </w:p>
          <w:p w14:paraId="27FF4AD0" w14:textId="77777777" w:rsidR="008A079A" w:rsidRDefault="008A079A">
            <w:pPr>
              <w:jc w:val="center"/>
            </w:pPr>
          </w:p>
          <w:p w14:paraId="07E5D9D8" w14:textId="77777777" w:rsidR="008A079A" w:rsidRDefault="008A079A">
            <w:pPr>
              <w:jc w:val="center"/>
            </w:pPr>
          </w:p>
          <w:p w14:paraId="17E2E380" w14:textId="77777777" w:rsidR="008A079A" w:rsidRDefault="008A079A">
            <w:pPr>
              <w:jc w:val="center"/>
            </w:pPr>
          </w:p>
          <w:p w14:paraId="763E6988" w14:textId="77777777" w:rsidR="008A079A" w:rsidRDefault="008A079A">
            <w:pPr>
              <w:jc w:val="center"/>
            </w:pPr>
          </w:p>
          <w:p w14:paraId="536383E9" w14:textId="77777777" w:rsidR="008A079A" w:rsidRDefault="008A079A">
            <w:pPr>
              <w:jc w:val="center"/>
            </w:pPr>
          </w:p>
          <w:p w14:paraId="2BC86513"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pPr>
            <w:r>
              <w:t>CEC (DCRPMM)</w:t>
            </w:r>
          </w:p>
        </w:tc>
      </w:tr>
      <w:tr w:rsidR="008A079A" w14:paraId="5FB9B6AA" w14:textId="77777777">
        <w:trPr>
          <w:trHeight w:val="1487"/>
        </w:trPr>
        <w:tc>
          <w:tcPr>
            <w:tcW w:w="627" w:type="dxa"/>
            <w:gridSpan w:val="2"/>
            <w:tcBorders>
              <w:top w:val="single" w:sz="4" w:space="0" w:color="000000"/>
              <w:left w:val="single" w:sz="4" w:space="0" w:color="000000"/>
              <w:right w:val="none" w:sz="0" w:space="0" w:color="000000"/>
            </w:tcBorders>
            <w:vAlign w:val="center"/>
          </w:tcPr>
          <w:p w14:paraId="7267DF3C" w14:textId="77777777" w:rsidR="008A079A" w:rsidRDefault="008A079A">
            <w:pPr>
              <w:numPr>
                <w:ilvl w:val="0"/>
                <w:numId w:val="1"/>
              </w:numPr>
              <w:ind w:hanging="304"/>
            </w:pPr>
          </w:p>
        </w:tc>
        <w:tc>
          <w:tcPr>
            <w:tcW w:w="3844" w:type="dxa"/>
            <w:tcBorders>
              <w:top w:val="single" w:sz="4" w:space="0" w:color="000000"/>
              <w:left w:val="single" w:sz="4" w:space="0" w:color="000000"/>
              <w:right w:val="single" w:sz="4" w:space="0" w:color="000000"/>
            </w:tcBorders>
            <w:vAlign w:val="center"/>
          </w:tcPr>
          <w:p w14:paraId="15EBFEFB" w14:textId="77777777" w:rsidR="008A079A" w:rsidRDefault="008A079A"/>
          <w:p w14:paraId="1BA5FD07" w14:textId="77777777" w:rsidR="00795DFB" w:rsidRDefault="00795DFB" w:rsidP="00795DFB">
            <w:r>
              <w:rPr>
                <w:b/>
              </w:rPr>
              <w:t>21 august – 20 septembrie</w:t>
            </w:r>
            <w:r>
              <w:t xml:space="preserve"> inclusiv</w:t>
            </w:r>
          </w:p>
          <w:p w14:paraId="01B987AD" w14:textId="77777777" w:rsidR="00795DFB" w:rsidRDefault="00795DFB" w:rsidP="00795DFB">
            <w:pPr>
              <w:pBdr>
                <w:top w:val="none" w:sz="0" w:space="0" w:color="000000"/>
                <w:left w:val="none" w:sz="0" w:space="0" w:color="000000"/>
                <w:bottom w:val="none" w:sz="0" w:space="0" w:color="000000"/>
                <w:right w:val="none" w:sz="0" w:space="0" w:color="000000"/>
                <w:between w:val="none" w:sz="0" w:space="0" w:color="000000"/>
              </w:pBdr>
              <w:rPr>
                <w:i/>
              </w:rPr>
            </w:pPr>
          </w:p>
          <w:p w14:paraId="1E84CB21" w14:textId="45160C3C" w:rsidR="008A079A" w:rsidRDefault="00795DFB" w:rsidP="00795DFB">
            <w:pPr>
              <w:pBdr>
                <w:top w:val="none" w:sz="0" w:space="0" w:color="000000"/>
                <w:left w:val="none" w:sz="0" w:space="0" w:color="000000"/>
                <w:bottom w:val="none" w:sz="0" w:space="0" w:color="000000"/>
                <w:right w:val="none" w:sz="0" w:space="0" w:color="000000"/>
                <w:between w:val="none" w:sz="0" w:space="0" w:color="000000"/>
              </w:pBdr>
              <w:rPr>
                <w:b/>
              </w:rPr>
            </w:pPr>
            <w:r>
              <w:rPr>
                <w:i/>
              </w:rPr>
              <w:t xml:space="preserve">Începe cu 60 de zile înainte de ziua referendumului </w:t>
            </w:r>
            <w:proofErr w:type="spellStart"/>
            <w:r>
              <w:rPr>
                <w:i/>
              </w:rPr>
              <w:t>şi</w:t>
            </w:r>
            <w:proofErr w:type="spellEnd"/>
            <w:r>
              <w:rPr>
                <w:i/>
              </w:rPr>
              <w:t xml:space="preserve"> se termină cu 30 de zile înainte de ziua </w:t>
            </w:r>
            <w:r w:rsidR="00411E5D">
              <w:rPr>
                <w:i/>
              </w:rPr>
              <w:t>referendumului</w:t>
            </w:r>
          </w:p>
        </w:tc>
        <w:tc>
          <w:tcPr>
            <w:tcW w:w="3260" w:type="dxa"/>
            <w:gridSpan w:val="2"/>
            <w:tcBorders>
              <w:top w:val="single" w:sz="4" w:space="0" w:color="000000"/>
              <w:left w:val="single" w:sz="4" w:space="0" w:color="000000"/>
              <w:right w:val="single" w:sz="4" w:space="0" w:color="000000"/>
            </w:tcBorders>
            <w:vAlign w:val="center"/>
          </w:tcPr>
          <w:p w14:paraId="677168BC" w14:textId="77777777" w:rsidR="008A079A" w:rsidRDefault="008A079A">
            <w:pPr>
              <w:jc w:val="center"/>
            </w:pPr>
          </w:p>
          <w:p w14:paraId="04CBD389" w14:textId="77777777" w:rsidR="008A079A" w:rsidRDefault="00F9174A">
            <w:pPr>
              <w:jc w:val="center"/>
            </w:pPr>
            <w:r>
              <w:rPr>
                <w:highlight w:val="white"/>
              </w:rPr>
              <w:t>art. 200 alin. (1-2)</w:t>
            </w:r>
            <w:r>
              <w:t xml:space="preserve"> din Codul electoral </w:t>
            </w:r>
            <w:r>
              <w:rPr>
                <w:color w:val="000000"/>
              </w:rPr>
              <w:t>nr. 325/2022,</w:t>
            </w:r>
          </w:p>
          <w:p w14:paraId="1A7EDD14"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pPr>
            <w:r>
              <w:rPr>
                <w:highlight w:val="white"/>
              </w:rPr>
              <w:t xml:space="preserve">pct. 9 și 11 din Regulamentul privind particularitățile de înregistrare a participanților la referendum, </w:t>
            </w:r>
            <w:r>
              <w:t>aprobat prin hotărârea CEC nr. 1201/2023</w:t>
            </w:r>
          </w:p>
        </w:tc>
        <w:tc>
          <w:tcPr>
            <w:tcW w:w="5670" w:type="dxa"/>
            <w:tcBorders>
              <w:top w:val="single" w:sz="4" w:space="0" w:color="000000"/>
              <w:left w:val="single" w:sz="4" w:space="0" w:color="000000"/>
              <w:right w:val="single" w:sz="4" w:space="0" w:color="000000"/>
            </w:tcBorders>
            <w:vAlign w:val="center"/>
          </w:tcPr>
          <w:p w14:paraId="0FF4057C" w14:textId="77777777" w:rsidR="008A079A" w:rsidRDefault="008A079A"/>
          <w:p w14:paraId="1F8328E3" w14:textId="77777777" w:rsidR="008A079A" w:rsidRDefault="00F9174A">
            <w:r>
              <w:t xml:space="preserve">Depunerea documentelor pentru înregistrarea în calitate de participant la referendum </w:t>
            </w:r>
          </w:p>
          <w:p w14:paraId="05C440D8" w14:textId="77777777" w:rsidR="008A079A" w:rsidRDefault="008A079A"/>
          <w:p w14:paraId="54F850AB" w14:textId="77777777" w:rsidR="008A079A" w:rsidRDefault="00F9174A">
            <w:pPr>
              <w:rPr>
                <w:color w:val="000000"/>
              </w:rPr>
            </w:pPr>
            <w:r>
              <w:rPr>
                <w:color w:val="000000"/>
              </w:rPr>
              <w:t>Publicarea listei participanților la referendum</w:t>
            </w:r>
          </w:p>
          <w:p w14:paraId="553BA4C9" w14:textId="77777777" w:rsidR="008A079A" w:rsidRDefault="008A079A"/>
        </w:tc>
        <w:tc>
          <w:tcPr>
            <w:tcW w:w="2105" w:type="dxa"/>
            <w:tcBorders>
              <w:top w:val="single" w:sz="4" w:space="0" w:color="000000"/>
              <w:left w:val="single" w:sz="4" w:space="0" w:color="000000"/>
              <w:right w:val="single" w:sz="4" w:space="0" w:color="000000"/>
            </w:tcBorders>
            <w:vAlign w:val="center"/>
          </w:tcPr>
          <w:p w14:paraId="6C2D85BD" w14:textId="77777777" w:rsidR="008A079A" w:rsidRDefault="008A079A">
            <w:pPr>
              <w:jc w:val="center"/>
            </w:pPr>
          </w:p>
          <w:p w14:paraId="297091E2" w14:textId="77777777" w:rsidR="008A079A" w:rsidRDefault="00F9174A">
            <w:pPr>
              <w:jc w:val="center"/>
            </w:pPr>
            <w:r>
              <w:t xml:space="preserve">Partidele Politice </w:t>
            </w:r>
          </w:p>
          <w:p w14:paraId="5E994612" w14:textId="77777777" w:rsidR="008A079A" w:rsidRDefault="008A079A">
            <w:pPr>
              <w:jc w:val="center"/>
            </w:pPr>
          </w:p>
          <w:p w14:paraId="3921F881" w14:textId="77777777" w:rsidR="008A079A" w:rsidRDefault="00F9174A">
            <w:pPr>
              <w:jc w:val="center"/>
            </w:pPr>
            <w:r>
              <w:t>Blocurile electorale</w:t>
            </w:r>
          </w:p>
          <w:p w14:paraId="67475024" w14:textId="77777777" w:rsidR="008A079A" w:rsidRDefault="008A079A">
            <w:pPr>
              <w:jc w:val="center"/>
            </w:pPr>
          </w:p>
          <w:p w14:paraId="35DA68C5" w14:textId="77777777" w:rsidR="008A079A" w:rsidRDefault="00F9174A">
            <w:pPr>
              <w:jc w:val="center"/>
            </w:pPr>
            <w:r>
              <w:t>CEC</w:t>
            </w:r>
          </w:p>
          <w:p w14:paraId="16F2126E"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pPr>
            <w:r>
              <w:t>(Comisia de recepționare a documentelor pentru înregistrarea participanților la referendum)</w:t>
            </w:r>
          </w:p>
        </w:tc>
      </w:tr>
      <w:tr w:rsidR="008A079A" w14:paraId="0F81D1B8" w14:textId="77777777">
        <w:trPr>
          <w:trHeight w:val="1487"/>
        </w:trPr>
        <w:tc>
          <w:tcPr>
            <w:tcW w:w="627" w:type="dxa"/>
            <w:gridSpan w:val="2"/>
            <w:tcBorders>
              <w:top w:val="single" w:sz="4" w:space="0" w:color="000000"/>
              <w:left w:val="single" w:sz="4" w:space="0" w:color="000000"/>
              <w:right w:val="none" w:sz="0" w:space="0" w:color="000000"/>
            </w:tcBorders>
            <w:vAlign w:val="center"/>
          </w:tcPr>
          <w:p w14:paraId="72A17424" w14:textId="77777777" w:rsidR="008A079A" w:rsidRDefault="008A079A">
            <w:pPr>
              <w:numPr>
                <w:ilvl w:val="0"/>
                <w:numId w:val="1"/>
              </w:numPr>
              <w:ind w:hanging="304"/>
            </w:pPr>
          </w:p>
        </w:tc>
        <w:tc>
          <w:tcPr>
            <w:tcW w:w="3844" w:type="dxa"/>
            <w:tcBorders>
              <w:top w:val="single" w:sz="4" w:space="0" w:color="000000"/>
              <w:left w:val="single" w:sz="4" w:space="0" w:color="000000"/>
              <w:right w:val="single" w:sz="4" w:space="0" w:color="000000"/>
            </w:tcBorders>
            <w:vAlign w:val="center"/>
          </w:tcPr>
          <w:p w14:paraId="36F187DC"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rPr>
                <w:b/>
                <w:bCs/>
              </w:rPr>
            </w:pPr>
            <w:r>
              <w:t>În decursul a 3 zile de la data primirii documentelor necesare pentru înregistrarea candidaților</w:t>
            </w:r>
          </w:p>
        </w:tc>
        <w:tc>
          <w:tcPr>
            <w:tcW w:w="3260" w:type="dxa"/>
            <w:gridSpan w:val="2"/>
            <w:tcBorders>
              <w:top w:val="single" w:sz="4" w:space="0" w:color="000000"/>
              <w:left w:val="single" w:sz="4" w:space="0" w:color="000000"/>
              <w:right w:val="single" w:sz="4" w:space="0" w:color="000000"/>
            </w:tcBorders>
            <w:vAlign w:val="center"/>
          </w:tcPr>
          <w:p w14:paraId="6AF5C348"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pPr>
            <w:r>
              <w:t xml:space="preserve">art. 200 din Codul electoral </w:t>
            </w:r>
            <w:r>
              <w:rPr>
                <w:color w:val="000000"/>
              </w:rPr>
              <w:t>nr. 325/2022,</w:t>
            </w:r>
            <w:r>
              <w:t xml:space="preserve"> </w:t>
            </w:r>
          </w:p>
          <w:p w14:paraId="7151A27B"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pPr>
            <w:r>
              <w:rPr>
                <w:highlight w:val="white"/>
              </w:rPr>
              <w:t xml:space="preserve">pct. 12-15 din Regulamentul privind particularitățile de înregistrare a participanților la referendum, </w:t>
            </w:r>
            <w:r>
              <w:t>aprobat prin hotărârea CEC nr. 1201/2023</w:t>
            </w:r>
          </w:p>
        </w:tc>
        <w:tc>
          <w:tcPr>
            <w:tcW w:w="5670" w:type="dxa"/>
            <w:tcBorders>
              <w:top w:val="single" w:sz="4" w:space="0" w:color="000000"/>
              <w:left w:val="single" w:sz="4" w:space="0" w:color="000000"/>
              <w:right w:val="single" w:sz="4" w:space="0" w:color="000000"/>
            </w:tcBorders>
            <w:vAlign w:val="center"/>
          </w:tcPr>
          <w:p w14:paraId="63D3364D" w14:textId="77777777" w:rsidR="008A079A" w:rsidRDefault="00F9174A">
            <w:r>
              <w:t>Înregistrarea în calitate de participant la referendum în baza documentelor prevăzute sau refuzul înregistrării motivat în calitate de participant la referendum</w:t>
            </w:r>
          </w:p>
        </w:tc>
        <w:tc>
          <w:tcPr>
            <w:tcW w:w="2105" w:type="dxa"/>
            <w:tcBorders>
              <w:top w:val="single" w:sz="4" w:space="0" w:color="000000"/>
              <w:left w:val="single" w:sz="4" w:space="0" w:color="000000"/>
              <w:right w:val="single" w:sz="4" w:space="0" w:color="000000"/>
            </w:tcBorders>
            <w:vAlign w:val="center"/>
          </w:tcPr>
          <w:p w14:paraId="38D71E49" w14:textId="77777777" w:rsidR="008A079A" w:rsidRDefault="00F9174A">
            <w:pPr>
              <w:jc w:val="center"/>
            </w:pPr>
            <w:r>
              <w:t>CEC</w:t>
            </w:r>
          </w:p>
          <w:p w14:paraId="2FB1A918" w14:textId="77777777" w:rsidR="008A079A" w:rsidRDefault="00F9174A">
            <w:pPr>
              <w:jc w:val="center"/>
            </w:pPr>
            <w:r>
              <w:t xml:space="preserve">(Comisia de recepționare a documentelor pentru înregistrarea participanților la referendum)  </w:t>
            </w:r>
          </w:p>
          <w:p w14:paraId="4DB0B7A3"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pPr>
            <w:r>
              <w:t>Aparatul CEC</w:t>
            </w:r>
          </w:p>
        </w:tc>
      </w:tr>
      <w:tr w:rsidR="008A079A" w14:paraId="3BD3B05D" w14:textId="77777777">
        <w:trPr>
          <w:trHeight w:val="2280"/>
        </w:trPr>
        <w:tc>
          <w:tcPr>
            <w:tcW w:w="627" w:type="dxa"/>
            <w:gridSpan w:val="2"/>
            <w:tcBorders>
              <w:top w:val="single" w:sz="4" w:space="0" w:color="000000"/>
              <w:left w:val="single" w:sz="4" w:space="0" w:color="000000"/>
              <w:right w:val="none" w:sz="0" w:space="0" w:color="000000"/>
            </w:tcBorders>
            <w:vAlign w:val="center"/>
          </w:tcPr>
          <w:p w14:paraId="025729BC" w14:textId="77777777" w:rsidR="008A079A" w:rsidRDefault="008A079A">
            <w:pPr>
              <w:numPr>
                <w:ilvl w:val="0"/>
                <w:numId w:val="1"/>
              </w:numPr>
              <w:ind w:hanging="304"/>
            </w:pPr>
          </w:p>
        </w:tc>
        <w:tc>
          <w:tcPr>
            <w:tcW w:w="3844" w:type="dxa"/>
            <w:tcBorders>
              <w:top w:val="single" w:sz="4" w:space="0" w:color="000000"/>
              <w:left w:val="single" w:sz="4" w:space="0" w:color="000000"/>
              <w:right w:val="single" w:sz="4" w:space="0" w:color="000000"/>
            </w:tcBorders>
            <w:vAlign w:val="center"/>
          </w:tcPr>
          <w:p w14:paraId="64E8B303" w14:textId="77777777" w:rsidR="008A079A" w:rsidRDefault="008A079A">
            <w:pPr>
              <w:pBdr>
                <w:top w:val="none" w:sz="0" w:space="0" w:color="000000"/>
                <w:left w:val="none" w:sz="0" w:space="0" w:color="000000"/>
                <w:bottom w:val="none" w:sz="0" w:space="0" w:color="000000"/>
                <w:right w:val="none" w:sz="0" w:space="0" w:color="000000"/>
                <w:between w:val="none" w:sz="0" w:space="0" w:color="000000"/>
              </w:pBdr>
              <w:rPr>
                <w:i/>
              </w:rPr>
            </w:pPr>
          </w:p>
          <w:p w14:paraId="4E287041"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pPr>
            <w:r>
              <w:t xml:space="preserve">Până la </w:t>
            </w:r>
            <w:r>
              <w:rPr>
                <w:b/>
              </w:rPr>
              <w:t>17 octombrie 2024</w:t>
            </w:r>
          </w:p>
          <w:p w14:paraId="00674941" w14:textId="77777777" w:rsidR="008A079A" w:rsidRDefault="008A079A">
            <w:pPr>
              <w:pBdr>
                <w:top w:val="none" w:sz="0" w:space="0" w:color="000000"/>
                <w:left w:val="none" w:sz="0" w:space="0" w:color="000000"/>
                <w:bottom w:val="none" w:sz="0" w:space="0" w:color="000000"/>
                <w:right w:val="none" w:sz="0" w:space="0" w:color="000000"/>
                <w:between w:val="none" w:sz="0" w:space="0" w:color="000000"/>
              </w:pBdr>
              <w:rPr>
                <w:i/>
              </w:rPr>
            </w:pPr>
          </w:p>
          <w:p w14:paraId="1571FBB6"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rPr>
                <w:i/>
              </w:rPr>
            </w:pPr>
            <w:r>
              <w:rPr>
                <w:i/>
              </w:rPr>
              <w:t>În termen de 3 zile de la depunerea de către participantul la referendum a cererii privind confirmarea reprezentantului său</w:t>
            </w:r>
          </w:p>
          <w:p w14:paraId="50D23854" w14:textId="77777777" w:rsidR="008A079A" w:rsidRDefault="008A079A">
            <w:pPr>
              <w:pBdr>
                <w:top w:val="none" w:sz="0" w:space="0" w:color="000000"/>
                <w:left w:val="none" w:sz="0" w:space="0" w:color="000000"/>
                <w:bottom w:val="none" w:sz="0" w:space="0" w:color="000000"/>
                <w:right w:val="none" w:sz="0" w:space="0" w:color="000000"/>
                <w:between w:val="none" w:sz="0" w:space="0" w:color="000000"/>
              </w:pBdr>
              <w:rPr>
                <w:b/>
                <w:bCs/>
              </w:rPr>
            </w:pPr>
          </w:p>
        </w:tc>
        <w:tc>
          <w:tcPr>
            <w:tcW w:w="3260" w:type="dxa"/>
            <w:gridSpan w:val="2"/>
            <w:tcBorders>
              <w:top w:val="single" w:sz="4" w:space="0" w:color="000000"/>
              <w:left w:val="single" w:sz="4" w:space="0" w:color="000000"/>
              <w:right w:val="single" w:sz="4" w:space="0" w:color="000000"/>
            </w:tcBorders>
            <w:vAlign w:val="center"/>
          </w:tcPr>
          <w:p w14:paraId="2BC7D41A" w14:textId="77777777" w:rsidR="008A079A" w:rsidRDefault="00F9174A">
            <w:pPr>
              <w:jc w:val="center"/>
            </w:pPr>
            <w:r>
              <w:t xml:space="preserve">art. 69 </w:t>
            </w:r>
            <w:r>
              <w:rPr>
                <w:color w:val="000000"/>
              </w:rPr>
              <w:t>din Codul electoral nr. 325/2022,</w:t>
            </w:r>
          </w:p>
          <w:p w14:paraId="2C20B07B"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pPr>
            <w:r>
              <w:t xml:space="preserve">pct. 3, 15-18, </w:t>
            </w:r>
            <w:r>
              <w:rPr>
                <w:color w:val="000000"/>
              </w:rPr>
              <w:t>20 și 22</w:t>
            </w:r>
            <w:r>
              <w:t xml:space="preserve"> din Regulamentul cu privire la statutul și activitatea reprezentanților concurenților electorali, aprobat prin hotărârea CEC nr. 1129/2023</w:t>
            </w:r>
          </w:p>
        </w:tc>
        <w:tc>
          <w:tcPr>
            <w:tcW w:w="5670" w:type="dxa"/>
            <w:tcBorders>
              <w:top w:val="single" w:sz="4" w:space="0" w:color="000000"/>
              <w:left w:val="single" w:sz="4" w:space="0" w:color="000000"/>
              <w:right w:val="single" w:sz="4" w:space="0" w:color="000000"/>
            </w:tcBorders>
            <w:vAlign w:val="center"/>
          </w:tcPr>
          <w:p w14:paraId="7D1F19A6" w14:textId="77777777" w:rsidR="008A079A" w:rsidRDefault="00F9174A">
            <w:r>
              <w:t>Confirmarea reprezentantului participantului la referendum în CEC și în organele electorale ierarhic inferioare</w:t>
            </w:r>
          </w:p>
        </w:tc>
        <w:tc>
          <w:tcPr>
            <w:tcW w:w="2105" w:type="dxa"/>
            <w:tcBorders>
              <w:top w:val="single" w:sz="4" w:space="0" w:color="000000"/>
              <w:left w:val="single" w:sz="4" w:space="0" w:color="000000"/>
              <w:right w:val="single" w:sz="4" w:space="0" w:color="000000"/>
            </w:tcBorders>
            <w:vAlign w:val="center"/>
          </w:tcPr>
          <w:p w14:paraId="2D27F3A3"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pPr>
            <w:r>
              <w:t>CEC (DMA)</w:t>
            </w:r>
          </w:p>
          <w:p w14:paraId="70BA7147" w14:textId="77777777" w:rsidR="008A079A" w:rsidRDefault="00F9174A">
            <w:pPr>
              <w:jc w:val="center"/>
            </w:pPr>
            <w:r>
              <w:t>CECE de nivelul II</w:t>
            </w:r>
          </w:p>
          <w:p w14:paraId="3B98B26B"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ind w:right="-108"/>
              <w:jc w:val="center"/>
            </w:pPr>
            <w:r>
              <w:t>BESV</w:t>
            </w:r>
          </w:p>
          <w:p w14:paraId="6C019600" w14:textId="77777777" w:rsidR="008A079A" w:rsidRDefault="008A079A">
            <w:pPr>
              <w:pBdr>
                <w:top w:val="none" w:sz="0" w:space="0" w:color="000000"/>
                <w:left w:val="none" w:sz="0" w:space="0" w:color="000000"/>
                <w:bottom w:val="none" w:sz="0" w:space="0" w:color="000000"/>
                <w:right w:val="none" w:sz="0" w:space="0" w:color="000000"/>
                <w:between w:val="none" w:sz="0" w:space="0" w:color="000000"/>
              </w:pBdr>
              <w:ind w:right="-108"/>
              <w:jc w:val="center"/>
            </w:pPr>
          </w:p>
          <w:p w14:paraId="13E463C1"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pPr>
            <w:r>
              <w:t>Participanții la referendum</w:t>
            </w:r>
          </w:p>
        </w:tc>
      </w:tr>
      <w:tr w:rsidR="008A079A" w14:paraId="1BEF8075" w14:textId="77777777">
        <w:trPr>
          <w:trHeight w:val="1487"/>
        </w:trPr>
        <w:tc>
          <w:tcPr>
            <w:tcW w:w="627" w:type="dxa"/>
            <w:gridSpan w:val="2"/>
            <w:tcBorders>
              <w:top w:val="single" w:sz="4" w:space="0" w:color="000000"/>
              <w:left w:val="single" w:sz="4" w:space="0" w:color="000000"/>
              <w:right w:val="none" w:sz="0" w:space="0" w:color="000000"/>
            </w:tcBorders>
            <w:vAlign w:val="center"/>
          </w:tcPr>
          <w:p w14:paraId="4321C40A" w14:textId="77777777" w:rsidR="008A079A" w:rsidRDefault="008A079A">
            <w:pPr>
              <w:numPr>
                <w:ilvl w:val="0"/>
                <w:numId w:val="1"/>
              </w:numPr>
              <w:ind w:hanging="304"/>
            </w:pPr>
          </w:p>
        </w:tc>
        <w:tc>
          <w:tcPr>
            <w:tcW w:w="3844" w:type="dxa"/>
            <w:tcBorders>
              <w:top w:val="single" w:sz="4" w:space="0" w:color="000000"/>
              <w:left w:val="single" w:sz="4" w:space="0" w:color="000000"/>
              <w:right w:val="single" w:sz="4" w:space="0" w:color="000000"/>
            </w:tcBorders>
            <w:vAlign w:val="center"/>
          </w:tcPr>
          <w:p w14:paraId="016A8ED3"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rPr>
                <w:b/>
              </w:rPr>
            </w:pPr>
            <w:r>
              <w:t xml:space="preserve">Până la </w:t>
            </w:r>
            <w:r>
              <w:rPr>
                <w:b/>
              </w:rPr>
              <w:t>19 septembrie 2024</w:t>
            </w:r>
          </w:p>
          <w:p w14:paraId="6FF5EA4C" w14:textId="77777777" w:rsidR="008A079A" w:rsidRDefault="008A079A">
            <w:pPr>
              <w:pBdr>
                <w:top w:val="none" w:sz="0" w:space="0" w:color="000000"/>
                <w:left w:val="none" w:sz="0" w:space="0" w:color="000000"/>
                <w:bottom w:val="none" w:sz="0" w:space="0" w:color="000000"/>
                <w:right w:val="none" w:sz="0" w:space="0" w:color="000000"/>
                <w:between w:val="none" w:sz="0" w:space="0" w:color="000000"/>
              </w:pBdr>
              <w:rPr>
                <w:i/>
              </w:rPr>
            </w:pPr>
          </w:p>
          <w:p w14:paraId="482A67E9"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rPr>
                <w:b/>
              </w:rPr>
            </w:pPr>
            <w:r>
              <w:rPr>
                <w:i/>
              </w:rPr>
              <w:t>Până la începerea campaniei electorale</w:t>
            </w:r>
          </w:p>
        </w:tc>
        <w:tc>
          <w:tcPr>
            <w:tcW w:w="3260" w:type="dxa"/>
            <w:gridSpan w:val="2"/>
            <w:tcBorders>
              <w:top w:val="single" w:sz="4" w:space="0" w:color="000000"/>
              <w:left w:val="single" w:sz="4" w:space="0" w:color="000000"/>
              <w:right w:val="single" w:sz="4" w:space="0" w:color="000000"/>
            </w:tcBorders>
            <w:vAlign w:val="center"/>
          </w:tcPr>
          <w:p w14:paraId="1DE1363B"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pPr>
            <w:r>
              <w:t>art. 70 alin. (3),</w:t>
            </w:r>
          </w:p>
          <w:p w14:paraId="63EA2E14" w14:textId="7E240D31"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pPr>
            <w:r>
              <w:t xml:space="preserve">art. 71 din </w:t>
            </w:r>
            <w:r w:rsidR="002A7AF6">
              <w:rPr>
                <w:color w:val="000000"/>
              </w:rPr>
              <w:t>Cod electoral nr.325/2022,</w:t>
            </w:r>
          </w:p>
          <w:p w14:paraId="29F69B65"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pPr>
            <w:r>
              <w:t>pct. 12, 15 din Regulamentul privind statutul și activitatea persoanelor de încredere ale concurenților electorali, aprobat prin hotărârea CEC nr. 1130/2023</w:t>
            </w:r>
          </w:p>
        </w:tc>
        <w:tc>
          <w:tcPr>
            <w:tcW w:w="5670" w:type="dxa"/>
            <w:tcBorders>
              <w:top w:val="single" w:sz="4" w:space="0" w:color="000000"/>
              <w:left w:val="single" w:sz="4" w:space="0" w:color="000000"/>
              <w:right w:val="single" w:sz="4" w:space="0" w:color="000000"/>
            </w:tcBorders>
            <w:vAlign w:val="center"/>
          </w:tcPr>
          <w:p w14:paraId="74B43B45" w14:textId="77777777" w:rsidR="008A079A" w:rsidRDefault="00F9174A">
            <w:r>
              <w:t>Stabilirea numărului de persoane de încredere ale participanților la referendum</w:t>
            </w:r>
          </w:p>
        </w:tc>
        <w:tc>
          <w:tcPr>
            <w:tcW w:w="2105" w:type="dxa"/>
            <w:tcBorders>
              <w:top w:val="single" w:sz="4" w:space="0" w:color="000000"/>
              <w:left w:val="single" w:sz="4" w:space="0" w:color="000000"/>
              <w:right w:val="single" w:sz="4" w:space="0" w:color="000000"/>
            </w:tcBorders>
            <w:vAlign w:val="center"/>
          </w:tcPr>
          <w:p w14:paraId="4152AE24"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pPr>
            <w:r>
              <w:t>CEC (DMA)</w:t>
            </w:r>
          </w:p>
        </w:tc>
      </w:tr>
      <w:tr w:rsidR="008A079A" w14:paraId="758577FD" w14:textId="77777777">
        <w:trPr>
          <w:trHeight w:val="708"/>
        </w:trPr>
        <w:tc>
          <w:tcPr>
            <w:tcW w:w="627" w:type="dxa"/>
            <w:gridSpan w:val="2"/>
            <w:tcBorders>
              <w:top w:val="single" w:sz="4" w:space="0" w:color="000000"/>
              <w:left w:val="single" w:sz="4" w:space="0" w:color="000000"/>
              <w:right w:val="none" w:sz="0" w:space="0" w:color="000000"/>
            </w:tcBorders>
            <w:vAlign w:val="center"/>
          </w:tcPr>
          <w:p w14:paraId="4E1FD920" w14:textId="77777777" w:rsidR="008A079A" w:rsidRDefault="008A079A">
            <w:pPr>
              <w:numPr>
                <w:ilvl w:val="0"/>
                <w:numId w:val="1"/>
              </w:numPr>
              <w:ind w:hanging="304"/>
            </w:pPr>
          </w:p>
        </w:tc>
        <w:tc>
          <w:tcPr>
            <w:tcW w:w="3844" w:type="dxa"/>
            <w:tcBorders>
              <w:top w:val="single" w:sz="4" w:space="0" w:color="000000"/>
              <w:left w:val="single" w:sz="4" w:space="0" w:color="000000"/>
              <w:right w:val="single" w:sz="4" w:space="0" w:color="000000"/>
            </w:tcBorders>
            <w:vAlign w:val="center"/>
          </w:tcPr>
          <w:p w14:paraId="36D98B8C"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pPr>
            <w:r>
              <w:t xml:space="preserve">După începerea campaniei electorale și până la </w:t>
            </w:r>
            <w:r>
              <w:rPr>
                <w:b/>
              </w:rPr>
              <w:t>13 octombrie 2024</w:t>
            </w:r>
            <w:r>
              <w:t xml:space="preserve"> inclusiv</w:t>
            </w:r>
          </w:p>
          <w:p w14:paraId="52CB5B6A" w14:textId="77777777" w:rsidR="008A079A" w:rsidRDefault="008A079A">
            <w:pPr>
              <w:pBdr>
                <w:top w:val="none" w:sz="0" w:space="0" w:color="000000"/>
                <w:left w:val="none" w:sz="0" w:space="0" w:color="000000"/>
                <w:bottom w:val="none" w:sz="0" w:space="0" w:color="000000"/>
                <w:right w:val="none" w:sz="0" w:space="0" w:color="000000"/>
                <w:between w:val="none" w:sz="0" w:space="0" w:color="000000"/>
              </w:pBdr>
            </w:pPr>
          </w:p>
          <w:p w14:paraId="5E7EDE61"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pPr>
            <w:r>
              <w:rPr>
                <w:i/>
              </w:rPr>
              <w:t>Cu cel puțin 7 zile înainte de ziua referendumului</w:t>
            </w:r>
            <w:r>
              <w:t>,</w:t>
            </w:r>
          </w:p>
          <w:p w14:paraId="44260628" w14:textId="77777777" w:rsidR="008A079A" w:rsidRDefault="008A079A">
            <w:pPr>
              <w:pBdr>
                <w:top w:val="none" w:sz="0" w:space="0" w:color="000000"/>
                <w:left w:val="none" w:sz="0" w:space="0" w:color="000000"/>
                <w:bottom w:val="none" w:sz="0" w:space="0" w:color="000000"/>
                <w:right w:val="none" w:sz="0" w:space="0" w:color="000000"/>
                <w:between w:val="none" w:sz="0" w:space="0" w:color="000000"/>
              </w:pBdr>
              <w:rPr>
                <w:b/>
              </w:rPr>
            </w:pPr>
          </w:p>
        </w:tc>
        <w:tc>
          <w:tcPr>
            <w:tcW w:w="3260" w:type="dxa"/>
            <w:gridSpan w:val="2"/>
            <w:tcBorders>
              <w:top w:val="single" w:sz="4" w:space="0" w:color="000000"/>
              <w:left w:val="single" w:sz="4" w:space="0" w:color="000000"/>
              <w:right w:val="single" w:sz="4" w:space="0" w:color="000000"/>
            </w:tcBorders>
            <w:vAlign w:val="center"/>
          </w:tcPr>
          <w:p w14:paraId="01C6FAFC"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pPr>
            <w:r>
              <w:t>art. 70 alin. (3),</w:t>
            </w:r>
          </w:p>
          <w:p w14:paraId="49974FD7"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pPr>
            <w:r>
              <w:t>art. 71 alin. (3)-(5),</w:t>
            </w:r>
          </w:p>
          <w:p w14:paraId="4CDED116"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pPr>
            <w:r>
              <w:t>pct. 16 și 21 din Regulamentul privind statutul și activitatea persoanelor de încredere ale concurenților electorali, aprobat prin hotărârea CEC nr. 1130/2023</w:t>
            </w:r>
          </w:p>
        </w:tc>
        <w:tc>
          <w:tcPr>
            <w:tcW w:w="5670" w:type="dxa"/>
            <w:tcBorders>
              <w:top w:val="single" w:sz="4" w:space="0" w:color="000000"/>
              <w:left w:val="single" w:sz="4" w:space="0" w:color="000000"/>
              <w:right w:val="single" w:sz="4" w:space="0" w:color="000000"/>
            </w:tcBorders>
            <w:vAlign w:val="center"/>
          </w:tcPr>
          <w:p w14:paraId="1B080BA4" w14:textId="77777777" w:rsidR="008A079A" w:rsidRDefault="00F9174A">
            <w:r>
              <w:t>Selectarea persoanelor de încredere și prezentarea lor la CEC pentru înregistrare</w:t>
            </w:r>
          </w:p>
          <w:p w14:paraId="1EB35378" w14:textId="77777777" w:rsidR="008A079A" w:rsidRDefault="008A079A"/>
          <w:p w14:paraId="6095E19B" w14:textId="77777777" w:rsidR="008A079A" w:rsidRDefault="00F9174A">
            <w:r>
              <w:t>Participanții la referendum pot să solicite CEC confirmarea suplimentară a persoanelor de încredere, suspendarea împuternicirilor sau substituirea acestora cu alte persoane, respectând criteriul de număr</w:t>
            </w:r>
          </w:p>
          <w:p w14:paraId="70FCEE4B" w14:textId="77777777" w:rsidR="008A079A" w:rsidRDefault="008A079A"/>
          <w:p w14:paraId="324E9E2C" w14:textId="77777777" w:rsidR="008A079A" w:rsidRDefault="00F9174A">
            <w:r>
              <w:t>Înregistrarea sau refuzul înregistrării persoanelor de încredere ale participanților la referendum și eliberarea legitimațiilor</w:t>
            </w:r>
          </w:p>
        </w:tc>
        <w:tc>
          <w:tcPr>
            <w:tcW w:w="2105" w:type="dxa"/>
            <w:tcBorders>
              <w:top w:val="single" w:sz="4" w:space="0" w:color="000000"/>
              <w:left w:val="single" w:sz="4" w:space="0" w:color="000000"/>
              <w:right w:val="single" w:sz="4" w:space="0" w:color="000000"/>
            </w:tcBorders>
            <w:vAlign w:val="center"/>
          </w:tcPr>
          <w:p w14:paraId="0D16B942"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pPr>
            <w:r>
              <w:t xml:space="preserve">Participanții la referendum </w:t>
            </w:r>
          </w:p>
          <w:p w14:paraId="3BCDC017" w14:textId="77777777" w:rsidR="008A079A" w:rsidRDefault="008A079A">
            <w:pPr>
              <w:pBdr>
                <w:top w:val="none" w:sz="0" w:space="0" w:color="000000"/>
                <w:left w:val="none" w:sz="0" w:space="0" w:color="000000"/>
                <w:bottom w:val="none" w:sz="0" w:space="0" w:color="000000"/>
                <w:right w:val="none" w:sz="0" w:space="0" w:color="000000"/>
                <w:between w:val="none" w:sz="0" w:space="0" w:color="000000"/>
              </w:pBdr>
              <w:jc w:val="center"/>
            </w:pPr>
          </w:p>
          <w:p w14:paraId="5F4F0526"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pPr>
            <w:r>
              <w:t>CEC (DMA)</w:t>
            </w:r>
          </w:p>
        </w:tc>
      </w:tr>
      <w:tr w:rsidR="008A079A" w14:paraId="23701598" w14:textId="77777777">
        <w:trPr>
          <w:trHeight w:val="12"/>
        </w:trPr>
        <w:tc>
          <w:tcPr>
            <w:tcW w:w="15506" w:type="dxa"/>
            <w:gridSpan w:val="7"/>
            <w:tcBorders>
              <w:top w:val="single" w:sz="4" w:space="0" w:color="000000"/>
              <w:left w:val="single" w:sz="4" w:space="0" w:color="000000"/>
              <w:bottom w:val="single" w:sz="4" w:space="0" w:color="000000"/>
              <w:right w:val="single" w:sz="4" w:space="0" w:color="000000"/>
            </w:tcBorders>
            <w:shd w:val="clear" w:color="auto" w:fill="DEEAF6"/>
          </w:tcPr>
          <w:p w14:paraId="1C592869" w14:textId="77777777" w:rsidR="008A079A" w:rsidRDefault="00F9174A">
            <w:pPr>
              <w:numPr>
                <w:ilvl w:val="0"/>
                <w:numId w:val="2"/>
              </w:numPr>
              <w:ind w:left="402" w:firstLine="0"/>
              <w:jc w:val="center"/>
              <w:rPr>
                <w:b/>
              </w:rPr>
            </w:pPr>
            <w:r>
              <w:rPr>
                <w:b/>
              </w:rPr>
              <w:t xml:space="preserve"> AGITAŢIA ELECTORALĂ</w:t>
            </w:r>
          </w:p>
        </w:tc>
      </w:tr>
      <w:tr w:rsidR="008A079A" w14:paraId="18D1B68E" w14:textId="77777777">
        <w:trPr>
          <w:trHeight w:val="12"/>
        </w:trPr>
        <w:tc>
          <w:tcPr>
            <w:tcW w:w="627" w:type="dxa"/>
            <w:gridSpan w:val="2"/>
            <w:tcBorders>
              <w:top w:val="single" w:sz="4" w:space="0" w:color="000000"/>
              <w:left w:val="single" w:sz="4" w:space="0" w:color="000000"/>
              <w:bottom w:val="single" w:sz="4" w:space="0" w:color="000000"/>
              <w:right w:val="none" w:sz="0" w:space="0" w:color="000000"/>
            </w:tcBorders>
            <w:vAlign w:val="center"/>
          </w:tcPr>
          <w:p w14:paraId="1DF92CB5"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vAlign w:val="center"/>
          </w:tcPr>
          <w:p w14:paraId="7B34CFFA" w14:textId="5C0032D1" w:rsidR="008A079A" w:rsidRDefault="00F9174A">
            <w:r>
              <w:t xml:space="preserve">Până la </w:t>
            </w:r>
            <w:r w:rsidR="0041380A">
              <w:rPr>
                <w:b/>
              </w:rPr>
              <w:t>8</w:t>
            </w:r>
            <w:r>
              <w:rPr>
                <w:b/>
              </w:rPr>
              <w:t xml:space="preserve"> august 2024 </w:t>
            </w:r>
            <w:r>
              <w:t>inclusiv</w:t>
            </w:r>
          </w:p>
          <w:p w14:paraId="341B9AD0" w14:textId="77777777" w:rsidR="008A079A" w:rsidRDefault="008A079A">
            <w:pPr>
              <w:rPr>
                <w:i/>
              </w:rPr>
            </w:pPr>
          </w:p>
          <w:p w14:paraId="220EF41B" w14:textId="77777777" w:rsidR="008A079A" w:rsidRDefault="00F9174A">
            <w:pPr>
              <w:rPr>
                <w:i/>
              </w:rPr>
            </w:pPr>
            <w:r>
              <w:rPr>
                <w:i/>
              </w:rPr>
              <w:t>În primele 7 zile ale perioadei electorale</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32B781C8" w14:textId="77777777" w:rsidR="008A079A" w:rsidRDefault="00F9174A">
            <w:pPr>
              <w:jc w:val="center"/>
            </w:pPr>
            <w:r>
              <w:t>art. 54 alin. (10) din Codul electoral nr.325/2022</w:t>
            </w:r>
          </w:p>
        </w:tc>
        <w:tc>
          <w:tcPr>
            <w:tcW w:w="5670" w:type="dxa"/>
            <w:tcBorders>
              <w:top w:val="single" w:sz="4" w:space="0" w:color="000000"/>
              <w:left w:val="single" w:sz="4" w:space="0" w:color="000000"/>
              <w:bottom w:val="single" w:sz="4" w:space="0" w:color="000000"/>
              <w:right w:val="single" w:sz="4" w:space="0" w:color="000000"/>
            </w:tcBorders>
            <w:vAlign w:val="center"/>
          </w:tcPr>
          <w:p w14:paraId="44FAA48E" w14:textId="77777777" w:rsidR="008A079A" w:rsidRDefault="00F9174A">
            <w:r>
              <w:t>Prezentarea declarației de intenție și informațiilor privind condițiile de acordare a spațiului publicitar și altor servicii conexe, inclusiv privind prețurile medii pentru spațiile de publicitate, aplicate în ultimele 6 luni</w:t>
            </w:r>
          </w:p>
        </w:tc>
        <w:tc>
          <w:tcPr>
            <w:tcW w:w="2105" w:type="dxa"/>
            <w:tcBorders>
              <w:top w:val="single" w:sz="4" w:space="0" w:color="000000"/>
              <w:left w:val="single" w:sz="4" w:space="0" w:color="000000"/>
              <w:bottom w:val="single" w:sz="4" w:space="0" w:color="000000"/>
              <w:right w:val="single" w:sz="4" w:space="0" w:color="000000"/>
            </w:tcBorders>
            <w:vAlign w:val="center"/>
          </w:tcPr>
          <w:p w14:paraId="5E87BFB0" w14:textId="77777777" w:rsidR="008A079A" w:rsidRDefault="00F9174A">
            <w:pPr>
              <w:jc w:val="center"/>
            </w:pPr>
            <w:r>
              <w:t>Difuzorii de publicitate, deținătorii sau gestionarii dispozitivelor de publicitate fixă sau mobilă</w:t>
            </w:r>
          </w:p>
        </w:tc>
      </w:tr>
      <w:tr w:rsidR="008A079A" w14:paraId="06951793" w14:textId="77777777">
        <w:trPr>
          <w:trHeight w:val="12"/>
        </w:trPr>
        <w:tc>
          <w:tcPr>
            <w:tcW w:w="627" w:type="dxa"/>
            <w:gridSpan w:val="2"/>
            <w:tcBorders>
              <w:top w:val="single" w:sz="4" w:space="0" w:color="000000"/>
              <w:left w:val="single" w:sz="4" w:space="0" w:color="000000"/>
              <w:bottom w:val="single" w:sz="4" w:space="0" w:color="000000"/>
              <w:right w:val="none" w:sz="0" w:space="0" w:color="000000"/>
            </w:tcBorders>
            <w:vAlign w:val="center"/>
          </w:tcPr>
          <w:p w14:paraId="4055237A"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vAlign w:val="center"/>
          </w:tcPr>
          <w:p w14:paraId="1D3EDA83" w14:textId="4BAD5591" w:rsidR="008A079A" w:rsidRDefault="00F9174A">
            <w:pPr>
              <w:rPr>
                <w:b/>
              </w:rPr>
            </w:pPr>
            <w:r>
              <w:t xml:space="preserve">După </w:t>
            </w:r>
            <w:r w:rsidR="00B21F80">
              <w:rPr>
                <w:b/>
              </w:rPr>
              <w:t xml:space="preserve">1 august </w:t>
            </w:r>
            <w:r>
              <w:rPr>
                <w:b/>
              </w:rPr>
              <w:t>2024</w:t>
            </w:r>
          </w:p>
          <w:p w14:paraId="0F51893E" w14:textId="77777777" w:rsidR="008A079A" w:rsidRDefault="00F9174A">
            <w:r>
              <w:rPr>
                <w:i/>
              </w:rPr>
              <w:t>În perioada electorală</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460AC519" w14:textId="77777777" w:rsidR="008A079A" w:rsidRDefault="00F9174A">
            <w:pPr>
              <w:pBdr>
                <w:top w:val="none" w:sz="4" w:space="0" w:color="000000"/>
                <w:left w:val="none" w:sz="4" w:space="0" w:color="000000"/>
                <w:bottom w:val="none" w:sz="4" w:space="0" w:color="000000"/>
                <w:right w:val="none" w:sz="4" w:space="0" w:color="000000"/>
              </w:pBdr>
              <w:jc w:val="center"/>
            </w:pPr>
            <w:r>
              <w:t xml:space="preserve">ar. 90 alin. (4) din </w:t>
            </w:r>
            <w:r>
              <w:rPr>
                <w:color w:val="000000"/>
              </w:rPr>
              <w:t>Codul electoral nr. 325/2022,</w:t>
            </w:r>
          </w:p>
          <w:p w14:paraId="2638250D" w14:textId="77777777" w:rsidR="008A079A" w:rsidRDefault="00F9174A">
            <w:pPr>
              <w:pBdr>
                <w:top w:val="none" w:sz="4" w:space="0" w:color="000000"/>
                <w:left w:val="none" w:sz="4" w:space="0" w:color="000000"/>
                <w:bottom w:val="none" w:sz="4" w:space="0" w:color="000000"/>
                <w:right w:val="none" w:sz="4" w:space="0" w:color="000000"/>
              </w:pBdr>
              <w:jc w:val="center"/>
            </w:pPr>
            <w:r>
              <w:rPr>
                <w:color w:val="000000"/>
              </w:rPr>
              <w:t>Legea nr.62/2022 cu privire la publicitate;</w:t>
            </w:r>
          </w:p>
          <w:p w14:paraId="52F23CD0" w14:textId="77777777" w:rsidR="008A079A" w:rsidRDefault="00F9174A">
            <w:pPr>
              <w:shd w:val="clear" w:color="FFFFFF" w:themeColor="background1" w:fill="FFFFFF" w:themeFill="background1"/>
              <w:jc w:val="center"/>
            </w:pPr>
            <w:r>
              <w:rPr>
                <w:color w:val="000000"/>
              </w:rPr>
              <w:t>pct.14-18, 21, 24, 25 și 30 din Regulamentul privind modul de furnizare, distribuire și difuzare a publicității politice, electorale și a mesajelor de interes public, aprobat prin hotărârea CEC nr.1155/2023.</w:t>
            </w:r>
          </w:p>
        </w:tc>
        <w:tc>
          <w:tcPr>
            <w:tcW w:w="5670" w:type="dxa"/>
            <w:tcBorders>
              <w:top w:val="single" w:sz="4" w:space="0" w:color="000000"/>
              <w:left w:val="single" w:sz="4" w:space="0" w:color="000000"/>
              <w:bottom w:val="single" w:sz="4" w:space="0" w:color="000000"/>
              <w:right w:val="single" w:sz="4" w:space="0" w:color="000000"/>
            </w:tcBorders>
            <w:vAlign w:val="center"/>
          </w:tcPr>
          <w:p w14:paraId="3213D047" w14:textId="77777777" w:rsidR="008A079A" w:rsidRDefault="00F9174A">
            <w:r>
              <w:t>Aprobarea, pentru difuzare, a mesajelor de interes public</w:t>
            </w:r>
          </w:p>
        </w:tc>
        <w:tc>
          <w:tcPr>
            <w:tcW w:w="2105" w:type="dxa"/>
            <w:tcBorders>
              <w:top w:val="single" w:sz="4" w:space="0" w:color="000000"/>
              <w:left w:val="single" w:sz="4" w:space="0" w:color="000000"/>
              <w:bottom w:val="single" w:sz="4" w:space="0" w:color="000000"/>
              <w:right w:val="single" w:sz="4" w:space="0" w:color="000000"/>
            </w:tcBorders>
            <w:vAlign w:val="center"/>
          </w:tcPr>
          <w:p w14:paraId="3D2A1008" w14:textId="77777777" w:rsidR="008A079A" w:rsidRDefault="00F9174A">
            <w:pPr>
              <w:jc w:val="center"/>
            </w:pPr>
            <w:r>
              <w:t>Furnizori de mesaje de interes public</w:t>
            </w:r>
          </w:p>
          <w:p w14:paraId="11B5CD63" w14:textId="77777777" w:rsidR="008A079A" w:rsidRDefault="00F9174A">
            <w:pPr>
              <w:jc w:val="center"/>
            </w:pPr>
            <w:r>
              <w:t>CEC (DCRPMM)</w:t>
            </w:r>
          </w:p>
        </w:tc>
      </w:tr>
      <w:tr w:rsidR="008A079A" w14:paraId="55310CEC" w14:textId="77777777">
        <w:trPr>
          <w:trHeight w:val="12"/>
        </w:trPr>
        <w:tc>
          <w:tcPr>
            <w:tcW w:w="627" w:type="dxa"/>
            <w:gridSpan w:val="2"/>
            <w:tcBorders>
              <w:top w:val="single" w:sz="4" w:space="0" w:color="000000"/>
              <w:left w:val="single" w:sz="4" w:space="0" w:color="000000"/>
              <w:bottom w:val="single" w:sz="4" w:space="0" w:color="000000"/>
              <w:right w:val="none" w:sz="0" w:space="0" w:color="000000"/>
            </w:tcBorders>
            <w:vAlign w:val="center"/>
          </w:tcPr>
          <w:p w14:paraId="20B61641"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vAlign w:val="center"/>
          </w:tcPr>
          <w:p w14:paraId="048089C4"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rPr>
                <w:color w:val="000000"/>
              </w:rPr>
            </w:pPr>
            <w:r>
              <w:rPr>
                <w:color w:val="000000"/>
              </w:rPr>
              <w:t xml:space="preserve">Până la </w:t>
            </w:r>
            <w:r>
              <w:rPr>
                <w:b/>
                <w:color w:val="000000"/>
              </w:rPr>
              <w:t>19 septembrie 2024</w:t>
            </w:r>
          </w:p>
          <w:p w14:paraId="5231E8FD"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rPr>
                <w:i/>
                <w:color w:val="000000"/>
              </w:rPr>
            </w:pPr>
            <w:r>
              <w:rPr>
                <w:i/>
                <w:color w:val="000000"/>
              </w:rPr>
              <w:t>Până la începerea campaniei electorale</w:t>
            </w:r>
          </w:p>
          <w:p w14:paraId="5FC40202" w14:textId="77777777" w:rsidR="008A079A" w:rsidRDefault="008A079A">
            <w:pPr>
              <w:pBdr>
                <w:top w:val="none" w:sz="0" w:space="0" w:color="000000"/>
                <w:left w:val="none" w:sz="0" w:space="0" w:color="000000"/>
                <w:bottom w:val="none" w:sz="0" w:space="0" w:color="000000"/>
                <w:right w:val="none" w:sz="0" w:space="0" w:color="000000"/>
                <w:between w:val="none" w:sz="0" w:space="0" w:color="000000"/>
              </w:pBdr>
              <w:rPr>
                <w:color w:val="000000"/>
              </w:rPr>
            </w:pPr>
          </w:p>
          <w:p w14:paraId="7D8DE73B" w14:textId="77777777" w:rsidR="008A079A" w:rsidRDefault="008A079A"/>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47ECC0D6" w14:textId="77777777" w:rsidR="008A079A" w:rsidRDefault="00F9174A">
            <w:pPr>
              <w:jc w:val="center"/>
            </w:pPr>
            <w:r>
              <w:t>art. 27 lit. r) din Codul electoral nr.325/2022</w:t>
            </w:r>
          </w:p>
          <w:p w14:paraId="60AEBC10" w14:textId="77777777" w:rsidR="008A079A" w:rsidRDefault="008A079A">
            <w:pPr>
              <w:jc w:val="center"/>
            </w:pPr>
          </w:p>
          <w:p w14:paraId="2A71A85A" w14:textId="77777777" w:rsidR="008A079A" w:rsidRDefault="00F9174A">
            <w:pPr>
              <w:jc w:val="center"/>
            </w:pPr>
            <w:r>
              <w:t xml:space="preserve">art. 1, art. 70 din </w:t>
            </w:r>
            <w:r>
              <w:rPr>
                <w:color w:val="000000"/>
              </w:rPr>
              <w:t>Codul electoral nr. 325/2022</w:t>
            </w:r>
          </w:p>
        </w:tc>
        <w:tc>
          <w:tcPr>
            <w:tcW w:w="5670" w:type="dxa"/>
            <w:tcBorders>
              <w:top w:val="single" w:sz="4" w:space="0" w:color="000000"/>
              <w:left w:val="single" w:sz="4" w:space="0" w:color="000000"/>
              <w:bottom w:val="single" w:sz="4" w:space="0" w:color="000000"/>
              <w:right w:val="single" w:sz="4" w:space="0" w:color="000000"/>
            </w:tcBorders>
            <w:vAlign w:val="center"/>
          </w:tcPr>
          <w:p w14:paraId="655445CE" w14:textId="3D7178AA" w:rsidR="008A079A" w:rsidRDefault="00F9174A">
            <w:r>
              <w:rPr>
                <w:rFonts w:eastAsia="Arial"/>
                <w:color w:val="333333"/>
              </w:rPr>
              <w:t>O</w:t>
            </w:r>
            <w:r w:rsidR="002A7AF6">
              <w:rPr>
                <w:rFonts w:eastAsia="Arial"/>
                <w:color w:val="333333"/>
                <w:highlight w:val="white"/>
              </w:rPr>
              <w:t>rganizarea</w:t>
            </w:r>
            <w:r>
              <w:rPr>
                <w:rFonts w:eastAsia="Arial"/>
                <w:color w:val="333333"/>
                <w:highlight w:val="white"/>
              </w:rPr>
              <w:t xml:space="preserve"> consultări</w:t>
            </w:r>
            <w:r w:rsidR="002A7AF6">
              <w:rPr>
                <w:rFonts w:eastAsia="Arial"/>
                <w:color w:val="333333"/>
                <w:highlight w:val="white"/>
              </w:rPr>
              <w:t>lor</w:t>
            </w:r>
            <w:r>
              <w:rPr>
                <w:rFonts w:eastAsia="Arial"/>
                <w:color w:val="333333"/>
                <w:highlight w:val="white"/>
              </w:rPr>
              <w:t xml:space="preserve"> prealabile cu partidele politice, blocurile electorale, precum și cu reprezentanții instituțiilor mass-media și semnarea de către aceștia a Codului de conduită</w:t>
            </w:r>
          </w:p>
          <w:p w14:paraId="6D06EA1E" w14:textId="77777777" w:rsidR="008A079A" w:rsidRDefault="008A079A"/>
          <w:p w14:paraId="3D506B86" w14:textId="77777777" w:rsidR="008A079A" w:rsidRDefault="008A079A"/>
        </w:tc>
        <w:tc>
          <w:tcPr>
            <w:tcW w:w="2105" w:type="dxa"/>
            <w:tcBorders>
              <w:top w:val="single" w:sz="4" w:space="0" w:color="000000"/>
              <w:left w:val="single" w:sz="4" w:space="0" w:color="000000"/>
              <w:bottom w:val="single" w:sz="4" w:space="0" w:color="000000"/>
              <w:right w:val="single" w:sz="4" w:space="0" w:color="000000"/>
            </w:tcBorders>
            <w:vAlign w:val="center"/>
          </w:tcPr>
          <w:p w14:paraId="5139B970" w14:textId="77777777" w:rsidR="008A079A" w:rsidRDefault="00F9174A">
            <w:pPr>
              <w:jc w:val="center"/>
            </w:pPr>
            <w:r>
              <w:t>CEC</w:t>
            </w:r>
          </w:p>
          <w:p w14:paraId="2E8BDBA6" w14:textId="77777777" w:rsidR="008A079A" w:rsidRDefault="008A079A">
            <w:pPr>
              <w:jc w:val="center"/>
            </w:pPr>
          </w:p>
          <w:p w14:paraId="4676409A" w14:textId="77777777" w:rsidR="008A079A" w:rsidRDefault="00F9174A">
            <w:pPr>
              <w:jc w:val="center"/>
            </w:pPr>
            <w:r>
              <w:t>Concurenții electorali/Participanții la referendum</w:t>
            </w:r>
          </w:p>
          <w:p w14:paraId="419930DB" w14:textId="77777777" w:rsidR="008A079A" w:rsidRDefault="008A079A">
            <w:pPr>
              <w:jc w:val="center"/>
            </w:pPr>
          </w:p>
          <w:p w14:paraId="2CF42464" w14:textId="77777777" w:rsidR="008A079A" w:rsidRDefault="00F9174A">
            <w:pPr>
              <w:jc w:val="center"/>
            </w:pPr>
            <w:r>
              <w:t>Persoanele de încredere ale concurenților electorali/participanților la referendum</w:t>
            </w:r>
          </w:p>
          <w:p w14:paraId="2D24DA35" w14:textId="77777777" w:rsidR="008A079A" w:rsidRDefault="008A079A">
            <w:pPr>
              <w:jc w:val="center"/>
            </w:pPr>
          </w:p>
          <w:p w14:paraId="79D400D6" w14:textId="77777777" w:rsidR="008A079A" w:rsidRDefault="008A079A">
            <w:pPr>
              <w:jc w:val="center"/>
            </w:pPr>
          </w:p>
        </w:tc>
      </w:tr>
      <w:tr w:rsidR="008A079A" w14:paraId="368722B7" w14:textId="77777777">
        <w:trPr>
          <w:trHeight w:val="12"/>
        </w:trPr>
        <w:tc>
          <w:tcPr>
            <w:tcW w:w="627" w:type="dxa"/>
            <w:gridSpan w:val="2"/>
            <w:tcBorders>
              <w:top w:val="single" w:sz="4" w:space="0" w:color="000000"/>
              <w:left w:val="single" w:sz="4" w:space="0" w:color="000000"/>
              <w:bottom w:val="single" w:sz="4" w:space="0" w:color="000000"/>
              <w:right w:val="none" w:sz="0" w:space="0" w:color="000000"/>
            </w:tcBorders>
            <w:vAlign w:val="center"/>
          </w:tcPr>
          <w:p w14:paraId="55C9AB40"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vAlign w:val="center"/>
          </w:tcPr>
          <w:p w14:paraId="34BB9735"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rPr>
                <w:b/>
                <w:color w:val="000000"/>
              </w:rPr>
            </w:pPr>
            <w:r>
              <w:rPr>
                <w:b/>
                <w:color w:val="000000"/>
              </w:rPr>
              <w:t>20 septembrie 2024</w:t>
            </w:r>
          </w:p>
          <w:p w14:paraId="1BA4A7BE" w14:textId="77777777" w:rsidR="008A079A" w:rsidRDefault="008A079A">
            <w:pPr>
              <w:pBdr>
                <w:top w:val="none" w:sz="0" w:space="0" w:color="000000"/>
                <w:left w:val="none" w:sz="0" w:space="0" w:color="000000"/>
                <w:bottom w:val="none" w:sz="0" w:space="0" w:color="000000"/>
                <w:right w:val="none" w:sz="0" w:space="0" w:color="000000"/>
                <w:between w:val="none" w:sz="0" w:space="0" w:color="000000"/>
              </w:pBdr>
              <w:rPr>
                <w:b/>
                <w:color w:val="000000"/>
              </w:rPr>
            </w:pPr>
          </w:p>
          <w:p w14:paraId="16C3F58C"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rPr>
                <w:i/>
                <w:color w:val="000000"/>
              </w:rPr>
            </w:pPr>
            <w:r>
              <w:rPr>
                <w:i/>
                <w:color w:val="000000"/>
              </w:rPr>
              <w:t>După înregistrarea candidaților,</w:t>
            </w:r>
          </w:p>
          <w:p w14:paraId="76AFC74F"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rPr>
                <w:color w:val="000000"/>
              </w:rPr>
            </w:pPr>
            <w:r>
              <w:rPr>
                <w:i/>
              </w:rPr>
              <w:t>dar nu mai devreme de 30 de zile înainte de ziua votării</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507E1E87" w14:textId="77777777" w:rsidR="008A079A" w:rsidRDefault="00F9174A">
            <w:pPr>
              <w:jc w:val="center"/>
            </w:pPr>
            <w:r>
              <w:t>art. 1, art. 70, art. 142 și art. 202 din Codul electoral nr.325/2022</w:t>
            </w:r>
          </w:p>
        </w:tc>
        <w:tc>
          <w:tcPr>
            <w:tcW w:w="5670" w:type="dxa"/>
            <w:tcBorders>
              <w:top w:val="single" w:sz="4" w:space="0" w:color="000000"/>
              <w:left w:val="single" w:sz="4" w:space="0" w:color="000000"/>
              <w:bottom w:val="single" w:sz="4" w:space="0" w:color="000000"/>
              <w:right w:val="single" w:sz="4" w:space="0" w:color="000000"/>
            </w:tcBorders>
            <w:vAlign w:val="center"/>
          </w:tcPr>
          <w:p w14:paraId="11661290" w14:textId="77777777" w:rsidR="008A079A" w:rsidRDefault="00F9174A">
            <w:pPr>
              <w:rPr>
                <w:rFonts w:eastAsia="Arial"/>
                <w:color w:val="333333"/>
              </w:rPr>
            </w:pPr>
            <w:r>
              <w:t>Începerea campaniei electorale</w:t>
            </w:r>
          </w:p>
        </w:tc>
        <w:tc>
          <w:tcPr>
            <w:tcW w:w="2105" w:type="dxa"/>
            <w:tcBorders>
              <w:top w:val="single" w:sz="4" w:space="0" w:color="000000"/>
              <w:left w:val="single" w:sz="4" w:space="0" w:color="000000"/>
              <w:bottom w:val="single" w:sz="4" w:space="0" w:color="000000"/>
              <w:right w:val="single" w:sz="4" w:space="0" w:color="000000"/>
            </w:tcBorders>
            <w:vAlign w:val="center"/>
          </w:tcPr>
          <w:p w14:paraId="13E2D8E9" w14:textId="77777777" w:rsidR="008A079A" w:rsidRDefault="00F9174A">
            <w:pPr>
              <w:jc w:val="center"/>
            </w:pPr>
            <w:r>
              <w:t>CEC</w:t>
            </w:r>
          </w:p>
          <w:p w14:paraId="00A817C6" w14:textId="77777777" w:rsidR="008A079A" w:rsidRDefault="008A079A">
            <w:pPr>
              <w:jc w:val="center"/>
            </w:pPr>
          </w:p>
          <w:p w14:paraId="4BA4B217" w14:textId="77777777" w:rsidR="008A079A" w:rsidRDefault="00F9174A">
            <w:pPr>
              <w:jc w:val="center"/>
            </w:pPr>
            <w:r>
              <w:t>Concurenții electorali/</w:t>
            </w:r>
          </w:p>
          <w:p w14:paraId="0850E7D0" w14:textId="77777777" w:rsidR="008A079A" w:rsidRDefault="00F9174A">
            <w:pPr>
              <w:jc w:val="center"/>
            </w:pPr>
            <w:r>
              <w:t>Participanții la referendum</w:t>
            </w:r>
          </w:p>
          <w:p w14:paraId="22D9D222" w14:textId="77777777" w:rsidR="008A079A" w:rsidRDefault="008A079A">
            <w:pPr>
              <w:jc w:val="center"/>
            </w:pPr>
          </w:p>
          <w:p w14:paraId="195F2557" w14:textId="77777777" w:rsidR="008A079A" w:rsidRDefault="00F9174A">
            <w:pPr>
              <w:jc w:val="center"/>
            </w:pPr>
            <w:r>
              <w:t>Persoanele de încredere ale concurenților electorali/participanților la referendum</w:t>
            </w:r>
          </w:p>
          <w:p w14:paraId="72283CEA" w14:textId="77777777" w:rsidR="008A079A" w:rsidRDefault="008A079A">
            <w:pPr>
              <w:jc w:val="center"/>
            </w:pPr>
          </w:p>
          <w:p w14:paraId="0CB5D3B3" w14:textId="77777777" w:rsidR="008A079A" w:rsidRDefault="00F9174A">
            <w:pPr>
              <w:jc w:val="center"/>
            </w:pPr>
            <w:r>
              <w:t>Cetățenii RM</w:t>
            </w:r>
          </w:p>
        </w:tc>
      </w:tr>
      <w:tr w:rsidR="008A079A" w14:paraId="5F18F449" w14:textId="77777777">
        <w:trPr>
          <w:trHeight w:val="12"/>
        </w:trPr>
        <w:tc>
          <w:tcPr>
            <w:tcW w:w="627" w:type="dxa"/>
            <w:gridSpan w:val="2"/>
            <w:tcBorders>
              <w:top w:val="single" w:sz="4" w:space="0" w:color="000000"/>
              <w:left w:val="single" w:sz="4" w:space="0" w:color="000000"/>
              <w:bottom w:val="single" w:sz="4" w:space="0" w:color="000000"/>
              <w:right w:val="none" w:sz="0" w:space="0" w:color="000000"/>
            </w:tcBorders>
            <w:vAlign w:val="center"/>
          </w:tcPr>
          <w:p w14:paraId="794B9228"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vAlign w:val="center"/>
          </w:tcPr>
          <w:p w14:paraId="6332F3E7"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rPr>
                <w:color w:val="000000"/>
              </w:rPr>
            </w:pPr>
            <w:r>
              <w:rPr>
                <w:color w:val="000000"/>
              </w:rPr>
              <w:t>Până la</w:t>
            </w:r>
            <w:r>
              <w:rPr>
                <w:b/>
                <w:color w:val="000000"/>
              </w:rPr>
              <w:t xml:space="preserve"> 23 septembrie 2024</w:t>
            </w:r>
          </w:p>
          <w:p w14:paraId="34C3C9FF" w14:textId="77777777" w:rsidR="008A079A" w:rsidRDefault="00F9174A">
            <w:r>
              <w:t>inclusiv</w:t>
            </w:r>
          </w:p>
          <w:p w14:paraId="562916C0" w14:textId="77777777" w:rsidR="008A079A" w:rsidRDefault="008A079A">
            <w:pPr>
              <w:rPr>
                <w:i/>
              </w:rPr>
            </w:pPr>
          </w:p>
          <w:p w14:paraId="015A98CC" w14:textId="77777777" w:rsidR="008A079A" w:rsidRDefault="00F9174A">
            <w:r>
              <w:rPr>
                <w:i/>
              </w:rPr>
              <w:t xml:space="preserve">În termen de 3 zile de la data începerii campaniei electorale </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0BA483CF" w14:textId="77777777" w:rsidR="008A079A" w:rsidRDefault="00F9174A">
            <w:pPr>
              <w:jc w:val="center"/>
            </w:pPr>
            <w:r>
              <w:t>art. 70 alin. (10)</w:t>
            </w:r>
          </w:p>
        </w:tc>
        <w:tc>
          <w:tcPr>
            <w:tcW w:w="5670" w:type="dxa"/>
            <w:tcBorders>
              <w:top w:val="single" w:sz="4" w:space="0" w:color="000000"/>
              <w:left w:val="single" w:sz="4" w:space="0" w:color="000000"/>
              <w:bottom w:val="single" w:sz="4" w:space="0" w:color="000000"/>
              <w:right w:val="single" w:sz="4" w:space="0" w:color="000000"/>
            </w:tcBorders>
            <w:vAlign w:val="center"/>
          </w:tcPr>
          <w:p w14:paraId="41614A6E" w14:textId="77777777" w:rsidR="008A079A" w:rsidRDefault="00F9174A">
            <w:r>
              <w:t>Stabilirea minimului de locuri de afișaj electoral și a minimului de localuri pentru desfășurarea întâlnirilor cu alegătorii</w:t>
            </w:r>
          </w:p>
          <w:p w14:paraId="4C714613" w14:textId="77777777" w:rsidR="008A079A" w:rsidRDefault="008A079A"/>
          <w:p w14:paraId="309A1C79" w14:textId="77777777" w:rsidR="008A079A" w:rsidRDefault="00F9174A">
            <w:r>
              <w:t xml:space="preserve">Afișarea imediată </w:t>
            </w:r>
            <w:proofErr w:type="spellStart"/>
            <w:r>
              <w:t>şi</w:t>
            </w:r>
            <w:proofErr w:type="spellEnd"/>
            <w:r>
              <w:t xml:space="preserve"> aducerea la cunoștința publică a deciziilor (dispozițiilor) respective</w:t>
            </w:r>
          </w:p>
        </w:tc>
        <w:tc>
          <w:tcPr>
            <w:tcW w:w="2105" w:type="dxa"/>
            <w:tcBorders>
              <w:top w:val="single" w:sz="4" w:space="0" w:color="000000"/>
              <w:left w:val="single" w:sz="4" w:space="0" w:color="000000"/>
              <w:bottom w:val="single" w:sz="4" w:space="0" w:color="000000"/>
              <w:right w:val="single" w:sz="4" w:space="0" w:color="000000"/>
            </w:tcBorders>
            <w:vAlign w:val="center"/>
          </w:tcPr>
          <w:p w14:paraId="23431212" w14:textId="77777777" w:rsidR="008A079A" w:rsidRDefault="00F9174A">
            <w:pPr>
              <w:jc w:val="center"/>
            </w:pPr>
            <w:r>
              <w:t>APL</w:t>
            </w:r>
          </w:p>
        </w:tc>
      </w:tr>
      <w:tr w:rsidR="008A079A" w14:paraId="7B775882" w14:textId="77777777">
        <w:trPr>
          <w:trHeight w:val="2268"/>
        </w:trPr>
        <w:tc>
          <w:tcPr>
            <w:tcW w:w="627" w:type="dxa"/>
            <w:gridSpan w:val="2"/>
            <w:tcBorders>
              <w:top w:val="single" w:sz="4" w:space="0" w:color="000000"/>
              <w:left w:val="single" w:sz="4" w:space="0" w:color="000000"/>
              <w:bottom w:val="single" w:sz="4" w:space="0" w:color="000000"/>
              <w:right w:val="none" w:sz="0" w:space="0" w:color="000000"/>
            </w:tcBorders>
            <w:shd w:val="clear" w:color="auto" w:fill="auto"/>
            <w:vAlign w:val="center"/>
          </w:tcPr>
          <w:p w14:paraId="5B6073C1"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587C9" w14:textId="77777777" w:rsidR="008A079A" w:rsidRDefault="00F9174A">
            <w:r>
              <w:t>Săptămânal, în ziua de luni, inclusiv după ziua scrutinului</w:t>
            </w:r>
          </w:p>
          <w:p w14:paraId="6C76E73C" w14:textId="77777777" w:rsidR="008A079A" w:rsidRDefault="008A079A"/>
          <w:p w14:paraId="2891D1FF" w14:textId="53B884CD" w:rsidR="008A079A" w:rsidRDefault="00830892" w:rsidP="00830892">
            <w:pPr>
              <w:pBdr>
                <w:top w:val="none" w:sz="0" w:space="0" w:color="000000"/>
                <w:left w:val="none" w:sz="0" w:space="0" w:color="000000"/>
                <w:bottom w:val="none" w:sz="0" w:space="0" w:color="000000"/>
                <w:right w:val="none" w:sz="0" w:space="0" w:color="000000"/>
                <w:between w:val="none" w:sz="0" w:space="0" w:color="000000"/>
              </w:pBdr>
              <w:rPr>
                <w:b/>
                <w:color w:val="000000"/>
              </w:rPr>
            </w:pPr>
            <w:r>
              <w:rPr>
                <w:b/>
                <w:i/>
                <w:color w:val="000000"/>
              </w:rPr>
              <w:t>Inclusiv, î</w:t>
            </w:r>
            <w:r w:rsidR="00F9174A">
              <w:rPr>
                <w:b/>
                <w:i/>
                <w:color w:val="000000"/>
              </w:rPr>
              <w:t>n cazul stabilirii celui de-al doilea tur de scrutin</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31FE5F" w14:textId="77777777" w:rsidR="008A079A" w:rsidRDefault="00F9174A">
            <w:pPr>
              <w:jc w:val="center"/>
            </w:pPr>
            <w:r>
              <w:t>pct. 61 din Regulamentul privind modul de furnizare, distribuire și difuzare</w:t>
            </w:r>
          </w:p>
          <w:p w14:paraId="01F88172" w14:textId="77777777" w:rsidR="008A079A" w:rsidRDefault="00F9174A">
            <w:pPr>
              <w:jc w:val="center"/>
            </w:pPr>
            <w:r>
              <w:t>a publicității politice, electorale și a mesajelor de interes public, aprobat prin hotărârea CEC nr. 1155/2023</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A9A80" w14:textId="77777777" w:rsidR="008A079A" w:rsidRDefault="00F9174A">
            <w:r>
              <w:t>Prezentarea informațiilor cuprinzătoare despre schema de amplasare, numărul spațiilor oferite pentru publicitatea electorală și cea politică și sumele încasate de la furnizorii publicității sau distribuitorii care acționează în numele furnizorilor</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60129" w14:textId="77777777" w:rsidR="008A079A" w:rsidRDefault="00F9174A">
            <w:pPr>
              <w:jc w:val="center"/>
            </w:pPr>
            <w:r>
              <w:t>Difuzorii de publicitate</w:t>
            </w:r>
          </w:p>
        </w:tc>
      </w:tr>
      <w:tr w:rsidR="008A079A" w14:paraId="2134B1A9" w14:textId="77777777">
        <w:trPr>
          <w:trHeight w:val="12"/>
        </w:trPr>
        <w:tc>
          <w:tcPr>
            <w:tcW w:w="627" w:type="dxa"/>
            <w:gridSpan w:val="2"/>
            <w:tcBorders>
              <w:top w:val="single" w:sz="4" w:space="0" w:color="000000"/>
              <w:left w:val="single" w:sz="4" w:space="0" w:color="000000"/>
              <w:bottom w:val="single" w:sz="4" w:space="0" w:color="000000"/>
              <w:right w:val="none" w:sz="0" w:space="0" w:color="000000"/>
            </w:tcBorders>
            <w:vAlign w:val="center"/>
          </w:tcPr>
          <w:p w14:paraId="2C8B7288"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vAlign w:val="center"/>
          </w:tcPr>
          <w:p w14:paraId="7CB59642"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rPr>
                <w:color w:val="000000"/>
              </w:rPr>
            </w:pPr>
            <w:r>
              <w:rPr>
                <w:color w:val="000000"/>
              </w:rPr>
              <w:t>În termen de 48 de ore de la solicitarea Comisiei Electorale Centrale</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5D524D6C" w14:textId="77777777" w:rsidR="008A079A" w:rsidRDefault="00F9174A">
            <w:pPr>
              <w:jc w:val="center"/>
            </w:pPr>
            <w:r>
              <w:t>pct. 53 din Regulamentul privind modul de furnizare, distribuire și difuzare</w:t>
            </w:r>
          </w:p>
          <w:p w14:paraId="3971145B" w14:textId="77777777" w:rsidR="008A079A" w:rsidRDefault="00F9174A">
            <w:pPr>
              <w:jc w:val="center"/>
            </w:pPr>
            <w:r>
              <w:t>a publicității politice, electorale și a mesajelor de interes public, aprobat prin hotărârea CEC nr. 1155/2023</w:t>
            </w:r>
          </w:p>
        </w:tc>
        <w:tc>
          <w:tcPr>
            <w:tcW w:w="5670" w:type="dxa"/>
            <w:tcBorders>
              <w:top w:val="single" w:sz="4" w:space="0" w:color="000000"/>
              <w:left w:val="single" w:sz="4" w:space="0" w:color="000000"/>
              <w:bottom w:val="single" w:sz="4" w:space="0" w:color="000000"/>
              <w:right w:val="single" w:sz="4" w:space="0" w:color="000000"/>
            </w:tcBorders>
            <w:vAlign w:val="center"/>
          </w:tcPr>
          <w:p w14:paraId="4226C505" w14:textId="77777777" w:rsidR="008A079A" w:rsidRDefault="00F9174A">
            <w:r>
              <w:t>Oferirea informațiilor complete cu privire la contractele încheiate cu concurenții electorali, sumele achitate de aceștia și repartizarea spațiilor de publicitate</w:t>
            </w:r>
          </w:p>
        </w:tc>
        <w:tc>
          <w:tcPr>
            <w:tcW w:w="2105" w:type="dxa"/>
            <w:tcBorders>
              <w:top w:val="single" w:sz="4" w:space="0" w:color="000000"/>
              <w:left w:val="single" w:sz="4" w:space="0" w:color="000000"/>
              <w:bottom w:val="single" w:sz="4" w:space="0" w:color="000000"/>
              <w:right w:val="single" w:sz="4" w:space="0" w:color="000000"/>
            </w:tcBorders>
            <w:vAlign w:val="center"/>
          </w:tcPr>
          <w:p w14:paraId="6461221D" w14:textId="77777777" w:rsidR="008A079A" w:rsidRDefault="00F9174A">
            <w:pPr>
              <w:jc w:val="center"/>
            </w:pPr>
            <w:r>
              <w:t>CEC</w:t>
            </w:r>
          </w:p>
          <w:p w14:paraId="7D668F71" w14:textId="77777777" w:rsidR="008A079A" w:rsidRDefault="00F9174A">
            <w:pPr>
              <w:jc w:val="center"/>
            </w:pPr>
            <w:r>
              <w:t>Agențiile de publicitate</w:t>
            </w:r>
          </w:p>
          <w:p w14:paraId="6299EB3E" w14:textId="77777777" w:rsidR="008A079A" w:rsidRDefault="008A079A">
            <w:pPr>
              <w:jc w:val="center"/>
            </w:pPr>
          </w:p>
          <w:p w14:paraId="45E299D7" w14:textId="77777777" w:rsidR="008A079A" w:rsidRDefault="00F9174A">
            <w:pPr>
              <w:jc w:val="center"/>
            </w:pPr>
            <w:r>
              <w:t>APL, după caz</w:t>
            </w:r>
          </w:p>
        </w:tc>
      </w:tr>
      <w:tr w:rsidR="008A079A" w14:paraId="3266E6D0" w14:textId="77777777">
        <w:trPr>
          <w:trHeight w:val="12"/>
        </w:trPr>
        <w:tc>
          <w:tcPr>
            <w:tcW w:w="627" w:type="dxa"/>
            <w:gridSpan w:val="2"/>
            <w:tcBorders>
              <w:top w:val="single" w:sz="4" w:space="0" w:color="000000"/>
              <w:left w:val="single" w:sz="4" w:space="0" w:color="000000"/>
              <w:bottom w:val="single" w:sz="4" w:space="0" w:color="000000"/>
              <w:right w:val="none" w:sz="0" w:space="0" w:color="000000"/>
            </w:tcBorders>
            <w:shd w:val="clear" w:color="auto" w:fill="auto"/>
            <w:vAlign w:val="center"/>
          </w:tcPr>
          <w:p w14:paraId="7D907117"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F7140" w14:textId="77777777" w:rsidR="008A079A" w:rsidRDefault="00F9174A">
            <w:r>
              <w:t xml:space="preserve">Până la </w:t>
            </w:r>
            <w:r>
              <w:rPr>
                <w:b/>
                <w:bCs/>
              </w:rPr>
              <w:t>ora 00:00 a zilei de</w:t>
            </w:r>
            <w:r>
              <w:rPr>
                <w:b/>
              </w:rPr>
              <w:t xml:space="preserve"> 19 octombrie</w:t>
            </w:r>
          </w:p>
          <w:p w14:paraId="67B85B52" w14:textId="77777777" w:rsidR="008A079A" w:rsidRDefault="008A079A"/>
          <w:p w14:paraId="26944609" w14:textId="77777777" w:rsidR="008A079A" w:rsidRDefault="00F9174A">
            <w:r>
              <w:t xml:space="preserve">În cazul </w:t>
            </w:r>
            <w:r>
              <w:rPr>
                <w:b/>
              </w:rPr>
              <w:t>stabilirii celui de-al doilea tur de scrutin,</w:t>
            </w:r>
            <w:r>
              <w:t xml:space="preserve"> </w:t>
            </w:r>
            <w:r>
              <w:rPr>
                <w:b/>
                <w:bCs/>
              </w:rPr>
              <w:t>până la ora 00:00 a zilei de</w:t>
            </w:r>
            <w:r>
              <w:rPr>
                <w:b/>
              </w:rPr>
              <w:t xml:space="preserve"> 2 noiembrie</w:t>
            </w:r>
            <w:r>
              <w:t xml:space="preserve"> inclusiv</w:t>
            </w:r>
          </w:p>
          <w:p w14:paraId="214F9AAB" w14:textId="77777777" w:rsidR="008A079A" w:rsidRDefault="008A079A"/>
          <w:p w14:paraId="05ED4BF8"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rPr>
                <w:color w:val="000000"/>
              </w:rPr>
            </w:pPr>
            <w:r>
              <w:rPr>
                <w:i/>
                <w:highlight w:val="white"/>
              </w:rPr>
              <w:t>Cel târziu cu 2 zile înainte de ziua alegerilor</w:t>
            </w:r>
            <w:r>
              <w:t xml:space="preserve"> </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882542" w14:textId="77777777" w:rsidR="008A079A" w:rsidRDefault="00F9174A">
            <w:pPr>
              <w:jc w:val="center"/>
            </w:pPr>
            <w:r>
              <w:rPr>
                <w:color w:val="000000"/>
              </w:rPr>
              <w:t>art. 70 alin. (3)</w:t>
            </w:r>
            <w:r>
              <w:t xml:space="preserve"> din Codul electoral nr. 325/2022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A4FB6" w14:textId="77777777" w:rsidR="008A079A" w:rsidRDefault="00F9174A">
            <w:pPr>
              <w:jc w:val="center"/>
              <w:rPr>
                <w:highlight w:val="white"/>
              </w:rPr>
            </w:pPr>
            <w:r>
              <w:t>Finalizarea campaniei electorale</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0C0F8" w14:textId="77777777" w:rsidR="008A079A" w:rsidRDefault="00F9174A">
            <w:pPr>
              <w:jc w:val="center"/>
            </w:pPr>
            <w:r>
              <w:t>Concurenții electorali/</w:t>
            </w:r>
          </w:p>
          <w:p w14:paraId="7917F1B6" w14:textId="77777777" w:rsidR="008A079A" w:rsidRDefault="00F9174A">
            <w:pPr>
              <w:jc w:val="center"/>
            </w:pPr>
            <w:r>
              <w:t>Participanții la referendum</w:t>
            </w:r>
          </w:p>
          <w:p w14:paraId="26A0CAA1" w14:textId="77777777" w:rsidR="008A079A" w:rsidRDefault="008A079A">
            <w:pPr>
              <w:jc w:val="center"/>
            </w:pPr>
          </w:p>
          <w:p w14:paraId="018A518B" w14:textId="77777777" w:rsidR="008A079A" w:rsidRDefault="00F9174A">
            <w:pPr>
              <w:jc w:val="center"/>
            </w:pPr>
            <w:r>
              <w:t>Persoanele de încredere ale concurenților electorali/participanților la referendum</w:t>
            </w:r>
          </w:p>
        </w:tc>
      </w:tr>
      <w:tr w:rsidR="008A079A" w14:paraId="2451978C" w14:textId="77777777">
        <w:trPr>
          <w:trHeight w:val="382"/>
        </w:trPr>
        <w:tc>
          <w:tcPr>
            <w:tcW w:w="15506" w:type="dxa"/>
            <w:gridSpan w:val="7"/>
            <w:tcBorders>
              <w:top w:val="single" w:sz="4" w:space="0" w:color="000000"/>
              <w:left w:val="single" w:sz="4" w:space="0" w:color="000000"/>
              <w:bottom w:val="single" w:sz="4" w:space="0" w:color="000000"/>
              <w:right w:val="single" w:sz="4" w:space="0" w:color="000000"/>
            </w:tcBorders>
            <w:shd w:val="clear" w:color="auto" w:fill="DEEAF6"/>
            <w:vAlign w:val="center"/>
          </w:tcPr>
          <w:p w14:paraId="30B17E93" w14:textId="77777777" w:rsidR="008A079A" w:rsidRDefault="00F9174A">
            <w:pPr>
              <w:numPr>
                <w:ilvl w:val="0"/>
                <w:numId w:val="2"/>
              </w:numPr>
              <w:ind w:left="-174" w:firstLine="0"/>
              <w:jc w:val="center"/>
              <w:rPr>
                <w:b/>
              </w:rPr>
            </w:pPr>
            <w:r>
              <w:rPr>
                <w:b/>
              </w:rPr>
              <w:t xml:space="preserve"> SUSŢINEREA FINANCIARĂ </w:t>
            </w:r>
          </w:p>
        </w:tc>
      </w:tr>
      <w:tr w:rsidR="008A079A" w14:paraId="610BFA75" w14:textId="77777777">
        <w:trPr>
          <w:trHeight w:val="415"/>
        </w:trPr>
        <w:tc>
          <w:tcPr>
            <w:tcW w:w="15506"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14:paraId="692F9249" w14:textId="77777777" w:rsidR="008A079A" w:rsidRDefault="00F9174A">
            <w:pPr>
              <w:jc w:val="center"/>
              <w:rPr>
                <w:b/>
                <w:i/>
              </w:rPr>
            </w:pPr>
            <w:r>
              <w:rPr>
                <w:b/>
                <w:i/>
              </w:rPr>
              <w:t>SECȚIUNEA 1. SUSȚINEREA FINANCIARĂ A GRUPURILOR DE INIȚIATIVĂ</w:t>
            </w:r>
          </w:p>
        </w:tc>
      </w:tr>
      <w:tr w:rsidR="008A079A" w14:paraId="68A39004" w14:textId="77777777">
        <w:trPr>
          <w:trHeight w:val="341"/>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944D4C" w14:textId="77777777" w:rsidR="008A079A" w:rsidRDefault="008A079A">
            <w:pPr>
              <w:numPr>
                <w:ilvl w:val="0"/>
                <w:numId w:val="1"/>
              </w:numPr>
              <w:ind w:hanging="304"/>
            </w:pPr>
          </w:p>
        </w:tc>
        <w:tc>
          <w:tcPr>
            <w:tcW w:w="3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61A94" w14:textId="77777777" w:rsidR="008A079A" w:rsidRDefault="008A079A">
            <w:pPr>
              <w:pBdr>
                <w:top w:val="none" w:sz="4" w:space="0" w:color="000000"/>
                <w:left w:val="none" w:sz="4" w:space="0" w:color="000000"/>
                <w:bottom w:val="none" w:sz="4" w:space="0" w:color="000000"/>
                <w:right w:val="none" w:sz="4" w:space="0" w:color="000000"/>
              </w:pBdr>
              <w:ind w:right="-57"/>
              <w:rPr>
                <w:color w:val="000000"/>
              </w:rPr>
            </w:pPr>
          </w:p>
          <w:p w14:paraId="67165B8E" w14:textId="167EF0BE" w:rsidR="008A079A" w:rsidRDefault="00F9174A">
            <w:r>
              <w:t xml:space="preserve">Până la </w:t>
            </w:r>
            <w:r w:rsidR="00472A43">
              <w:rPr>
                <w:b/>
              </w:rPr>
              <w:t>2</w:t>
            </w:r>
            <w:r>
              <w:rPr>
                <w:b/>
              </w:rPr>
              <w:t>1 august</w:t>
            </w:r>
            <w:r>
              <w:t xml:space="preserve"> inclusiv</w:t>
            </w:r>
          </w:p>
          <w:p w14:paraId="5FC354D7" w14:textId="77777777" w:rsidR="008A079A" w:rsidRDefault="008A079A"/>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9A986A" w14:textId="77777777" w:rsidR="008A079A" w:rsidRDefault="00F9174A">
            <w:pPr>
              <w:jc w:val="center"/>
              <w:rPr>
                <w:color w:val="000000" w:themeColor="text1"/>
              </w:rPr>
            </w:pPr>
            <w:r>
              <w:rPr>
                <w:color w:val="000000" w:themeColor="text1"/>
              </w:rPr>
              <w:t>art. 53 alin. (2) din Codul electoral nr. 325/2022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61252"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Pr>
                <w:color w:val="000000" w:themeColor="text1"/>
              </w:rPr>
              <w:t xml:space="preserve">Stabilirea plafonului general al mijloacelor financiare ce pot fi virate în contul „Destinat grupului de inițiativă” pentru susținerea candidatului la funcția de Președinte al Republicii Moldova </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99845"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rPr>
                <w:color w:val="000000"/>
              </w:rPr>
            </w:pPr>
            <w:r>
              <w:rPr>
                <w:color w:val="000000"/>
              </w:rPr>
              <w:t>CEC (DSCFPPCE,</w:t>
            </w:r>
            <w:r>
              <w:t xml:space="preserve"> DTIGLE</w:t>
            </w:r>
            <w:r>
              <w:rPr>
                <w:color w:val="000000"/>
              </w:rPr>
              <w:t>)</w:t>
            </w:r>
          </w:p>
        </w:tc>
      </w:tr>
      <w:tr w:rsidR="008A079A" w14:paraId="01C2BA75" w14:textId="77777777">
        <w:trPr>
          <w:trHeight w:val="341"/>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D8DA85" w14:textId="77777777" w:rsidR="008A079A" w:rsidRDefault="008A079A">
            <w:pPr>
              <w:numPr>
                <w:ilvl w:val="0"/>
                <w:numId w:val="1"/>
              </w:numPr>
              <w:ind w:hanging="304"/>
            </w:pPr>
          </w:p>
        </w:tc>
        <w:tc>
          <w:tcPr>
            <w:tcW w:w="3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3FDD4" w14:textId="77777777" w:rsidR="008A079A" w:rsidRDefault="00F9174A">
            <w:r>
              <w:t xml:space="preserve">La data înregistrării grupului de inițiativă </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6D7BDF" w14:textId="77777777" w:rsidR="008A079A" w:rsidRDefault="00F9174A">
            <w:pPr>
              <w:jc w:val="center"/>
              <w:rPr>
                <w:color w:val="000000" w:themeColor="text1"/>
              </w:rPr>
            </w:pPr>
            <w:r>
              <w:rPr>
                <w:color w:val="000000" w:themeColor="text1"/>
              </w:rPr>
              <w:t>art. 51 alin. (10) și</w:t>
            </w:r>
          </w:p>
          <w:p w14:paraId="2535C2ED" w14:textId="77777777" w:rsidR="008A079A" w:rsidRDefault="00F9174A">
            <w:pPr>
              <w:jc w:val="center"/>
              <w:rPr>
                <w:color w:val="000000" w:themeColor="text1"/>
              </w:rPr>
            </w:pPr>
            <w:r>
              <w:rPr>
                <w:color w:val="000000" w:themeColor="text1"/>
              </w:rPr>
              <w:t>art. 57 alin. (3) din Codul electoral nr. 325/2022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3B852"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Pr>
                <w:color w:val="000000" w:themeColor="text1"/>
              </w:rPr>
              <w:t xml:space="preserve">În cazul în care partidele politice vor face transferul mijloacelor financiare proprii din surse publice și/sau private,  acestea prezintă către CEC un raport financiar privind soldul mijloacelor financiare ale partidului la situația din 01.01.2024 - până la data începerii </w:t>
            </w:r>
            <w:r>
              <w:rPr>
                <w:rFonts w:eastAsia="Courier New"/>
                <w:color w:val="000000" w:themeColor="text1"/>
                <w:highlight w:val="white"/>
              </w:rPr>
              <w:t>perioadei de colectare a semnăturilor</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2DA6F"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rPr>
                <w:color w:val="000000"/>
              </w:rPr>
            </w:pPr>
            <w:r>
              <w:rPr>
                <w:color w:val="000000"/>
              </w:rPr>
              <w:t>Partidele politice</w:t>
            </w:r>
          </w:p>
        </w:tc>
      </w:tr>
      <w:tr w:rsidR="008A079A" w14:paraId="6A975A64" w14:textId="77777777">
        <w:trPr>
          <w:trHeight w:val="341"/>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77BDB9" w14:textId="77777777" w:rsidR="008A079A" w:rsidRDefault="008A079A">
            <w:pPr>
              <w:numPr>
                <w:ilvl w:val="0"/>
                <w:numId w:val="1"/>
              </w:numPr>
              <w:ind w:hanging="304"/>
            </w:pPr>
          </w:p>
        </w:tc>
        <w:tc>
          <w:tcPr>
            <w:tcW w:w="3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623EC" w14:textId="77777777" w:rsidR="008A079A" w:rsidRDefault="00F9174A">
            <w:r>
              <w:t>Odată cu înregistrarea grupului de inițiativă sau imediat după înregistrarea acestuia</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8CEAAE" w14:textId="77777777" w:rsidR="008A079A" w:rsidRDefault="00F9174A">
            <w:pPr>
              <w:jc w:val="center"/>
              <w:rPr>
                <w:color w:val="000000" w:themeColor="text1"/>
              </w:rPr>
            </w:pPr>
            <w:r>
              <w:rPr>
                <w:color w:val="000000" w:themeColor="text1"/>
              </w:rPr>
              <w:t>art. 55 alin.(1)-(2) din Codul electoral nr. 325/2022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3D5CC" w14:textId="77777777" w:rsidR="008A079A" w:rsidRDefault="00F9174A">
            <w:pPr>
              <w:rPr>
                <w:color w:val="000000" w:themeColor="text1"/>
              </w:rPr>
            </w:pPr>
            <w:r>
              <w:rPr>
                <w:color w:val="000000" w:themeColor="text1"/>
              </w:rPr>
              <w:t xml:space="preserve">Confirmarea persoanei responsabile de finanțele (trezorierul) grupului de inițiativă pentru susținerea candidatului la funcția de Președinte al Republicii Moldova </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DE2FB" w14:textId="77777777" w:rsidR="008A079A" w:rsidRDefault="00F9174A">
            <w:pPr>
              <w:jc w:val="center"/>
            </w:pPr>
            <w:r>
              <w:t>CEC (DSCFPPCE)</w:t>
            </w:r>
          </w:p>
          <w:p w14:paraId="46F97201" w14:textId="77777777" w:rsidR="008A079A" w:rsidRDefault="00F9174A">
            <w:pPr>
              <w:jc w:val="center"/>
            </w:pPr>
            <w:r>
              <w:t>Grupurile de inițiativă</w:t>
            </w:r>
          </w:p>
        </w:tc>
      </w:tr>
      <w:tr w:rsidR="008A079A" w14:paraId="45D046BC" w14:textId="77777777">
        <w:trPr>
          <w:trHeight w:val="341"/>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7399DA" w14:textId="77777777" w:rsidR="008A079A" w:rsidRDefault="008A079A">
            <w:pPr>
              <w:numPr>
                <w:ilvl w:val="0"/>
                <w:numId w:val="1"/>
              </w:numPr>
              <w:ind w:hanging="304"/>
            </w:pPr>
          </w:p>
        </w:tc>
        <w:tc>
          <w:tcPr>
            <w:tcW w:w="3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20CC6" w14:textId="77777777" w:rsidR="008A079A" w:rsidRDefault="00F9174A">
            <w:r>
              <w:t>După înregistrarea grupului de inițiativă</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10D3D4" w14:textId="77777777" w:rsidR="008A079A" w:rsidRDefault="00F9174A">
            <w:pPr>
              <w:jc w:val="center"/>
              <w:rPr>
                <w:color w:val="000000" w:themeColor="text1"/>
              </w:rPr>
            </w:pPr>
            <w:r>
              <w:rPr>
                <w:color w:val="000000" w:themeColor="text1"/>
              </w:rPr>
              <w:t>pct.13 din Regulamentul privind finanțarea grupurilor de inițiativă și a campaniilor electorale, aprobat prin hotărârea Comisiei Electorale Centrale nr. 1185/2023</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B6C4B" w14:textId="77777777" w:rsidR="008A079A" w:rsidRDefault="00F9174A">
            <w:pPr>
              <w:rPr>
                <w:color w:val="000000" w:themeColor="text1"/>
              </w:rPr>
            </w:pPr>
            <w:r>
              <w:rPr>
                <w:color w:val="000000" w:themeColor="text1"/>
                <w:lang w:eastAsia="ro-RO"/>
              </w:rPr>
              <w:t>Depunerea de către grupul de inițiativă a cererii de atribuire a codului fiscal provizoriu și luarea la evidență fiscală în condițiile stabilite de art. 162 alin. 1) lit. a)  din Codul fiscal nr. 1163/1997</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EF689" w14:textId="14C81B32" w:rsidR="002A7AF6" w:rsidRDefault="002A7AF6">
            <w:pPr>
              <w:jc w:val="center"/>
              <w:rPr>
                <w:color w:val="000000"/>
                <w:lang w:eastAsia="ro-RO"/>
              </w:rPr>
            </w:pPr>
            <w:r>
              <w:rPr>
                <w:color w:val="000000"/>
                <w:lang w:eastAsia="ro-RO"/>
              </w:rPr>
              <w:t>Grupurile de inițiativă</w:t>
            </w:r>
          </w:p>
          <w:p w14:paraId="35B4CB60" w14:textId="77777777" w:rsidR="002A7AF6" w:rsidRDefault="002A7AF6">
            <w:pPr>
              <w:jc w:val="center"/>
              <w:rPr>
                <w:color w:val="000000"/>
                <w:lang w:eastAsia="ro-RO"/>
              </w:rPr>
            </w:pPr>
          </w:p>
          <w:p w14:paraId="749651E2" w14:textId="77777777" w:rsidR="008A079A" w:rsidRDefault="00F9174A">
            <w:pPr>
              <w:jc w:val="center"/>
            </w:pPr>
            <w:r>
              <w:rPr>
                <w:color w:val="000000"/>
                <w:lang w:eastAsia="ro-RO"/>
              </w:rPr>
              <w:t>Serviciul Fiscal de Stat</w:t>
            </w:r>
          </w:p>
        </w:tc>
      </w:tr>
      <w:tr w:rsidR="008A079A" w14:paraId="2BBD7C5C" w14:textId="77777777">
        <w:trPr>
          <w:trHeight w:val="341"/>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36690B" w14:textId="77777777" w:rsidR="008A079A" w:rsidRDefault="008A079A">
            <w:pPr>
              <w:numPr>
                <w:ilvl w:val="0"/>
                <w:numId w:val="1"/>
              </w:numPr>
              <w:ind w:hanging="304"/>
            </w:pPr>
          </w:p>
        </w:tc>
        <w:tc>
          <w:tcPr>
            <w:tcW w:w="3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8C787" w14:textId="77777777" w:rsidR="008A079A" w:rsidRDefault="00F9174A">
            <w:r>
              <w:t xml:space="preserve">Până la înregistrarea grupului de inițiativă sau în termen de 24 ore de la deschiderea contului cu mențiunea </w:t>
            </w:r>
            <w:r>
              <w:rPr>
                <w:color w:val="000000"/>
              </w:rPr>
              <w:t>„Destinat grupului de inițiativă”</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BB5B89" w14:textId="77777777" w:rsidR="008A079A" w:rsidRDefault="00F9174A">
            <w:pPr>
              <w:jc w:val="center"/>
              <w:rPr>
                <w:color w:val="000000" w:themeColor="text1"/>
              </w:rPr>
            </w:pPr>
            <w:r>
              <w:rPr>
                <w:color w:val="000000" w:themeColor="text1"/>
              </w:rPr>
              <w:t>art. 56 alin. (4) din Codul electoral nr. 325/2022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37A46" w14:textId="77777777" w:rsidR="008A079A" w:rsidRDefault="00F9174A">
            <w:pPr>
              <w:rPr>
                <w:color w:val="000000" w:themeColor="text1"/>
              </w:rPr>
            </w:pPr>
            <w:r>
              <w:rPr>
                <w:color w:val="000000" w:themeColor="text1"/>
              </w:rPr>
              <w:t xml:space="preserve">Informarea CEC despre deschiderea de către grupul de inițiativă pentru susținerea candidatului la funcția de Președinte al Republicii Moldova a contului cu mențiunea „Destinat grupului de inițiativă” </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6B1A9" w14:textId="77777777" w:rsidR="008A079A" w:rsidRDefault="00F9174A">
            <w:pPr>
              <w:jc w:val="center"/>
            </w:pPr>
            <w:r>
              <w:t>Grupurile de inițiativă</w:t>
            </w:r>
          </w:p>
          <w:p w14:paraId="3EBA7F41" w14:textId="77777777" w:rsidR="008A079A" w:rsidRDefault="008A079A">
            <w:pPr>
              <w:jc w:val="center"/>
            </w:pPr>
          </w:p>
          <w:p w14:paraId="13B0B8CF" w14:textId="77777777" w:rsidR="008A079A" w:rsidRDefault="00F9174A">
            <w:pPr>
              <w:jc w:val="center"/>
            </w:pPr>
            <w:r>
              <w:t>CEC (DSCFPPCE)</w:t>
            </w:r>
          </w:p>
          <w:p w14:paraId="7DAE88A7" w14:textId="77777777" w:rsidR="008A079A" w:rsidRDefault="008A079A">
            <w:pPr>
              <w:jc w:val="center"/>
            </w:pPr>
          </w:p>
        </w:tc>
      </w:tr>
      <w:tr w:rsidR="008A079A" w14:paraId="4E4E4CE2" w14:textId="77777777">
        <w:trPr>
          <w:trHeight w:val="341"/>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589B7B" w14:textId="77777777" w:rsidR="008A079A" w:rsidRDefault="008A079A">
            <w:pPr>
              <w:numPr>
                <w:ilvl w:val="0"/>
                <w:numId w:val="1"/>
              </w:numPr>
              <w:ind w:hanging="304"/>
            </w:pPr>
          </w:p>
        </w:tc>
        <w:tc>
          <w:tcPr>
            <w:tcW w:w="3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19128" w14:textId="77777777" w:rsidR="008A079A" w:rsidRDefault="00F9174A">
            <w:r>
              <w:t xml:space="preserve">În termen de 3 zile după înregistrarea grupului de inițiativă și </w:t>
            </w:r>
            <w:r>
              <w:rPr>
                <w:b/>
              </w:rPr>
              <w:t xml:space="preserve">săptămânal, în ziua de vineri,  </w:t>
            </w:r>
            <w:r>
              <w:t>în perioada de</w:t>
            </w:r>
            <w:r>
              <w:rPr>
                <w:b/>
              </w:rPr>
              <w:t xml:space="preserve"> </w:t>
            </w:r>
            <w:r>
              <w:t>activitate a grupului de inițiativă</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3A6C58" w14:textId="77777777" w:rsidR="008A079A" w:rsidRDefault="00F9174A">
            <w:pPr>
              <w:jc w:val="center"/>
            </w:pPr>
            <w:r>
              <w:rPr>
                <w:color w:val="000000"/>
              </w:rPr>
              <w:t>art. 56 alin. (5)</w:t>
            </w:r>
            <w:r>
              <w:t xml:space="preserve"> din Codul electoral nr. 325/2022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B4A60" w14:textId="77777777" w:rsidR="008A079A" w:rsidRDefault="00F9174A">
            <w:pPr>
              <w:rPr>
                <w:color w:val="000000" w:themeColor="text1"/>
              </w:rPr>
            </w:pPr>
            <w:r>
              <w:rPr>
                <w:color w:val="000000" w:themeColor="text1"/>
              </w:rPr>
              <w:t>Informarea CEC despre nedeschiderea de către grupul de inițiativă pentru susținerea candidatului la funcția de Președinte al Republicii Moldova a contului cu mențiunea „Destinat grupului de inițiativă” și desfășurarea  activității de colectare a semnăturilor ce nu implică cheltuieli financiare</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13FFB" w14:textId="77777777" w:rsidR="008A079A" w:rsidRDefault="00F9174A">
            <w:pPr>
              <w:jc w:val="center"/>
            </w:pPr>
            <w:r>
              <w:t>Grupurile de inițiativă</w:t>
            </w:r>
          </w:p>
          <w:p w14:paraId="7C406ACE" w14:textId="77777777" w:rsidR="008A079A" w:rsidRDefault="00F9174A">
            <w:pPr>
              <w:jc w:val="center"/>
            </w:pPr>
            <w:r>
              <w:t>CEC (DSCFPPCE)</w:t>
            </w:r>
          </w:p>
        </w:tc>
      </w:tr>
      <w:tr w:rsidR="008A079A" w14:paraId="3E321DF2" w14:textId="77777777">
        <w:trPr>
          <w:trHeight w:val="341"/>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E8513F" w14:textId="77777777" w:rsidR="008A079A" w:rsidRDefault="008A079A">
            <w:pPr>
              <w:numPr>
                <w:ilvl w:val="0"/>
                <w:numId w:val="1"/>
              </w:numPr>
              <w:ind w:hanging="304"/>
            </w:pPr>
          </w:p>
        </w:tc>
        <w:tc>
          <w:tcPr>
            <w:tcW w:w="3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19AE0" w14:textId="77777777" w:rsidR="008A079A" w:rsidRDefault="00F9174A">
            <w:pPr>
              <w:rPr>
                <w:b/>
                <w:color w:val="000000"/>
              </w:rPr>
            </w:pPr>
            <w:r>
              <w:rPr>
                <w:color w:val="000000"/>
              </w:rPr>
              <w:t xml:space="preserve">După înregistrarea grupului de inițiativă și deschiderea </w:t>
            </w:r>
            <w:r>
              <w:t xml:space="preserve">contului  „Destinat grupului de inițiativă”, </w:t>
            </w:r>
            <w:r>
              <w:rPr>
                <w:b/>
              </w:rPr>
              <w:t xml:space="preserve">săptămânal, în ziua de vineri - </w:t>
            </w:r>
            <w:r>
              <w:rPr>
                <w:b/>
                <w:color w:val="000000"/>
              </w:rPr>
              <w:t>până la ora 17:00</w:t>
            </w:r>
          </w:p>
          <w:p w14:paraId="721F7E08" w14:textId="77777777" w:rsidR="008A079A" w:rsidRDefault="00F9174A">
            <w:pPr>
              <w:rPr>
                <w:color w:val="000000"/>
                <w:highlight w:val="yellow"/>
              </w:rPr>
            </w:pPr>
            <w:r>
              <w:t>În decurs de 3 zile de la data prezentării listelor de subscripție,</w:t>
            </w:r>
            <w:r>
              <w:rPr>
                <w:b/>
              </w:rPr>
              <w:t xml:space="preserve"> (raport final),</w:t>
            </w:r>
            <w:r>
              <w:t xml:space="preserve"> </w:t>
            </w:r>
            <w:r>
              <w:rPr>
                <w:b/>
              </w:rPr>
              <w:t>până la ora 17.00.</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32E002" w14:textId="77777777" w:rsidR="008A079A" w:rsidRDefault="00F9174A">
            <w:pPr>
              <w:pBdr>
                <w:top w:val="none" w:sz="4" w:space="0" w:color="000000"/>
                <w:left w:val="none" w:sz="4" w:space="0" w:color="000000"/>
                <w:bottom w:val="none" w:sz="4" w:space="0" w:color="000000"/>
                <w:right w:val="none" w:sz="4" w:space="0" w:color="000000"/>
              </w:pBdr>
              <w:ind w:left="-57" w:right="-57"/>
              <w:jc w:val="center"/>
            </w:pPr>
            <w:r>
              <w:rPr>
                <w:color w:val="000000"/>
              </w:rPr>
              <w:t xml:space="preserve">art. 58 alin. (3) și (5) </w:t>
            </w:r>
            <w:r>
              <w:t>din Codul electoral nr. 325/2022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8842B" w14:textId="77777777" w:rsidR="008A079A" w:rsidRDefault="00F9174A">
            <w:pPr>
              <w:rPr>
                <w:color w:val="000000" w:themeColor="text1"/>
              </w:rPr>
            </w:pPr>
            <w:r>
              <w:rPr>
                <w:color w:val="000000" w:themeColor="text1"/>
              </w:rPr>
              <w:t>Prezentarea către CEC, prin intermediul SSI „Control Financiar”, a rapoartelor privind finanțarea activității grupului de inițiativă pentru susținerea candidatului la funcția de Președinte al Republicii Moldova, conform modelului de raport aprobat de CEC</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33E7D" w14:textId="77777777" w:rsidR="008A079A" w:rsidRDefault="00F9174A">
            <w:pPr>
              <w:jc w:val="center"/>
            </w:pPr>
            <w:r>
              <w:t>Grupurile de inițiativă</w:t>
            </w:r>
          </w:p>
          <w:p w14:paraId="2C010539" w14:textId="77777777" w:rsidR="008A079A" w:rsidRDefault="00F9174A">
            <w:pPr>
              <w:jc w:val="center"/>
            </w:pPr>
            <w:r>
              <w:t>CEC (DSCFPPCE)</w:t>
            </w:r>
          </w:p>
        </w:tc>
      </w:tr>
      <w:tr w:rsidR="008A079A" w14:paraId="796F9243" w14:textId="77777777">
        <w:trPr>
          <w:trHeight w:val="341"/>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B39645" w14:textId="77777777" w:rsidR="008A079A" w:rsidRDefault="008A079A">
            <w:pPr>
              <w:numPr>
                <w:ilvl w:val="0"/>
                <w:numId w:val="1"/>
              </w:numPr>
              <w:ind w:hanging="304"/>
            </w:pPr>
          </w:p>
        </w:tc>
        <w:tc>
          <w:tcPr>
            <w:tcW w:w="3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8A83D" w14:textId="77777777" w:rsidR="008A079A" w:rsidRDefault="00F9174A">
            <w:r>
              <w:t>În termen de 24 de ore de la recepționarea și acceptarea rapoartelor</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7AF776" w14:textId="77777777" w:rsidR="008A079A" w:rsidRDefault="00F9174A">
            <w:pPr>
              <w:jc w:val="center"/>
            </w:pPr>
            <w:r>
              <w:rPr>
                <w:color w:val="000000"/>
              </w:rPr>
              <w:t>art. 58 alin. (8)</w:t>
            </w:r>
            <w:r>
              <w:t xml:space="preserve"> din Codul electoral nr. 325/2022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458C4" w14:textId="77777777" w:rsidR="008A079A" w:rsidRDefault="00F9174A">
            <w:pPr>
              <w:rPr>
                <w:color w:val="000000" w:themeColor="text1"/>
              </w:rPr>
            </w:pPr>
            <w:r>
              <w:rPr>
                <w:color w:val="000000" w:themeColor="text1"/>
              </w:rPr>
              <w:t>Publicarea pe pagina web a CEC a rapoartelor prezentate de către grupurile de inițiativă pentru susținerea candidaților la funcția de Președinte al Republicii Moldova</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E0416" w14:textId="77777777" w:rsidR="008A079A" w:rsidRDefault="00F9174A">
            <w:pPr>
              <w:jc w:val="center"/>
            </w:pPr>
            <w:r>
              <w:t>CEC (DSCFPPCE)</w:t>
            </w:r>
          </w:p>
        </w:tc>
      </w:tr>
      <w:tr w:rsidR="008A079A" w14:paraId="14BD78E4" w14:textId="77777777">
        <w:trPr>
          <w:trHeight w:val="341"/>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4AFF1D" w14:textId="77777777" w:rsidR="008A079A" w:rsidRDefault="008A079A">
            <w:pPr>
              <w:numPr>
                <w:ilvl w:val="0"/>
                <w:numId w:val="1"/>
              </w:numPr>
              <w:ind w:hanging="304"/>
            </w:pPr>
          </w:p>
        </w:tc>
        <w:tc>
          <w:tcPr>
            <w:tcW w:w="3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9CF3C" w14:textId="77777777" w:rsidR="008A079A" w:rsidRDefault="00F9174A">
            <w:pPr>
              <w:rPr>
                <w:rFonts w:eastAsia="Calibri"/>
                <w:lang w:eastAsia="ru-RU"/>
              </w:rPr>
            </w:pPr>
            <w:r>
              <w:t>În termen de 3 zile după finalizarea procesului de colectare a semnăturilor și prezentarea raportului final privind finanțarea activității grupului de inițiativă pentru susținerea candidaților la funcția de Președinte</w:t>
            </w:r>
            <w:r>
              <w:rPr>
                <w:rFonts w:eastAsia="Calibri"/>
                <w:lang w:eastAsia="ru-RU"/>
              </w:rPr>
              <w:t xml:space="preserve"> </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FFE026" w14:textId="77777777" w:rsidR="008A079A" w:rsidRDefault="00F9174A">
            <w:pPr>
              <w:jc w:val="center"/>
              <w:rPr>
                <w:color w:val="000000"/>
              </w:rPr>
            </w:pPr>
            <w:r>
              <w:t>art. 56 alin. (12) și (15) lit. a) și d) din Codul electoral nr. 325/2022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70A38" w14:textId="77777777" w:rsidR="008A079A" w:rsidRDefault="00F9174A">
            <w:pPr>
              <w:rPr>
                <w:rFonts w:eastAsia="Calibri"/>
                <w:lang w:eastAsia="ru-RU"/>
              </w:rPr>
            </w:pPr>
            <w:r>
              <w:t xml:space="preserve">Informarea CEC despre soldul rămas în contul cu mențiunea </w:t>
            </w:r>
            <w:r>
              <w:rPr>
                <w:color w:val="000000"/>
              </w:rPr>
              <w:t xml:space="preserve">„Destinat grupului de </w:t>
            </w:r>
            <w:r>
              <w:t>inițiativă” și/sau transferat în contul partidului politic și</w:t>
            </w:r>
            <w:r>
              <w:rPr>
                <w:rFonts w:eastAsia="Calibri"/>
                <w:lang w:eastAsia="ru-RU"/>
              </w:rPr>
              <w:t xml:space="preserve"> </w:t>
            </w:r>
            <w:r>
              <w:t>închiderea contului respectiv</w:t>
            </w:r>
          </w:p>
          <w:p w14:paraId="555FC43C" w14:textId="77777777" w:rsidR="008A079A" w:rsidRDefault="00F9174A">
            <w:r>
              <w:t xml:space="preserve"> </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80CFC" w14:textId="77777777" w:rsidR="008A079A" w:rsidRDefault="00F9174A">
            <w:pPr>
              <w:jc w:val="center"/>
            </w:pPr>
            <w:r>
              <w:t>Grupurile de inițiativă</w:t>
            </w:r>
          </w:p>
          <w:p w14:paraId="2816FB90" w14:textId="77777777" w:rsidR="008A079A" w:rsidRDefault="00F9174A">
            <w:pPr>
              <w:jc w:val="center"/>
            </w:pPr>
            <w:r>
              <w:t>CEC (DSCFPPCE)</w:t>
            </w:r>
          </w:p>
        </w:tc>
      </w:tr>
      <w:tr w:rsidR="008A079A" w14:paraId="4811A62B" w14:textId="77777777">
        <w:trPr>
          <w:trHeight w:val="341"/>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D3716F" w14:textId="77777777" w:rsidR="008A079A" w:rsidRDefault="008A079A">
            <w:pPr>
              <w:numPr>
                <w:ilvl w:val="0"/>
                <w:numId w:val="1"/>
              </w:numPr>
              <w:ind w:hanging="304"/>
            </w:pPr>
          </w:p>
        </w:tc>
        <w:tc>
          <w:tcPr>
            <w:tcW w:w="3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3886B" w14:textId="77777777" w:rsidR="008A079A" w:rsidRDefault="00F9174A">
            <w:r>
              <w:rPr>
                <w:color w:val="000000"/>
              </w:rPr>
              <w:t>Săptămânal</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852338" w14:textId="77777777" w:rsidR="008A079A" w:rsidRDefault="00F9174A">
            <w:pPr>
              <w:jc w:val="center"/>
            </w:pPr>
            <w:r>
              <w:rPr>
                <w:color w:val="000000"/>
              </w:rPr>
              <w:t>art. 54 alin. (9)</w:t>
            </w:r>
            <w:r>
              <w:t xml:space="preserve"> din Codul electoral nr. 325/2022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51DF2" w14:textId="77777777" w:rsidR="008A079A" w:rsidRDefault="00F9174A">
            <w:pPr>
              <w:rPr>
                <w:color w:val="000000" w:themeColor="text1"/>
              </w:rPr>
            </w:pPr>
            <w:r>
              <w:rPr>
                <w:color w:val="000000"/>
              </w:rPr>
              <w:t>Prezentarea către CEC a informației privind veniturile obținute din publicitatea politică/electorală a fiecărui grup de i</w:t>
            </w:r>
            <w:r>
              <w:rPr>
                <w:color w:val="000000" w:themeColor="text1"/>
              </w:rPr>
              <w:t>nițiativă pentru susținerea candidaților la funcția de Președinte al Republicii Moldova</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A9778" w14:textId="77777777" w:rsidR="008A079A" w:rsidRDefault="00F9174A">
            <w:pPr>
              <w:jc w:val="center"/>
            </w:pPr>
            <w:r>
              <w:rPr>
                <w:color w:val="000000"/>
              </w:rPr>
              <w:t>Furnizorii de servicii media</w:t>
            </w:r>
          </w:p>
        </w:tc>
      </w:tr>
      <w:tr w:rsidR="008A079A" w14:paraId="547D5DAA" w14:textId="77777777">
        <w:trPr>
          <w:trHeight w:val="341"/>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2095B6" w14:textId="77777777" w:rsidR="008A079A" w:rsidRDefault="008A079A">
            <w:pPr>
              <w:numPr>
                <w:ilvl w:val="0"/>
                <w:numId w:val="1"/>
              </w:numPr>
              <w:ind w:hanging="304"/>
            </w:pPr>
          </w:p>
        </w:tc>
        <w:tc>
          <w:tcPr>
            <w:tcW w:w="3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C5C01" w14:textId="77777777" w:rsidR="008A079A" w:rsidRDefault="00F9174A">
            <w:r>
              <w:rPr>
                <w:color w:val="000000"/>
              </w:rPr>
              <w:t>Săptămânal</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0279FD" w14:textId="77777777" w:rsidR="008A079A" w:rsidRDefault="00F9174A">
            <w:pPr>
              <w:jc w:val="center"/>
            </w:pPr>
            <w:r>
              <w:rPr>
                <w:color w:val="000000"/>
              </w:rPr>
              <w:t>art. 54 alin. (10)</w:t>
            </w:r>
            <w:r>
              <w:t xml:space="preserve"> din Codul electoral nr. 325/2022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EC0C4" w14:textId="77777777" w:rsidR="008A079A" w:rsidRDefault="00F9174A">
            <w:pPr>
              <w:rPr>
                <w:color w:val="000000" w:themeColor="text1"/>
              </w:rPr>
            </w:pPr>
            <w:r>
              <w:rPr>
                <w:color w:val="000000" w:themeColor="text1"/>
              </w:rPr>
              <w:t>Prezentarea către CEC a informației privind veniturile obținute din publicitatea politică/electorală a fiecărui grup de inițiativă pentru susținerea candidaților la funcția de Președinte al Republicii Moldova</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601BB" w14:textId="77777777" w:rsidR="008A079A" w:rsidRDefault="00F9174A">
            <w:pPr>
              <w:jc w:val="center"/>
            </w:pPr>
            <w:r>
              <w:rPr>
                <w:color w:val="000000"/>
              </w:rPr>
              <w:t>Difuzorii de publicitate proprietari sau gestionari ai dispozitivelor de publicitate fixă sau mobilă</w:t>
            </w:r>
          </w:p>
        </w:tc>
      </w:tr>
      <w:tr w:rsidR="008A079A" w14:paraId="384E9D67" w14:textId="77777777">
        <w:trPr>
          <w:trHeight w:val="341"/>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7F30FA" w14:textId="77777777" w:rsidR="008A079A" w:rsidRDefault="008A079A">
            <w:pPr>
              <w:numPr>
                <w:ilvl w:val="0"/>
                <w:numId w:val="1"/>
              </w:numPr>
              <w:ind w:hanging="304"/>
            </w:pPr>
          </w:p>
        </w:tc>
        <w:tc>
          <w:tcPr>
            <w:tcW w:w="3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6C813" w14:textId="77777777" w:rsidR="008A079A" w:rsidRDefault="00F9174A">
            <w:r>
              <w:t>Săptămânal, în ziua de vineri în decursul perioadei de activitate  a grupului de inițiativă</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B67844" w14:textId="77777777" w:rsidR="008A079A" w:rsidRDefault="00F9174A">
            <w:pPr>
              <w:jc w:val="center"/>
            </w:pPr>
            <w:r>
              <w:rPr>
                <w:color w:val="000000"/>
              </w:rPr>
              <w:t>art. 56 alin. (11)</w:t>
            </w:r>
            <w:r>
              <w:t xml:space="preserve"> din Codul electoral nr. 325/2022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089D0" w14:textId="77777777" w:rsidR="008A079A" w:rsidRDefault="00F9174A">
            <w:pPr>
              <w:rPr>
                <w:color w:val="000000" w:themeColor="text1"/>
              </w:rPr>
            </w:pPr>
            <w:r>
              <w:rPr>
                <w:color w:val="000000" w:themeColor="text1"/>
              </w:rPr>
              <w:t xml:space="preserve">Informarea CEC despre rulajul mijloacelor bănești și soldul contului grupului de inițiativă pentru susținerea candidatului la funcția de Președinte al Republicii Moldova </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3EAD8" w14:textId="77777777" w:rsidR="008A079A" w:rsidRDefault="00F9174A">
            <w:r>
              <w:t>Instituțiile bancare</w:t>
            </w:r>
          </w:p>
          <w:p w14:paraId="17F54B18" w14:textId="77777777" w:rsidR="008A079A" w:rsidRDefault="00F9174A">
            <w:r>
              <w:t>CEC (DSCFPPCE)</w:t>
            </w:r>
          </w:p>
        </w:tc>
      </w:tr>
      <w:tr w:rsidR="008A079A" w14:paraId="09684491" w14:textId="77777777">
        <w:trPr>
          <w:trHeight w:val="341"/>
        </w:trPr>
        <w:tc>
          <w:tcPr>
            <w:tcW w:w="15506"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14:paraId="3AF94F69" w14:textId="77777777" w:rsidR="008A079A" w:rsidRDefault="00F9174A">
            <w:pPr>
              <w:jc w:val="center"/>
            </w:pPr>
            <w:r>
              <w:rPr>
                <w:b/>
                <w:i/>
              </w:rPr>
              <w:t>SECȚIUNEA 2. SUSȚINEREA FINANCIARĂ A CAMPANIILOR ELECTORALE</w:t>
            </w:r>
          </w:p>
        </w:tc>
      </w:tr>
      <w:tr w:rsidR="008A079A" w14:paraId="64420AD3" w14:textId="77777777">
        <w:trPr>
          <w:trHeight w:val="341"/>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1B24DA"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17F30" w14:textId="77777777" w:rsidR="008A079A" w:rsidRDefault="00F9174A">
            <w:r>
              <w:t>Până la</w:t>
            </w:r>
            <w:r>
              <w:rPr>
                <w:b/>
              </w:rPr>
              <w:t xml:space="preserve"> 31 august</w:t>
            </w:r>
            <w:r>
              <w:t xml:space="preserve"> </w:t>
            </w:r>
            <w:r>
              <w:rPr>
                <w:b/>
              </w:rPr>
              <w:t>2024</w:t>
            </w:r>
            <w:r>
              <w:rPr>
                <w:i/>
              </w:rPr>
              <w:t xml:space="preserve"> </w:t>
            </w:r>
            <w:r>
              <w:t>inclusiv</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590C90"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rPr>
                <w:color w:val="000000"/>
              </w:rPr>
            </w:pPr>
            <w:r>
              <w:rPr>
                <w:color w:val="000000"/>
              </w:rPr>
              <w:t>art. 53 alin. (2)</w:t>
            </w:r>
            <w:r>
              <w:t xml:space="preserve"> din Codul electoral nr. 325/2022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3B40B" w14:textId="77777777" w:rsidR="008A079A" w:rsidRDefault="00F9174A">
            <w:r>
              <w:rPr>
                <w:color w:val="000000"/>
              </w:rPr>
              <w:t xml:space="preserve">Stabilirea plafonului general al mijloacelor financiare ce pot fi virate în contul „Fond electoral” </w:t>
            </w:r>
            <w:r>
              <w:rPr>
                <w:color w:val="333333"/>
              </w:rPr>
              <w:t xml:space="preserve">al concurentului electoral </w:t>
            </w: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14:paraId="125F11FE" w14:textId="77777777" w:rsidR="008A079A" w:rsidRDefault="00F9174A">
            <w:pPr>
              <w:jc w:val="center"/>
            </w:pPr>
            <w:r>
              <w:rPr>
                <w:color w:val="000000"/>
              </w:rPr>
              <w:t>CEC (DSCFPPCE,</w:t>
            </w:r>
            <w:r>
              <w:t xml:space="preserve"> DTIGLE</w:t>
            </w:r>
            <w:r>
              <w:rPr>
                <w:color w:val="000000"/>
              </w:rPr>
              <w:t>)</w:t>
            </w:r>
          </w:p>
        </w:tc>
      </w:tr>
      <w:tr w:rsidR="008A079A" w14:paraId="7147391E" w14:textId="77777777">
        <w:trPr>
          <w:trHeight w:val="341"/>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A61A6A"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04594" w14:textId="77777777" w:rsidR="008A079A" w:rsidRDefault="00F9174A">
            <w:r>
              <w:t>Până la</w:t>
            </w:r>
            <w:r>
              <w:rPr>
                <w:b/>
              </w:rPr>
              <w:t xml:space="preserve"> 31 august</w:t>
            </w:r>
            <w:r>
              <w:t xml:space="preserve"> </w:t>
            </w:r>
            <w:r>
              <w:rPr>
                <w:b/>
              </w:rPr>
              <w:t>2024</w:t>
            </w:r>
            <w:r>
              <w:rPr>
                <w:i/>
              </w:rPr>
              <w:t xml:space="preserve"> </w:t>
            </w:r>
            <w:r>
              <w:t>inclusiv</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89F5EA" w14:textId="77777777" w:rsidR="008A079A" w:rsidRDefault="00F9174A">
            <w:pPr>
              <w:jc w:val="center"/>
              <w:rPr>
                <w:color w:val="000000"/>
              </w:rPr>
            </w:pPr>
            <w:r>
              <w:rPr>
                <w:color w:val="000000"/>
              </w:rPr>
              <w:t>art. 53 alin. (2)</w:t>
            </w:r>
            <w:r>
              <w:t xml:space="preserve"> din Codul electoral nr. 325/2022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BDFDB" w14:textId="77777777" w:rsidR="008A079A" w:rsidRDefault="00F9174A">
            <w:r>
              <w:rPr>
                <w:color w:val="000000"/>
              </w:rPr>
              <w:t>Stabilirea plafonului general al mijloacelor financiare ce pot fi virate în contul „Fond electoral” al participantului la referendum</w:t>
            </w: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14:paraId="68B7E132" w14:textId="77777777" w:rsidR="008A079A" w:rsidRDefault="00F9174A">
            <w:pPr>
              <w:jc w:val="center"/>
            </w:pPr>
            <w:r>
              <w:rPr>
                <w:color w:val="000000"/>
              </w:rPr>
              <w:t>CEC (DSCFPPCE,</w:t>
            </w:r>
            <w:r>
              <w:t xml:space="preserve"> DTIGLE</w:t>
            </w:r>
            <w:r>
              <w:rPr>
                <w:color w:val="000000"/>
              </w:rPr>
              <w:t>)</w:t>
            </w:r>
          </w:p>
        </w:tc>
      </w:tr>
      <w:tr w:rsidR="008A079A" w14:paraId="16F3EB0E" w14:textId="77777777">
        <w:trPr>
          <w:trHeight w:val="341"/>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671AB3"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826F6" w14:textId="77777777" w:rsidR="008A079A" w:rsidRDefault="00F9174A">
            <w:r>
              <w:t>Până la</w:t>
            </w:r>
            <w:r>
              <w:rPr>
                <w:b/>
              </w:rPr>
              <w:t xml:space="preserve"> 31 august</w:t>
            </w:r>
            <w:r>
              <w:t xml:space="preserve"> </w:t>
            </w:r>
            <w:r>
              <w:rPr>
                <w:b/>
              </w:rPr>
              <w:t>2024</w:t>
            </w:r>
            <w:r>
              <w:rPr>
                <w:i/>
              </w:rPr>
              <w:t xml:space="preserve"> </w:t>
            </w:r>
            <w:r>
              <w:t>inclusiv</w:t>
            </w:r>
          </w:p>
          <w:p w14:paraId="267B6E5B" w14:textId="77777777" w:rsidR="008A079A" w:rsidRDefault="008A079A"/>
          <w:p w14:paraId="68455B5E" w14:textId="77777777" w:rsidR="008A079A" w:rsidRDefault="008A079A">
            <w:pPr>
              <w:rPr>
                <w:bCs/>
                <w:i/>
              </w:rPr>
            </w:pPr>
          </w:p>
          <w:p w14:paraId="47CF1BD6" w14:textId="77777777" w:rsidR="008A079A" w:rsidRDefault="00F9174A">
            <w:r>
              <w:rPr>
                <w:i/>
              </w:rPr>
              <w:t>Se aplică doar concurenților electorali</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6BAFCA" w14:textId="77777777" w:rsidR="008A079A" w:rsidRDefault="00F9174A">
            <w:pPr>
              <w:jc w:val="center"/>
              <w:rPr>
                <w:color w:val="000000"/>
              </w:rPr>
            </w:pPr>
            <w:r>
              <w:rPr>
                <w:color w:val="000000"/>
              </w:rPr>
              <w:t>art. 51 alin. (1)</w:t>
            </w:r>
            <w:r>
              <w:t xml:space="preserve"> din Codul electoral nr. 325/2022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3CA6D" w14:textId="77777777" w:rsidR="008A079A" w:rsidRDefault="00F9174A">
            <w:pPr>
              <w:rPr>
                <w:color w:val="000000" w:themeColor="text1"/>
              </w:rPr>
            </w:pPr>
            <w:r>
              <w:rPr>
                <w:color w:val="000000" w:themeColor="text1"/>
              </w:rPr>
              <w:t xml:space="preserve">Stabilirea cuantumului creditului fără dobândă acordat concurenților electorali </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97CC1" w14:textId="77777777" w:rsidR="008A079A" w:rsidRDefault="00F9174A">
            <w:pPr>
              <w:jc w:val="center"/>
            </w:pPr>
            <w:r>
              <w:t>CEC (DSCFPPCE)</w:t>
            </w:r>
          </w:p>
        </w:tc>
      </w:tr>
      <w:tr w:rsidR="008A079A" w14:paraId="5FB815EC" w14:textId="77777777">
        <w:trPr>
          <w:trHeight w:val="341"/>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8D4424"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BDA92" w14:textId="77777777" w:rsidR="008A079A" w:rsidRDefault="00F9174A">
            <w:r>
              <w:t>După înregistrarea concurenților electorali</w:t>
            </w:r>
          </w:p>
          <w:p w14:paraId="6E7CBD12" w14:textId="77777777" w:rsidR="008A079A" w:rsidRDefault="008A079A"/>
          <w:p w14:paraId="426E57EC" w14:textId="77777777" w:rsidR="008A079A" w:rsidRDefault="00F9174A">
            <w:r>
              <w:rPr>
                <w:i/>
              </w:rPr>
              <w:t>Se aplică doar concurenților electorali</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2FC04B"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rPr>
                <w:color w:val="000000"/>
              </w:rPr>
            </w:pPr>
            <w:r>
              <w:rPr>
                <w:color w:val="000000"/>
              </w:rPr>
              <w:t>art. 51 alin. (5)</w:t>
            </w:r>
            <w:r>
              <w:t xml:space="preserve"> din Codul electoral nr. 325/2022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0C2A2" w14:textId="77777777" w:rsidR="008A079A" w:rsidRDefault="00F9174A">
            <w:r>
              <w:t>Desemnarea mandatarilor financiari pentru primirea creditelor și înregistrarea lor la Ministerul Finanțelor</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77BF9" w14:textId="77777777" w:rsidR="008A079A" w:rsidRDefault="00F9174A">
            <w:pPr>
              <w:jc w:val="center"/>
            </w:pPr>
            <w:r>
              <w:t>Concurenții electorali</w:t>
            </w:r>
          </w:p>
          <w:p w14:paraId="180BBF00" w14:textId="77777777" w:rsidR="008A079A" w:rsidRDefault="008A079A">
            <w:pPr>
              <w:jc w:val="center"/>
            </w:pPr>
          </w:p>
          <w:p w14:paraId="15AB17AD" w14:textId="77777777" w:rsidR="008A079A" w:rsidRDefault="00F9174A">
            <w:pPr>
              <w:jc w:val="center"/>
            </w:pPr>
            <w:r>
              <w:t>Ministerul Finanțelor</w:t>
            </w:r>
          </w:p>
        </w:tc>
      </w:tr>
      <w:tr w:rsidR="008A079A" w14:paraId="64E37A2E" w14:textId="77777777">
        <w:trPr>
          <w:trHeight w:val="12"/>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2DE2EA"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6FF3A" w14:textId="77777777" w:rsidR="008A079A" w:rsidRDefault="00F9174A">
            <w:pPr>
              <w:rPr>
                <w:i/>
              </w:rPr>
            </w:pPr>
            <w:r>
              <w:rPr>
                <w:color w:val="000000"/>
              </w:rPr>
              <w:t xml:space="preserve">Imediat după </w:t>
            </w:r>
            <w:r>
              <w:t xml:space="preserve"> deschiderea contului „Fond electoral”</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5A3435" w14:textId="77777777" w:rsidR="008A079A" w:rsidRDefault="00F9174A">
            <w:pPr>
              <w:jc w:val="center"/>
            </w:pPr>
            <w:r>
              <w:rPr>
                <w:color w:val="000000"/>
              </w:rPr>
              <w:t>art. 51 alin. (10)</w:t>
            </w:r>
            <w:r>
              <w:t xml:space="preserve"> din Codul electoral nr. 325/2022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18A74" w14:textId="77777777" w:rsidR="008A079A" w:rsidRDefault="00F9174A">
            <w:r>
              <w:rPr>
                <w:color w:val="000000"/>
              </w:rPr>
              <w:t>În cazul în care partidele politice vor face transferul mijloacelor financiare proprii din surse publice și/sau private, acestea prezintă către CEC un raport financiar privind soldul mijloacelor financiare ale partidului  la situația din 01.01.2024 - până la data începerii campaniei electorale</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95CA1"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rPr>
                <w:b/>
                <w:i/>
              </w:rPr>
            </w:pPr>
            <w:r>
              <w:t>Partidele politice</w:t>
            </w:r>
          </w:p>
        </w:tc>
      </w:tr>
      <w:tr w:rsidR="008A079A" w14:paraId="36C2DFAE" w14:textId="77777777">
        <w:trPr>
          <w:trHeight w:val="1313"/>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D333EC"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B85DB"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rPr>
                <w:color w:val="000000"/>
              </w:rPr>
            </w:pPr>
            <w:r>
              <w:t>Odată cu înregistrarea concurenților electorali/ participantului la referendum sau imediat după înregistrarea acestora</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CAE0FA" w14:textId="77777777" w:rsidR="008A079A" w:rsidRDefault="00F9174A">
            <w:pPr>
              <w:jc w:val="center"/>
            </w:pPr>
            <w:r>
              <w:t xml:space="preserve">  </w:t>
            </w:r>
            <w:r>
              <w:rPr>
                <w:color w:val="000000"/>
              </w:rPr>
              <w:t>art. 55 alin.(1)-(2)</w:t>
            </w:r>
            <w:r>
              <w:t xml:space="preserve"> din Codul electoral nr. 325/2022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59610"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rPr>
                <w:color w:val="000000"/>
              </w:rPr>
            </w:pPr>
            <w:r>
              <w:t>Confirmarea persoanelor responsabile de finanțe (trezorieri) al concurentului electoral / participantului la referendum</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AA2FB" w14:textId="77777777" w:rsidR="008A079A" w:rsidRDefault="00F9174A">
            <w:pPr>
              <w:jc w:val="center"/>
            </w:pPr>
            <w:r>
              <w:t>CEC (DSCFPPCE)</w:t>
            </w:r>
          </w:p>
          <w:p w14:paraId="4B4B2F61" w14:textId="77777777" w:rsidR="008A079A" w:rsidRDefault="008A079A">
            <w:pPr>
              <w:jc w:val="center"/>
            </w:pPr>
          </w:p>
          <w:p w14:paraId="1E657EEC" w14:textId="77777777" w:rsidR="008A079A" w:rsidRDefault="00F9174A">
            <w:pPr>
              <w:jc w:val="center"/>
            </w:pPr>
            <w:r>
              <w:t>Concurenții electorali/Participanții la referendum</w:t>
            </w:r>
          </w:p>
        </w:tc>
      </w:tr>
      <w:tr w:rsidR="008A079A" w14:paraId="73CEA823" w14:textId="77777777">
        <w:trPr>
          <w:trHeight w:val="1313"/>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0BD5AC"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121EA"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pPr>
            <w:r>
              <w:t>După înregistrarea concurentului electoral/ participantului la referendum</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4F06B7" w14:textId="77777777" w:rsidR="008A079A" w:rsidRDefault="00F9174A">
            <w:pPr>
              <w:jc w:val="center"/>
            </w:pPr>
            <w:r>
              <w:rPr>
                <w:color w:val="000000" w:themeColor="text1"/>
              </w:rPr>
              <w:t>pct.13 din Regulamentul privind finanțarea grupurilor de inițiativă și a campaniilor electorale, aprobat prin hot</w:t>
            </w:r>
            <w:r>
              <w:rPr>
                <w:rFonts w:hint="eastAsia"/>
                <w:color w:val="000000" w:themeColor="text1"/>
              </w:rPr>
              <w:t>ă</w:t>
            </w:r>
            <w:r>
              <w:rPr>
                <w:color w:val="000000" w:themeColor="text1"/>
              </w:rPr>
              <w:t>r</w:t>
            </w:r>
            <w:r>
              <w:rPr>
                <w:rFonts w:hint="eastAsia"/>
                <w:color w:val="000000" w:themeColor="text1"/>
              </w:rPr>
              <w:t>â</w:t>
            </w:r>
            <w:r>
              <w:rPr>
                <w:color w:val="000000" w:themeColor="text1"/>
              </w:rPr>
              <w:t>rea Comisiei Electorale Centrale nr. 1185/2023</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18C4C"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rPr>
                <w:color w:val="000000" w:themeColor="text1"/>
              </w:rPr>
            </w:pPr>
            <w:r>
              <w:rPr>
                <w:color w:val="000000" w:themeColor="text1"/>
                <w:lang w:eastAsia="ro-RO"/>
              </w:rPr>
              <w:t xml:space="preserve">Depunerea de către </w:t>
            </w:r>
            <w:r>
              <w:rPr>
                <w:color w:val="000000" w:themeColor="text1"/>
              </w:rPr>
              <w:t>concurentului electoral/ participantului la referendum</w:t>
            </w:r>
            <w:r>
              <w:rPr>
                <w:color w:val="000000" w:themeColor="text1"/>
                <w:lang w:eastAsia="ro-RO"/>
              </w:rPr>
              <w:t xml:space="preserve"> a cererii de atribuire a codului fiscal provizoriu și luarea la evidență fiscală în condițiile stabilite de art. 162 alin. 1) lit. a)  din Codul fiscal nr. 1163/1997</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0512A" w14:textId="615837EE" w:rsidR="00C670A1" w:rsidRDefault="00C670A1">
            <w:pPr>
              <w:jc w:val="center"/>
              <w:rPr>
                <w:color w:val="000000"/>
                <w:lang w:eastAsia="ro-RO"/>
              </w:rPr>
            </w:pPr>
            <w:r>
              <w:t>Concurenții electorali/Participanții la referendum</w:t>
            </w:r>
          </w:p>
          <w:p w14:paraId="74B6782B" w14:textId="77777777" w:rsidR="00C670A1" w:rsidRDefault="00C670A1">
            <w:pPr>
              <w:jc w:val="center"/>
              <w:rPr>
                <w:color w:val="000000"/>
                <w:lang w:eastAsia="ro-RO"/>
              </w:rPr>
            </w:pPr>
          </w:p>
          <w:p w14:paraId="74301626" w14:textId="77777777" w:rsidR="008A079A" w:rsidRDefault="00F9174A">
            <w:pPr>
              <w:jc w:val="center"/>
            </w:pPr>
            <w:r>
              <w:rPr>
                <w:color w:val="000000"/>
                <w:lang w:eastAsia="ro-RO"/>
              </w:rPr>
              <w:t>Serviciul Fiscal de Stat</w:t>
            </w:r>
          </w:p>
        </w:tc>
      </w:tr>
      <w:tr w:rsidR="008A079A" w14:paraId="3696ADA6" w14:textId="77777777">
        <w:trPr>
          <w:trHeight w:val="1313"/>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153C20"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089BD" w14:textId="77777777" w:rsidR="008A079A" w:rsidRDefault="00F9174A">
            <w:r>
              <w:t xml:space="preserve">Până la înregistrarea concurenților electorali/ participantului la referendum sau în termen de 24 ore de la deschiderea contului cu mențiunea </w:t>
            </w:r>
            <w:r>
              <w:rPr>
                <w:color w:val="000000"/>
              </w:rPr>
              <w:t>„Fond electoral”</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A10A00"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pPr>
            <w:r>
              <w:t>art. 56 alin. (4) din Codul electoral nr. 325/2022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98308" w14:textId="77777777" w:rsidR="008A079A" w:rsidRDefault="00F9174A">
            <w:pPr>
              <w:rPr>
                <w:color w:val="000000" w:themeColor="text1"/>
              </w:rPr>
            </w:pPr>
            <w:r>
              <w:rPr>
                <w:color w:val="000000" w:themeColor="text1"/>
              </w:rPr>
              <w:t>Informarea CEC despre deschiderea de către concurentul electoral / participantul la referendum a contului cu mențiunea „Fond electoral”</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4AC5C" w14:textId="77777777" w:rsidR="008A079A" w:rsidRDefault="00F9174A">
            <w:pPr>
              <w:jc w:val="center"/>
            </w:pPr>
            <w:r>
              <w:t>CEC (DSCFPPCE)</w:t>
            </w:r>
          </w:p>
          <w:p w14:paraId="6B85392F" w14:textId="77777777" w:rsidR="008A079A" w:rsidRDefault="008A079A">
            <w:pPr>
              <w:jc w:val="center"/>
            </w:pPr>
          </w:p>
          <w:p w14:paraId="70EFB243" w14:textId="77777777" w:rsidR="008A079A" w:rsidRDefault="00F9174A">
            <w:pPr>
              <w:jc w:val="center"/>
            </w:pPr>
            <w:r>
              <w:t>Concurenții electorali/Participanții la referendum</w:t>
            </w:r>
          </w:p>
        </w:tc>
      </w:tr>
      <w:tr w:rsidR="008A079A" w14:paraId="5FF67D09" w14:textId="77777777">
        <w:trPr>
          <w:trHeight w:val="562"/>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909624"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CBEF1" w14:textId="77777777" w:rsidR="008A079A" w:rsidRDefault="00F9174A">
            <w:r>
              <w:t xml:space="preserve">În termen de 3 zile după înregistrarea concurenților electorali/ participantului la referendum și </w:t>
            </w:r>
            <w:r>
              <w:rPr>
                <w:b/>
              </w:rPr>
              <w:t xml:space="preserve">săptămânal, în zilele de vineri - </w:t>
            </w:r>
            <w:r>
              <w:rPr>
                <w:b/>
                <w:bCs/>
                <w:color w:val="000000"/>
              </w:rPr>
              <w:t>20.09; 27.09; 4.10; 11.10; 18.10</w:t>
            </w:r>
            <w:r>
              <w:rPr>
                <w:b/>
                <w:bCs/>
              </w:rPr>
              <w:t xml:space="preserve">, </w:t>
            </w:r>
            <w:r>
              <w:rPr>
                <w:b/>
              </w:rPr>
              <w:t>până la ora 17:00</w:t>
            </w:r>
          </w:p>
        </w:tc>
        <w:tc>
          <w:tcPr>
            <w:tcW w:w="3260" w:type="dxa"/>
            <w:gridSpan w:val="2"/>
            <w:tcBorders>
              <w:top w:val="single" w:sz="4" w:space="0" w:color="000000"/>
              <w:left w:val="single" w:sz="4" w:space="0" w:color="000000"/>
              <w:bottom w:val="single" w:sz="8" w:space="0" w:color="000000"/>
              <w:right w:val="single" w:sz="4" w:space="0" w:color="000000"/>
            </w:tcBorders>
            <w:shd w:val="clear" w:color="auto" w:fill="auto"/>
            <w:vAlign w:val="center"/>
          </w:tcPr>
          <w:p w14:paraId="3595F18D"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pPr>
            <w:r>
              <w:t>art. 56 alin. (5) din Codul electoral nr. 325/2022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08B6F" w14:textId="77777777" w:rsidR="008A079A" w:rsidRDefault="00F9174A">
            <w:pPr>
              <w:rPr>
                <w:color w:val="000000" w:themeColor="text1"/>
              </w:rPr>
            </w:pPr>
            <w:r>
              <w:rPr>
                <w:color w:val="000000" w:themeColor="text1"/>
              </w:rPr>
              <w:t xml:space="preserve">Informarea CEC despre nedeschiderea de către concurentul electoral / participantul la referendum a contului cu mențiunea „Fond electoral” și doar desfășurarea activității de campanie sau promovare electorală ce nu implică cheltuieli financiare  </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1F9AB" w14:textId="77777777" w:rsidR="008A079A" w:rsidRDefault="00F9174A">
            <w:pPr>
              <w:jc w:val="center"/>
            </w:pPr>
            <w:r>
              <w:t>Concurenții electorali/Participanții la referendum</w:t>
            </w:r>
          </w:p>
          <w:p w14:paraId="10668E70" w14:textId="77777777" w:rsidR="00C670A1" w:rsidRDefault="00C670A1">
            <w:pPr>
              <w:jc w:val="center"/>
            </w:pPr>
          </w:p>
          <w:p w14:paraId="1063CE85" w14:textId="77777777" w:rsidR="008A079A" w:rsidRDefault="00F9174A">
            <w:pPr>
              <w:jc w:val="center"/>
            </w:pPr>
            <w:r>
              <w:t>CEC (DSCFPPCE)</w:t>
            </w:r>
          </w:p>
        </w:tc>
      </w:tr>
      <w:tr w:rsidR="008A079A" w14:paraId="5D2A6878" w14:textId="77777777">
        <w:trPr>
          <w:trHeight w:val="199"/>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27AF5E"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F6E9C" w14:textId="77777777" w:rsidR="008A079A" w:rsidRDefault="00F9174A">
            <w:pPr>
              <w:rPr>
                <w:b/>
                <w:bCs/>
              </w:rPr>
            </w:pPr>
            <w:r>
              <w:t xml:space="preserve">Săptămânal după deschiderea contului cu mențiunea „Fond electoral”, </w:t>
            </w:r>
            <w:r>
              <w:rPr>
                <w:b/>
              </w:rPr>
              <w:t xml:space="preserve">în zilele de vineri - </w:t>
            </w:r>
            <w:r>
              <w:rPr>
                <w:b/>
                <w:bCs/>
                <w:color w:val="000000"/>
              </w:rPr>
              <w:t>20.09; 27.09; 4.10; 11.10; 18.10</w:t>
            </w:r>
            <w:r>
              <w:rPr>
                <w:b/>
                <w:bCs/>
              </w:rPr>
              <w:t xml:space="preserve">, </w:t>
            </w:r>
            <w:r>
              <w:rPr>
                <w:b/>
              </w:rPr>
              <w:t>până la ora 17:00</w:t>
            </w:r>
          </w:p>
          <w:p w14:paraId="6AC318C2" w14:textId="77777777" w:rsidR="008A079A" w:rsidRDefault="008A079A">
            <w:pPr>
              <w:rPr>
                <w:b/>
              </w:rPr>
            </w:pPr>
          </w:p>
          <w:p w14:paraId="5999AC42" w14:textId="77777777" w:rsidR="008A079A" w:rsidRDefault="00F9174A">
            <w:pPr>
              <w:rPr>
                <w:b/>
                <w:bCs/>
              </w:rPr>
            </w:pPr>
            <w:r>
              <w:t xml:space="preserve">În termen de 3 zile după ziua votării (ziua de miercuri), pentru întreaga campanie electorală (raport final), </w:t>
            </w:r>
            <w:r>
              <w:rPr>
                <w:b/>
              </w:rPr>
              <w:t>până la ora 17:00</w:t>
            </w:r>
          </w:p>
          <w:p w14:paraId="77723B63" w14:textId="77777777" w:rsidR="008A079A" w:rsidRDefault="008A079A">
            <w:pPr>
              <w:rPr>
                <w:b/>
              </w:rPr>
            </w:pPr>
          </w:p>
          <w:p w14:paraId="745D35E1" w14:textId="77777777" w:rsidR="008A079A" w:rsidRDefault="00F9174A">
            <w:pPr>
              <w:rPr>
                <w:b/>
                <w:bCs/>
              </w:rPr>
            </w:pPr>
            <w:r>
              <w:rPr>
                <w:b/>
              </w:rPr>
              <w:t>În cazul stabilirii celui de-al doilea tur de scrutin, săptămânal de la data stabilită de Comisia Electorală Centrală</w:t>
            </w:r>
          </w:p>
        </w:tc>
        <w:tc>
          <w:tcPr>
            <w:tcW w:w="3260" w:type="dxa"/>
            <w:gridSpan w:val="2"/>
            <w:tcBorders>
              <w:top w:val="single" w:sz="8" w:space="0" w:color="000000"/>
              <w:left w:val="single" w:sz="4" w:space="0" w:color="000000"/>
              <w:bottom w:val="single" w:sz="4" w:space="0" w:color="000000"/>
              <w:right w:val="single" w:sz="4" w:space="0" w:color="000000"/>
            </w:tcBorders>
            <w:shd w:val="clear" w:color="auto" w:fill="auto"/>
            <w:vAlign w:val="center"/>
          </w:tcPr>
          <w:p w14:paraId="36E8EEC0" w14:textId="77777777" w:rsidR="008A079A" w:rsidRDefault="00F9174A">
            <w:r>
              <w:t>art. 58 alin. (3) din Codul electoral nr. 325/2022</w:t>
            </w:r>
          </w:p>
          <w:p w14:paraId="211C18E3" w14:textId="77777777" w:rsidR="008A079A" w:rsidRDefault="008A079A">
            <w:pPr>
              <w:jc w:val="cente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38DD6" w14:textId="77777777" w:rsidR="008A079A" w:rsidRDefault="00F9174A">
            <w:pPr>
              <w:rPr>
                <w:color w:val="000000" w:themeColor="text1"/>
              </w:rPr>
            </w:pPr>
            <w:r>
              <w:rPr>
                <w:color w:val="000000" w:themeColor="text1"/>
              </w:rPr>
              <w:t xml:space="preserve">Prezentarea către CEC, prin intermediul SSI „Control Financiar”, a rapoartelor privind finanțarea campaniei electorale a concurentului electoral la funcția de Președinte al Republicii Moldova, conform modelului de raport aprobat de CEC </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52EA0" w14:textId="77777777" w:rsidR="008A079A" w:rsidRDefault="00F9174A">
            <w:pPr>
              <w:jc w:val="center"/>
            </w:pPr>
            <w:r>
              <w:t>Concurenții electorali</w:t>
            </w:r>
          </w:p>
        </w:tc>
      </w:tr>
      <w:tr w:rsidR="008A079A" w14:paraId="3FE370F4" w14:textId="77777777">
        <w:trPr>
          <w:trHeight w:val="12"/>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F6B436"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C55AF" w14:textId="77777777" w:rsidR="008A079A" w:rsidRDefault="00F9174A">
            <w:r>
              <w:t xml:space="preserve"> Săptămânal după deschiderea contului cu mențiunea „Fond electoral”, </w:t>
            </w:r>
            <w:r>
              <w:rPr>
                <w:b/>
              </w:rPr>
              <w:t xml:space="preserve">în zilele de vineri - </w:t>
            </w:r>
            <w:r>
              <w:rPr>
                <w:b/>
                <w:bCs/>
                <w:color w:val="000000"/>
              </w:rPr>
              <w:t>20.09; 27.09; 4.10; 11.10; 18.10</w:t>
            </w:r>
            <w:r>
              <w:rPr>
                <w:b/>
                <w:bCs/>
              </w:rPr>
              <w:t xml:space="preserve">, </w:t>
            </w:r>
            <w:r>
              <w:rPr>
                <w:b/>
              </w:rPr>
              <w:t>până la ora 17:00</w:t>
            </w:r>
          </w:p>
          <w:p w14:paraId="6C1FDAC9" w14:textId="77777777" w:rsidR="008A079A" w:rsidRDefault="00F9174A">
            <w:pPr>
              <w:rPr>
                <w:b/>
              </w:rPr>
            </w:pPr>
            <w:r>
              <w:rPr>
                <w:b/>
              </w:rPr>
              <w:t xml:space="preserve"> </w:t>
            </w:r>
          </w:p>
          <w:p w14:paraId="1D194469" w14:textId="77777777" w:rsidR="008A079A" w:rsidRDefault="00F9174A">
            <w:r>
              <w:t xml:space="preserve">În termen de 3 zile după ziua votării (ziua de miercuri), pentru întreaga campanie electorală (raport final), </w:t>
            </w:r>
            <w:r>
              <w:rPr>
                <w:b/>
              </w:rPr>
              <w:t>până la ora 17:00</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623F7E" w14:textId="77777777" w:rsidR="008A079A" w:rsidRDefault="00F9174A">
            <w:pPr>
              <w:jc w:val="center"/>
            </w:pPr>
            <w:r>
              <w:t>art. 58 alin. (3) din Codul electoral nr. 325/2022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AAC52" w14:textId="77777777" w:rsidR="008A079A" w:rsidRDefault="00F9174A">
            <w:pPr>
              <w:rPr>
                <w:color w:val="000000" w:themeColor="text1"/>
              </w:rPr>
            </w:pPr>
            <w:r>
              <w:rPr>
                <w:color w:val="000000" w:themeColor="text1"/>
              </w:rPr>
              <w:t>Prezentarea către CEC prin intermediul SSI „Control Financiar” a rapoartelor privind finanțarea campaniei electorale ale participanților la referendum conform modelului de raport aprobat de CEC</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1C731" w14:textId="77777777" w:rsidR="008A079A" w:rsidRDefault="00F9174A">
            <w:pPr>
              <w:jc w:val="center"/>
            </w:pPr>
            <w:r>
              <w:t>Participanții la referendum</w:t>
            </w:r>
          </w:p>
        </w:tc>
      </w:tr>
      <w:tr w:rsidR="008A079A" w14:paraId="2EDE5C2B" w14:textId="77777777">
        <w:trPr>
          <w:trHeight w:val="12"/>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71056E"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9F6B1" w14:textId="77777777" w:rsidR="008A079A" w:rsidRDefault="00F9174A">
            <w:r>
              <w:rPr>
                <w:b/>
              </w:rPr>
              <w:t>În termen</w:t>
            </w:r>
            <w:r>
              <w:t xml:space="preserve"> </w:t>
            </w:r>
            <w:r>
              <w:rPr>
                <w:b/>
              </w:rPr>
              <w:t>de 24 de ore</w:t>
            </w:r>
            <w:r>
              <w:t xml:space="preserve"> de la recepționarea și acceptarea rapoartelor</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A9EB2C" w14:textId="77777777" w:rsidR="008A079A" w:rsidRDefault="00F9174A">
            <w:pPr>
              <w:jc w:val="center"/>
            </w:pPr>
            <w:r>
              <w:t>art. 58 alin. (8) din Codul electoral nr. 325/2022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FCF07" w14:textId="77777777" w:rsidR="008A079A" w:rsidRDefault="00F9174A">
            <w:pPr>
              <w:rPr>
                <w:color w:val="000000" w:themeColor="text1"/>
              </w:rPr>
            </w:pPr>
            <w:r>
              <w:rPr>
                <w:color w:val="000000" w:themeColor="text1"/>
              </w:rPr>
              <w:t xml:space="preserve">Publicarea pe pagina web a CEC a rapoartelor prezentate de către concurenții electorali / participanții la referendum </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6036D" w14:textId="77777777" w:rsidR="008A079A" w:rsidRDefault="00F9174A">
            <w:pPr>
              <w:jc w:val="center"/>
            </w:pPr>
            <w:r>
              <w:t>CEC (DSCFPPCE)</w:t>
            </w:r>
          </w:p>
        </w:tc>
      </w:tr>
      <w:tr w:rsidR="008A079A" w14:paraId="67F0D22F" w14:textId="77777777">
        <w:trPr>
          <w:trHeight w:val="12"/>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82A2DB"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E7F1A" w14:textId="77777777" w:rsidR="008A079A" w:rsidRDefault="00F9174A">
            <w:pPr>
              <w:rPr>
                <w:rFonts w:eastAsia="Calibri"/>
                <w:lang w:eastAsia="ru-RU"/>
              </w:rPr>
            </w:pPr>
            <w:r>
              <w:t>În termen de 3 zile după ultimele achitări din contul „Fond electoral” și prezentarea raportului final privind finanțarea campaniei electorale al candidaților la funcția de Președinte/participanților la referendum</w:t>
            </w:r>
            <w:r>
              <w:rPr>
                <w:rFonts w:eastAsia="Calibri"/>
                <w:lang w:eastAsia="ru-RU"/>
              </w:rPr>
              <w:t xml:space="preserve"> </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4EF696" w14:textId="77777777" w:rsidR="008A079A" w:rsidRDefault="00F9174A">
            <w:pPr>
              <w:jc w:val="center"/>
            </w:pPr>
            <w:r>
              <w:t>art. 56 alin. (13) și (15) lit. c) din Codul electoral nr. 325/2022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6D925" w14:textId="77777777" w:rsidR="008A079A" w:rsidRDefault="00F9174A">
            <w:pPr>
              <w:rPr>
                <w:rFonts w:eastAsia="Calibri"/>
                <w:color w:val="000000" w:themeColor="text1"/>
              </w:rPr>
            </w:pPr>
            <w:r>
              <w:rPr>
                <w:color w:val="000000" w:themeColor="text1"/>
              </w:rPr>
              <w:t>Informarea CEC despre soldul rămas în contul cu mențiunea „Fond electoral” al concurentului electoral /participant la referendum și/sau transferat în contul partidului politic și</w:t>
            </w:r>
            <w:r>
              <w:rPr>
                <w:rFonts w:eastAsia="Calibri"/>
                <w:color w:val="000000" w:themeColor="text1"/>
                <w:lang w:eastAsia="ru-RU"/>
              </w:rPr>
              <w:t xml:space="preserve"> </w:t>
            </w:r>
            <w:r>
              <w:rPr>
                <w:color w:val="000000" w:themeColor="text1"/>
              </w:rPr>
              <w:t>închiderea contului respectiv</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535A2" w14:textId="77777777" w:rsidR="008A079A" w:rsidRDefault="00F9174A">
            <w:pPr>
              <w:jc w:val="center"/>
              <w:rPr>
                <w:rFonts w:eastAsia="Calibri"/>
                <w:lang w:eastAsia="ru-RU"/>
              </w:rPr>
            </w:pPr>
            <w:r>
              <w:t>Concurenții electorali /participanții la referendum</w:t>
            </w:r>
          </w:p>
          <w:p w14:paraId="1E7775D9" w14:textId="77777777" w:rsidR="008A079A" w:rsidRDefault="00F9174A">
            <w:pPr>
              <w:jc w:val="center"/>
            </w:pPr>
            <w:r>
              <w:t>CEC (DSCFPPCE)</w:t>
            </w:r>
          </w:p>
        </w:tc>
      </w:tr>
      <w:tr w:rsidR="008A079A" w14:paraId="50B3045B" w14:textId="77777777">
        <w:trPr>
          <w:trHeight w:val="12"/>
        </w:trPr>
        <w:tc>
          <w:tcPr>
            <w:tcW w:w="627" w:type="dxa"/>
            <w:gridSpan w:val="2"/>
            <w:tcBorders>
              <w:top w:val="single" w:sz="4" w:space="0" w:color="000000"/>
              <w:left w:val="single" w:sz="4" w:space="0" w:color="000000"/>
              <w:bottom w:val="single" w:sz="4" w:space="0" w:color="000000"/>
              <w:right w:val="none" w:sz="0" w:space="0" w:color="000000"/>
            </w:tcBorders>
            <w:shd w:val="clear" w:color="auto" w:fill="auto"/>
            <w:vAlign w:val="center"/>
          </w:tcPr>
          <w:p w14:paraId="1CBC3270"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7B299" w14:textId="77777777" w:rsidR="008A079A" w:rsidRDefault="00F9174A">
            <w:pPr>
              <w:rPr>
                <w:i/>
                <w:highlight w:val="white"/>
              </w:rPr>
            </w:pPr>
            <w:r>
              <w:t>Săptămânal</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BB9577" w14:textId="77777777" w:rsidR="008A079A" w:rsidRDefault="00F9174A">
            <w:pPr>
              <w:jc w:val="center"/>
              <w:rPr>
                <w:highlight w:val="white"/>
              </w:rPr>
            </w:pPr>
            <w:r>
              <w:t>art. 54 alin. (9) din Codul electoral nr. 325/2022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1AFB4" w14:textId="77777777" w:rsidR="008A079A" w:rsidRDefault="00F9174A">
            <w:pPr>
              <w:rPr>
                <w:color w:val="000000" w:themeColor="text1"/>
                <w:highlight w:val="white"/>
              </w:rPr>
            </w:pPr>
            <w:r>
              <w:rPr>
                <w:color w:val="000000" w:themeColor="text1"/>
              </w:rPr>
              <w:t xml:space="preserve">Prezentarea către CEC a informației privind veniturile obținute din publicitatea electorală a fiecărui concurent electoral / participant la referendum </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E4C14" w14:textId="77777777" w:rsidR="008A079A" w:rsidRDefault="00F9174A">
            <w:pPr>
              <w:jc w:val="center"/>
            </w:pPr>
            <w:r>
              <w:t>Furnizorii de servicii media</w:t>
            </w:r>
          </w:p>
          <w:p w14:paraId="41D9843E" w14:textId="77777777" w:rsidR="008A079A" w:rsidRDefault="00F9174A">
            <w:pPr>
              <w:tabs>
                <w:tab w:val="left" w:pos="405"/>
                <w:tab w:val="left" w:pos="1545"/>
              </w:tabs>
              <w:ind w:right="-108"/>
              <w:jc w:val="center"/>
            </w:pPr>
            <w:r>
              <w:t>CEC</w:t>
            </w:r>
          </w:p>
        </w:tc>
      </w:tr>
      <w:tr w:rsidR="008A079A" w14:paraId="148E344F" w14:textId="77777777">
        <w:trPr>
          <w:trHeight w:val="12"/>
        </w:trPr>
        <w:tc>
          <w:tcPr>
            <w:tcW w:w="627" w:type="dxa"/>
            <w:gridSpan w:val="2"/>
            <w:tcBorders>
              <w:top w:val="single" w:sz="4" w:space="0" w:color="000000"/>
              <w:left w:val="single" w:sz="4" w:space="0" w:color="000000"/>
              <w:bottom w:val="single" w:sz="4" w:space="0" w:color="000000"/>
              <w:right w:val="none" w:sz="0" w:space="0" w:color="000000"/>
            </w:tcBorders>
            <w:shd w:val="clear" w:color="auto" w:fill="auto"/>
            <w:vAlign w:val="center"/>
          </w:tcPr>
          <w:p w14:paraId="7EBAFBFC"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1E616" w14:textId="77777777" w:rsidR="008A079A" w:rsidRDefault="00F9174A">
            <w:pPr>
              <w:rPr>
                <w:highlight w:val="white"/>
              </w:rPr>
            </w:pPr>
            <w:r>
              <w:t>Săptămânal</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C4B76D" w14:textId="77777777" w:rsidR="008A079A" w:rsidRDefault="00F9174A">
            <w:pPr>
              <w:jc w:val="center"/>
              <w:rPr>
                <w:highlight w:val="white"/>
              </w:rPr>
            </w:pPr>
            <w:r>
              <w:t>art. 54 alin. (10) din Codul electoral nr. 325/2022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DBDD9" w14:textId="77777777" w:rsidR="008A079A" w:rsidRDefault="00F9174A">
            <w:pPr>
              <w:rPr>
                <w:color w:val="000000" w:themeColor="text1"/>
                <w:highlight w:val="white"/>
              </w:rPr>
            </w:pPr>
            <w:r>
              <w:rPr>
                <w:color w:val="000000" w:themeColor="text1"/>
              </w:rPr>
              <w:t>Prezentarea către CEC a informației privind veniturile obținute din publicitatea electorală a fiecărui concurent electoral / participant la referendum</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8DADE" w14:textId="77777777" w:rsidR="008A079A" w:rsidRDefault="00F9174A">
            <w:pPr>
              <w:jc w:val="center"/>
            </w:pPr>
            <w:r>
              <w:t>Difuzorii de publicitate proprietari sau gestionari ai dispozitivelor de publicitate fixă sau mobilă</w:t>
            </w:r>
          </w:p>
          <w:p w14:paraId="7D61307D" w14:textId="77777777" w:rsidR="008A079A" w:rsidRDefault="00F9174A">
            <w:pPr>
              <w:tabs>
                <w:tab w:val="left" w:pos="1545"/>
              </w:tabs>
              <w:ind w:right="-108"/>
              <w:jc w:val="center"/>
            </w:pPr>
            <w:r>
              <w:t>CEC</w:t>
            </w:r>
          </w:p>
        </w:tc>
      </w:tr>
      <w:tr w:rsidR="008A079A" w14:paraId="0B66DAB4" w14:textId="77777777">
        <w:trPr>
          <w:trHeight w:val="12"/>
        </w:trPr>
        <w:tc>
          <w:tcPr>
            <w:tcW w:w="627" w:type="dxa"/>
            <w:gridSpan w:val="2"/>
            <w:tcBorders>
              <w:top w:val="single" w:sz="4" w:space="0" w:color="000000"/>
              <w:left w:val="single" w:sz="4" w:space="0" w:color="000000"/>
              <w:bottom w:val="single" w:sz="4" w:space="0" w:color="000000"/>
              <w:right w:val="none" w:sz="0" w:space="0" w:color="000000"/>
            </w:tcBorders>
            <w:shd w:val="clear" w:color="auto" w:fill="auto"/>
            <w:vAlign w:val="center"/>
          </w:tcPr>
          <w:p w14:paraId="2E7968C8"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58F56" w14:textId="77777777" w:rsidR="008A079A" w:rsidRDefault="00F9174A">
            <w:pPr>
              <w:rPr>
                <w:highlight w:val="white"/>
              </w:rPr>
            </w:pPr>
            <w:r>
              <w:t>Săptămânal</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487F15"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rPr>
                <w:color w:val="000000"/>
                <w:highlight w:val="white"/>
              </w:rPr>
            </w:pPr>
            <w:r>
              <w:t>art. 56 alin. (11) din Codul electoral nr. 325/2022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FFBE3" w14:textId="77777777" w:rsidR="008A079A" w:rsidRDefault="00F9174A">
            <w:pPr>
              <w:rPr>
                <w:color w:val="000000" w:themeColor="text1"/>
                <w:highlight w:val="white"/>
              </w:rPr>
            </w:pPr>
            <w:r>
              <w:rPr>
                <w:color w:val="000000" w:themeColor="text1"/>
              </w:rPr>
              <w:t>Informarea CEC despre rulajul mijloacelor bănești și soldul contului bancar al concurentului electoral / participantului la referendum</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EE0DD" w14:textId="77777777" w:rsidR="008A079A" w:rsidRDefault="00F9174A">
            <w:pPr>
              <w:jc w:val="center"/>
            </w:pPr>
            <w:r>
              <w:t>CEC (DSCFPPCE)</w:t>
            </w:r>
          </w:p>
          <w:p w14:paraId="06F54BBA" w14:textId="77777777" w:rsidR="008A079A" w:rsidRDefault="00F9174A">
            <w:pPr>
              <w:jc w:val="center"/>
            </w:pPr>
            <w:r>
              <w:t>Instituțiile bancare</w:t>
            </w:r>
          </w:p>
        </w:tc>
      </w:tr>
      <w:tr w:rsidR="008A079A" w14:paraId="5105A3FE" w14:textId="77777777">
        <w:trPr>
          <w:trHeight w:val="12"/>
        </w:trPr>
        <w:tc>
          <w:tcPr>
            <w:tcW w:w="627" w:type="dxa"/>
            <w:gridSpan w:val="2"/>
            <w:tcBorders>
              <w:top w:val="single" w:sz="4" w:space="0" w:color="000000"/>
              <w:left w:val="single" w:sz="4" w:space="0" w:color="000000"/>
              <w:bottom w:val="single" w:sz="4" w:space="0" w:color="000000"/>
              <w:right w:val="none" w:sz="0" w:space="0" w:color="000000"/>
            </w:tcBorders>
            <w:shd w:val="clear" w:color="auto" w:fill="auto"/>
            <w:vAlign w:val="center"/>
          </w:tcPr>
          <w:p w14:paraId="03E0E919"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B1AAA" w14:textId="77777777" w:rsidR="008A079A" w:rsidRDefault="00F9174A">
            <w:r>
              <w:t>În termen de 2 luni de la retragerea candidaturii</w:t>
            </w:r>
          </w:p>
          <w:p w14:paraId="501AE541" w14:textId="77777777" w:rsidR="008A079A" w:rsidRDefault="008A079A"/>
          <w:p w14:paraId="32D9C994" w14:textId="77777777" w:rsidR="008A079A" w:rsidRDefault="00F9174A">
            <w:pPr>
              <w:rPr>
                <w:highlight w:val="white"/>
              </w:rPr>
            </w:pPr>
            <w:r>
              <w:rPr>
                <w:i/>
              </w:rPr>
              <w:t>Se aplică doar concurenților electorali</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16F9DF" w14:textId="77777777" w:rsidR="008A079A" w:rsidRDefault="00F9174A">
            <w:pPr>
              <w:jc w:val="center"/>
            </w:pPr>
            <w:r>
              <w:t>art. 51 alin. (7) din Codul electoral nr. 325/2022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CC850" w14:textId="77777777" w:rsidR="008A079A" w:rsidRDefault="00F9174A">
            <w:pPr>
              <w:rPr>
                <w:color w:val="000000" w:themeColor="text1"/>
                <w:highlight w:val="white"/>
              </w:rPr>
            </w:pPr>
            <w:r>
              <w:rPr>
                <w:color w:val="000000" w:themeColor="text1"/>
              </w:rPr>
              <w:t>Restituirea creditelor primite din bugetul de stat de către concurenții electorali care și-au retras candidatura</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D78E8" w14:textId="77777777" w:rsidR="008A079A" w:rsidRDefault="00F9174A">
            <w:pPr>
              <w:jc w:val="center"/>
            </w:pPr>
            <w:r>
              <w:t>Concurenții electorali</w:t>
            </w:r>
          </w:p>
          <w:p w14:paraId="4FB43FEF" w14:textId="77777777" w:rsidR="008A079A" w:rsidRDefault="00F9174A">
            <w:pPr>
              <w:tabs>
                <w:tab w:val="left" w:pos="1545"/>
              </w:tabs>
              <w:jc w:val="center"/>
            </w:pPr>
            <w:r>
              <w:t>Ministerul Finanțelor</w:t>
            </w:r>
          </w:p>
        </w:tc>
      </w:tr>
      <w:tr w:rsidR="008A079A" w14:paraId="0867FC2C" w14:textId="77777777">
        <w:trPr>
          <w:trHeight w:val="12"/>
        </w:trPr>
        <w:tc>
          <w:tcPr>
            <w:tcW w:w="627" w:type="dxa"/>
            <w:gridSpan w:val="2"/>
            <w:tcBorders>
              <w:top w:val="single" w:sz="4" w:space="0" w:color="000000"/>
              <w:left w:val="single" w:sz="4" w:space="0" w:color="000000"/>
              <w:bottom w:val="single" w:sz="4" w:space="0" w:color="000000"/>
              <w:right w:val="none" w:sz="0" w:space="0" w:color="000000"/>
            </w:tcBorders>
            <w:shd w:val="clear" w:color="auto" w:fill="auto"/>
            <w:vAlign w:val="center"/>
          </w:tcPr>
          <w:p w14:paraId="60711DE4"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48CC4" w14:textId="77777777" w:rsidR="008A079A" w:rsidRDefault="00F9174A">
            <w:r>
              <w:t>În termen de 3 luni de la data alegerilor</w:t>
            </w:r>
          </w:p>
          <w:p w14:paraId="53E92C58" w14:textId="77777777" w:rsidR="008A079A" w:rsidRDefault="008A079A"/>
          <w:p w14:paraId="33571099" w14:textId="77777777" w:rsidR="008A079A" w:rsidRDefault="00F9174A">
            <w:pPr>
              <w:rPr>
                <w:highlight w:val="white"/>
              </w:rPr>
            </w:pPr>
            <w:r>
              <w:rPr>
                <w:i/>
              </w:rPr>
              <w:t>Se aplică doar concurenților electorali</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249540"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rPr>
                <w:color w:val="000000"/>
                <w:highlight w:val="white"/>
              </w:rPr>
            </w:pPr>
            <w:r>
              <w:rPr>
                <w:color w:val="000000"/>
              </w:rPr>
              <w:t>art. 51 alin. (8)</w:t>
            </w:r>
            <w:r>
              <w:t xml:space="preserve"> din Codul electoral nr. 325/2022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E7FA8" w14:textId="77777777" w:rsidR="008A079A" w:rsidRDefault="00F9174A">
            <w:pPr>
              <w:rPr>
                <w:color w:val="000000" w:themeColor="text1"/>
                <w:highlight w:val="white"/>
              </w:rPr>
            </w:pPr>
            <w:r>
              <w:rPr>
                <w:color w:val="000000" w:themeColor="text1"/>
              </w:rPr>
              <w:t>Restituirea creditelor primite din bugetul de stat de către concurenții electorali</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42DD8" w14:textId="77777777" w:rsidR="008A079A" w:rsidRDefault="00F9174A">
            <w:pPr>
              <w:jc w:val="center"/>
            </w:pPr>
            <w:r>
              <w:t>Concurenții electorali</w:t>
            </w:r>
          </w:p>
          <w:p w14:paraId="518F7AD4" w14:textId="77777777" w:rsidR="008A079A" w:rsidRDefault="00F9174A">
            <w:pPr>
              <w:tabs>
                <w:tab w:val="left" w:pos="1983"/>
              </w:tabs>
              <w:jc w:val="center"/>
            </w:pPr>
            <w:r>
              <w:t>Ministerul Finanțelor</w:t>
            </w:r>
          </w:p>
        </w:tc>
      </w:tr>
      <w:tr w:rsidR="008A079A" w14:paraId="322FCD50" w14:textId="77777777">
        <w:trPr>
          <w:trHeight w:val="390"/>
        </w:trPr>
        <w:tc>
          <w:tcPr>
            <w:tcW w:w="15506" w:type="dxa"/>
            <w:gridSpan w:val="7"/>
            <w:tcBorders>
              <w:top w:val="single" w:sz="4" w:space="0" w:color="000000"/>
              <w:left w:val="single" w:sz="4" w:space="0" w:color="000000"/>
              <w:bottom w:val="single" w:sz="4" w:space="0" w:color="000000"/>
              <w:right w:val="single" w:sz="4" w:space="0" w:color="000000"/>
            </w:tcBorders>
            <w:shd w:val="clear" w:color="auto" w:fill="DEEAF6"/>
            <w:vAlign w:val="center"/>
          </w:tcPr>
          <w:p w14:paraId="1841DFB4" w14:textId="77777777" w:rsidR="008A079A" w:rsidRDefault="00F9174A">
            <w:pPr>
              <w:numPr>
                <w:ilvl w:val="0"/>
                <w:numId w:val="2"/>
              </w:numPr>
              <w:ind w:left="-32" w:firstLine="0"/>
              <w:jc w:val="center"/>
              <w:rPr>
                <w:b/>
              </w:rPr>
            </w:pPr>
            <w:r>
              <w:rPr>
                <w:b/>
              </w:rPr>
              <w:t xml:space="preserve"> LISTELE ELECTORALE</w:t>
            </w:r>
          </w:p>
        </w:tc>
      </w:tr>
      <w:tr w:rsidR="008A079A" w14:paraId="28B1A9F7" w14:textId="77777777">
        <w:trPr>
          <w:trHeight w:val="318"/>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EE4567E" w14:textId="77777777" w:rsidR="008A079A" w:rsidRDefault="008A079A">
            <w:pPr>
              <w:numPr>
                <w:ilvl w:val="0"/>
                <w:numId w:val="1"/>
              </w:numPr>
              <w:ind w:hanging="304"/>
              <w:jc w:val="center"/>
              <w:rPr>
                <w:b/>
              </w:rPr>
            </w:pPr>
          </w:p>
        </w:tc>
        <w:tc>
          <w:tcPr>
            <w:tcW w:w="3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D71735" w14:textId="77777777" w:rsidR="008A079A" w:rsidRDefault="00F9174A">
            <w:r>
              <w:t xml:space="preserve">Până la </w:t>
            </w:r>
            <w:r>
              <w:rPr>
                <w:b/>
              </w:rPr>
              <w:t xml:space="preserve">6 septembrie </w:t>
            </w:r>
            <w:r>
              <w:t>inclusiv</w:t>
            </w:r>
          </w:p>
          <w:p w14:paraId="7EA23AC5" w14:textId="77777777" w:rsidR="008A079A" w:rsidRDefault="008A079A"/>
          <w:p w14:paraId="30B594B3" w14:textId="77777777" w:rsidR="008A079A" w:rsidRDefault="00F9174A">
            <w:pPr>
              <w:rPr>
                <w:i/>
              </w:rPr>
            </w:pPr>
            <w:r>
              <w:rPr>
                <w:i/>
              </w:rPr>
              <w:t>Cel târziu cu 45 de zile înainte de ziua alegerilor</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11657B1" w14:textId="77777777" w:rsidR="008A079A" w:rsidRDefault="00F9174A">
            <w:pPr>
              <w:jc w:val="center"/>
            </w:pPr>
            <w:r>
              <w:t>pct. 6 din Regulamentul privind înregistrarea prealabilă, aprobat prin hotărârea CEC nr. 2513/2024</w:t>
            </w: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EF1C7" w14:textId="77777777" w:rsidR="008A079A" w:rsidRDefault="00F9174A">
            <w:r>
              <w:t>Depunerea declarațiilor on-line / cererilor scrise privind înregistrarea prealabilă</w:t>
            </w:r>
          </w:p>
        </w:tc>
        <w:tc>
          <w:tcPr>
            <w:tcW w:w="21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E15EA" w14:textId="77777777" w:rsidR="008A079A" w:rsidRDefault="00F9174A">
            <w:pPr>
              <w:jc w:val="center"/>
            </w:pPr>
            <w:r>
              <w:t>Alegătorii</w:t>
            </w:r>
          </w:p>
          <w:p w14:paraId="3E9B9BCF" w14:textId="77777777" w:rsidR="008A079A" w:rsidRDefault="00F9174A">
            <w:pPr>
              <w:ind w:left="-57" w:right="-57"/>
              <w:jc w:val="center"/>
            </w:pPr>
            <w:r>
              <w:t>CEC</w:t>
            </w:r>
          </w:p>
          <w:p w14:paraId="72B519F4" w14:textId="77777777" w:rsidR="008A079A" w:rsidRDefault="00F9174A">
            <w:pPr>
              <w:ind w:left="-57" w:right="-57"/>
              <w:jc w:val="center"/>
            </w:pPr>
            <w:r>
              <w:t>Misiunile diplomatice/Oficiile consulare</w:t>
            </w:r>
          </w:p>
        </w:tc>
      </w:tr>
      <w:tr w:rsidR="008A079A" w14:paraId="41EC10B8" w14:textId="77777777">
        <w:trPr>
          <w:trHeight w:val="70"/>
        </w:trPr>
        <w:tc>
          <w:tcPr>
            <w:tcW w:w="627" w:type="dxa"/>
            <w:gridSpan w:val="2"/>
            <w:tcBorders>
              <w:top w:val="single" w:sz="4" w:space="0" w:color="000000"/>
              <w:left w:val="single" w:sz="4" w:space="0" w:color="000000"/>
              <w:bottom w:val="single" w:sz="4" w:space="0" w:color="000000"/>
              <w:right w:val="single" w:sz="4" w:space="0" w:color="000000"/>
            </w:tcBorders>
            <w:vAlign w:val="center"/>
          </w:tcPr>
          <w:p w14:paraId="42D23A2D"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vAlign w:val="center"/>
          </w:tcPr>
          <w:p w14:paraId="160EBB33" w14:textId="77777777" w:rsidR="008A079A" w:rsidRDefault="00F9174A">
            <w:r>
              <w:t xml:space="preserve">Până la </w:t>
            </w:r>
            <w:r>
              <w:rPr>
                <w:b/>
              </w:rPr>
              <w:t>25 septembrie</w:t>
            </w:r>
            <w:r>
              <w:t xml:space="preserve"> inclusiv</w:t>
            </w:r>
          </w:p>
          <w:p w14:paraId="4E3047C0" w14:textId="77777777" w:rsidR="008A079A" w:rsidRDefault="008A079A"/>
          <w:p w14:paraId="2D3D81BE" w14:textId="77777777" w:rsidR="008A079A" w:rsidRDefault="00F9174A">
            <w:r>
              <w:rPr>
                <w:i/>
              </w:rPr>
              <w:t>Cel târziu cu 25 de zile înainte de ziua alegerilor</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2BA72C91" w14:textId="77777777" w:rsidR="008A079A" w:rsidRDefault="00F9174A">
            <w:pPr>
              <w:jc w:val="center"/>
            </w:pPr>
            <w:r>
              <w:t>art. 61 alin. (8) din Codul electoral nr. 325/2022</w:t>
            </w:r>
          </w:p>
        </w:tc>
        <w:tc>
          <w:tcPr>
            <w:tcW w:w="5670" w:type="dxa"/>
            <w:tcBorders>
              <w:top w:val="single" w:sz="4" w:space="0" w:color="000000"/>
              <w:left w:val="single" w:sz="4" w:space="0" w:color="000000"/>
              <w:bottom w:val="single" w:sz="4" w:space="0" w:color="000000"/>
              <w:right w:val="single" w:sz="4" w:space="0" w:color="000000"/>
            </w:tcBorders>
            <w:vAlign w:val="center"/>
          </w:tcPr>
          <w:p w14:paraId="476588A6" w14:textId="5E502910" w:rsidR="008A079A" w:rsidRDefault="00F9174A" w:rsidP="00C670A1">
            <w:r>
              <w:t xml:space="preserve">Încheierea procedurii privind declararea locului de ședere pentru a fi </w:t>
            </w:r>
            <w:r w:rsidR="00C670A1">
              <w:t>înscris</w:t>
            </w:r>
            <w:r>
              <w:t xml:space="preserve"> în lista electorală de bază </w:t>
            </w:r>
          </w:p>
        </w:tc>
        <w:tc>
          <w:tcPr>
            <w:tcW w:w="2105" w:type="dxa"/>
            <w:tcBorders>
              <w:top w:val="single" w:sz="4" w:space="0" w:color="000000"/>
              <w:left w:val="single" w:sz="4" w:space="0" w:color="000000"/>
              <w:bottom w:val="single" w:sz="4" w:space="0" w:color="000000"/>
              <w:right w:val="single" w:sz="4" w:space="0" w:color="000000"/>
            </w:tcBorders>
            <w:vAlign w:val="center"/>
          </w:tcPr>
          <w:p w14:paraId="1D381735" w14:textId="77777777" w:rsidR="008A079A" w:rsidRDefault="00F9174A">
            <w:pPr>
              <w:jc w:val="center"/>
            </w:pPr>
            <w:r>
              <w:t>Alegătorii</w:t>
            </w:r>
          </w:p>
          <w:p w14:paraId="0BDF0A00" w14:textId="77777777" w:rsidR="008A079A" w:rsidRDefault="00F9174A">
            <w:pPr>
              <w:jc w:val="center"/>
            </w:pPr>
            <w:r>
              <w:t>CEC (DTIGLE)</w:t>
            </w:r>
          </w:p>
          <w:p w14:paraId="068F48E4" w14:textId="77777777" w:rsidR="008A079A" w:rsidRDefault="00F9174A">
            <w:pPr>
              <w:jc w:val="center"/>
            </w:pPr>
            <w:r>
              <w:t>Registratorii APL</w:t>
            </w:r>
          </w:p>
        </w:tc>
      </w:tr>
      <w:tr w:rsidR="008A079A" w14:paraId="34B415EA" w14:textId="77777777">
        <w:trPr>
          <w:trHeight w:val="70"/>
        </w:trPr>
        <w:tc>
          <w:tcPr>
            <w:tcW w:w="627" w:type="dxa"/>
            <w:gridSpan w:val="2"/>
            <w:tcBorders>
              <w:top w:val="single" w:sz="4" w:space="0" w:color="000000"/>
              <w:left w:val="single" w:sz="4" w:space="0" w:color="000000"/>
              <w:bottom w:val="single" w:sz="4" w:space="0" w:color="000000"/>
              <w:right w:val="single" w:sz="4" w:space="0" w:color="000000"/>
            </w:tcBorders>
            <w:vAlign w:val="center"/>
          </w:tcPr>
          <w:p w14:paraId="184A3E09"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vAlign w:val="center"/>
          </w:tcPr>
          <w:p w14:paraId="733A94EA"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pPr>
            <w:r>
              <w:t>Până la</w:t>
            </w:r>
            <w:r>
              <w:rPr>
                <w:b/>
              </w:rPr>
              <w:t xml:space="preserve"> 28 septembrie</w:t>
            </w:r>
            <w:r>
              <w:t xml:space="preserve"> inclusiv</w:t>
            </w:r>
          </w:p>
          <w:p w14:paraId="296FD74F" w14:textId="77777777" w:rsidR="008A079A" w:rsidRDefault="008A079A">
            <w:pPr>
              <w:rPr>
                <w:i/>
              </w:rPr>
            </w:pPr>
          </w:p>
          <w:p w14:paraId="42A3C6BE" w14:textId="77777777" w:rsidR="008A079A" w:rsidRDefault="00F9174A">
            <w:pPr>
              <w:rPr>
                <w:i/>
              </w:rPr>
            </w:pPr>
            <w:r>
              <w:rPr>
                <w:i/>
              </w:rPr>
              <w:t>Cel târziu cu 22 zile înainte de ziua alegerilor</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200C4715" w14:textId="77777777" w:rsidR="008A079A" w:rsidRDefault="00F9174A">
            <w:pPr>
              <w:jc w:val="center"/>
            </w:pPr>
            <w:r>
              <w:t>art. 61 alin. (9) din Codul electoral nr. 325/2022</w:t>
            </w:r>
          </w:p>
        </w:tc>
        <w:tc>
          <w:tcPr>
            <w:tcW w:w="5670" w:type="dxa"/>
            <w:tcBorders>
              <w:top w:val="single" w:sz="4" w:space="0" w:color="000000"/>
              <w:left w:val="single" w:sz="4" w:space="0" w:color="000000"/>
              <w:bottom w:val="single" w:sz="4" w:space="0" w:color="000000"/>
              <w:right w:val="single" w:sz="4" w:space="0" w:color="000000"/>
            </w:tcBorders>
            <w:vAlign w:val="center"/>
          </w:tcPr>
          <w:p w14:paraId="120FC53A" w14:textId="77777777" w:rsidR="008A079A" w:rsidRDefault="00F9174A">
            <w:r>
              <w:t>Transmiterea imediată a listelor electorale de bază, într-un exemplar ștampilat și cu alte semne de protecție pe fiecare pagină, prin intermediul APL, către biroul electoral al secției de votare</w:t>
            </w:r>
          </w:p>
        </w:tc>
        <w:tc>
          <w:tcPr>
            <w:tcW w:w="2105" w:type="dxa"/>
            <w:tcBorders>
              <w:top w:val="single" w:sz="4" w:space="0" w:color="000000"/>
              <w:left w:val="single" w:sz="4" w:space="0" w:color="000000"/>
              <w:bottom w:val="single" w:sz="4" w:space="0" w:color="000000"/>
              <w:right w:val="single" w:sz="4" w:space="0" w:color="000000"/>
            </w:tcBorders>
            <w:vAlign w:val="center"/>
          </w:tcPr>
          <w:p w14:paraId="020DF853" w14:textId="77777777" w:rsidR="008A079A" w:rsidRDefault="00F9174A">
            <w:pPr>
              <w:ind w:right="-108"/>
              <w:jc w:val="center"/>
            </w:pPr>
            <w:r>
              <w:t>CEC</w:t>
            </w:r>
          </w:p>
          <w:p w14:paraId="6CFC28BE" w14:textId="77777777" w:rsidR="008A079A" w:rsidRDefault="00F9174A">
            <w:pPr>
              <w:ind w:right="-108"/>
              <w:jc w:val="center"/>
            </w:pPr>
            <w:r>
              <w:t>(DTIGLE)</w:t>
            </w:r>
          </w:p>
          <w:p w14:paraId="20B401C1" w14:textId="77777777" w:rsidR="008A079A" w:rsidRDefault="00F9174A">
            <w:pPr>
              <w:ind w:right="-108"/>
              <w:jc w:val="center"/>
            </w:pPr>
            <w:r>
              <w:t>APL</w:t>
            </w:r>
          </w:p>
        </w:tc>
      </w:tr>
      <w:tr w:rsidR="008A079A" w14:paraId="0F719597" w14:textId="77777777">
        <w:trPr>
          <w:trHeight w:val="70"/>
        </w:trPr>
        <w:tc>
          <w:tcPr>
            <w:tcW w:w="627" w:type="dxa"/>
            <w:gridSpan w:val="2"/>
            <w:tcBorders>
              <w:top w:val="single" w:sz="4" w:space="0" w:color="000000"/>
              <w:left w:val="single" w:sz="4" w:space="0" w:color="000000"/>
              <w:bottom w:val="single" w:sz="4" w:space="0" w:color="000000"/>
              <w:right w:val="single" w:sz="4" w:space="0" w:color="000000"/>
            </w:tcBorders>
            <w:vAlign w:val="center"/>
          </w:tcPr>
          <w:p w14:paraId="7BB992D0"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vAlign w:val="center"/>
          </w:tcPr>
          <w:p w14:paraId="1942297B"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pPr>
            <w:r>
              <w:t xml:space="preserve">Începând cu </w:t>
            </w:r>
            <w:r>
              <w:rPr>
                <w:b/>
              </w:rPr>
              <w:t>30 septembrie</w:t>
            </w:r>
          </w:p>
          <w:p w14:paraId="1A3E0729" w14:textId="77777777" w:rsidR="008A079A" w:rsidRDefault="008A079A">
            <w:pPr>
              <w:pBdr>
                <w:top w:val="none" w:sz="0" w:space="0" w:color="000000"/>
                <w:left w:val="none" w:sz="0" w:space="0" w:color="000000"/>
                <w:bottom w:val="none" w:sz="0" w:space="0" w:color="000000"/>
                <w:right w:val="none" w:sz="0" w:space="0" w:color="000000"/>
                <w:between w:val="none" w:sz="0" w:space="0" w:color="000000"/>
              </w:pBdr>
            </w:pPr>
          </w:p>
          <w:p w14:paraId="58A58191" w14:textId="77777777" w:rsidR="008A079A" w:rsidRDefault="00F9174A">
            <w:pPr>
              <w:rPr>
                <w:i/>
              </w:rPr>
            </w:pPr>
            <w:r>
              <w:rPr>
                <w:i/>
              </w:rPr>
              <w:t>Cel târziu cu 20 de zile înainte de ziua alegerilor</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60687110" w14:textId="77777777" w:rsidR="008A079A" w:rsidRDefault="00F9174A">
            <w:pPr>
              <w:jc w:val="center"/>
            </w:pPr>
            <w:r>
              <w:t>art. 62 alin. (1) din Codul electoral nr. 325/2022</w:t>
            </w:r>
          </w:p>
        </w:tc>
        <w:tc>
          <w:tcPr>
            <w:tcW w:w="5670" w:type="dxa"/>
            <w:tcBorders>
              <w:top w:val="single" w:sz="4" w:space="0" w:color="000000"/>
              <w:left w:val="single" w:sz="4" w:space="0" w:color="000000"/>
              <w:bottom w:val="single" w:sz="4" w:space="0" w:color="000000"/>
              <w:right w:val="single" w:sz="4" w:space="0" w:color="000000"/>
            </w:tcBorders>
            <w:vAlign w:val="center"/>
          </w:tcPr>
          <w:p w14:paraId="21C66767"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pPr>
            <w:r>
              <w:t>Punerea la dispoziția publicului a listelor electorale la sediile secțiilor de votare</w:t>
            </w:r>
          </w:p>
          <w:p w14:paraId="5379A62B" w14:textId="77777777" w:rsidR="008A079A" w:rsidRDefault="008A079A">
            <w:pPr>
              <w:pBdr>
                <w:top w:val="none" w:sz="0" w:space="0" w:color="000000"/>
                <w:left w:val="none" w:sz="0" w:space="0" w:color="000000"/>
                <w:bottom w:val="none" w:sz="0" w:space="0" w:color="000000"/>
                <w:right w:val="none" w:sz="0" w:space="0" w:color="000000"/>
                <w:between w:val="none" w:sz="0" w:space="0" w:color="000000"/>
              </w:pBdr>
            </w:pPr>
          </w:p>
          <w:p w14:paraId="7CE8B1F5" w14:textId="77777777" w:rsidR="008A079A" w:rsidRDefault="00F9174A">
            <w:r>
              <w:t>Verificarea în RSA</w:t>
            </w:r>
          </w:p>
        </w:tc>
        <w:tc>
          <w:tcPr>
            <w:tcW w:w="2105" w:type="dxa"/>
            <w:tcBorders>
              <w:top w:val="single" w:sz="4" w:space="0" w:color="000000"/>
              <w:left w:val="single" w:sz="4" w:space="0" w:color="000000"/>
              <w:bottom w:val="single" w:sz="4" w:space="0" w:color="000000"/>
              <w:right w:val="single" w:sz="4" w:space="0" w:color="000000"/>
            </w:tcBorders>
            <w:vAlign w:val="center"/>
          </w:tcPr>
          <w:p w14:paraId="06000B41" w14:textId="77777777" w:rsidR="008A079A" w:rsidRDefault="00F9174A">
            <w:pPr>
              <w:ind w:right="-108"/>
              <w:jc w:val="center"/>
            </w:pPr>
            <w:r>
              <w:t>BESV</w:t>
            </w:r>
          </w:p>
          <w:p w14:paraId="4ABC6AD8" w14:textId="77777777" w:rsidR="008A079A" w:rsidRDefault="00F9174A">
            <w:pPr>
              <w:ind w:right="-108"/>
              <w:jc w:val="center"/>
            </w:pPr>
            <w:r>
              <w:t>CEC</w:t>
            </w:r>
          </w:p>
          <w:p w14:paraId="395BBD15" w14:textId="77777777" w:rsidR="008A079A" w:rsidRDefault="00F9174A">
            <w:pPr>
              <w:ind w:right="-108"/>
              <w:jc w:val="center"/>
            </w:pPr>
            <w:r>
              <w:t>(DTIGLE)</w:t>
            </w:r>
          </w:p>
        </w:tc>
      </w:tr>
      <w:tr w:rsidR="008A079A" w14:paraId="057D96A0" w14:textId="77777777">
        <w:trPr>
          <w:trHeight w:val="70"/>
        </w:trPr>
        <w:tc>
          <w:tcPr>
            <w:tcW w:w="627" w:type="dxa"/>
            <w:gridSpan w:val="2"/>
            <w:tcBorders>
              <w:top w:val="single" w:sz="4" w:space="0" w:color="000000"/>
              <w:left w:val="single" w:sz="4" w:space="0" w:color="000000"/>
              <w:bottom w:val="single" w:sz="4" w:space="0" w:color="000000"/>
              <w:right w:val="single" w:sz="4" w:space="0" w:color="000000"/>
            </w:tcBorders>
            <w:vAlign w:val="center"/>
          </w:tcPr>
          <w:p w14:paraId="138475DC"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vAlign w:val="center"/>
          </w:tcPr>
          <w:p w14:paraId="78989903"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rPr>
                <w:bCs/>
              </w:rPr>
            </w:pPr>
            <w:r>
              <w:rPr>
                <w:b/>
              </w:rPr>
              <w:t xml:space="preserve">30 septembrie – 19 octombrie </w:t>
            </w:r>
            <w:r>
              <w:rPr>
                <w:bCs/>
              </w:rPr>
              <w:t xml:space="preserve">inclusiv </w:t>
            </w:r>
          </w:p>
          <w:p w14:paraId="1132F749" w14:textId="77777777" w:rsidR="008312FF" w:rsidRDefault="008312FF">
            <w:pPr>
              <w:pBdr>
                <w:top w:val="none" w:sz="0" w:space="0" w:color="000000"/>
                <w:left w:val="none" w:sz="0" w:space="0" w:color="000000"/>
                <w:bottom w:val="none" w:sz="0" w:space="0" w:color="000000"/>
                <w:right w:val="none" w:sz="0" w:space="0" w:color="000000"/>
                <w:between w:val="none" w:sz="0" w:space="0" w:color="000000"/>
              </w:pBdr>
              <w:rPr>
                <w:bCs/>
              </w:rPr>
            </w:pPr>
          </w:p>
          <w:p w14:paraId="5BAA2EA5" w14:textId="495CD5DD" w:rsidR="008312FF" w:rsidRDefault="008312FF" w:rsidP="008312FF">
            <w:pPr>
              <w:pBdr>
                <w:top w:val="none" w:sz="0" w:space="0" w:color="000000"/>
                <w:left w:val="none" w:sz="0" w:space="0" w:color="000000"/>
                <w:bottom w:val="none" w:sz="0" w:space="0" w:color="000000"/>
                <w:right w:val="none" w:sz="0" w:space="0" w:color="000000"/>
                <w:between w:val="none" w:sz="0" w:space="0" w:color="000000"/>
              </w:pBdr>
              <w:rPr>
                <w:b/>
              </w:rPr>
            </w:pPr>
            <w:r>
              <w:t xml:space="preserve">În cazul </w:t>
            </w:r>
            <w:r>
              <w:rPr>
                <w:b/>
              </w:rPr>
              <w:t>stabilirii celui de-al doilea tur de scrutin</w:t>
            </w:r>
            <w:r>
              <w:t xml:space="preserve">, până la </w:t>
            </w:r>
            <w:r w:rsidRPr="00C670A1">
              <w:rPr>
                <w:b/>
                <w:bCs/>
              </w:rPr>
              <w:t>2 noiembrie</w:t>
            </w:r>
            <w:r>
              <w:t xml:space="preserve"> inclusiv</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2ACC52D9" w14:textId="77777777" w:rsidR="008A079A" w:rsidRDefault="00F9174A">
            <w:pPr>
              <w:jc w:val="center"/>
            </w:pPr>
            <w:r>
              <w:t>art. 61 alin. (7) din Codul electoral nr. 325/2022,</w:t>
            </w:r>
          </w:p>
          <w:p w14:paraId="7B931FAD" w14:textId="77777777" w:rsidR="008A079A" w:rsidRDefault="00F9174A">
            <w:pPr>
              <w:jc w:val="center"/>
            </w:pPr>
            <w:r>
              <w:t>Secțiunea 4 din Regulamentul cu privire la întocmirea, administrarea, difuzarea și actualizarea listelor electorale, aprobat prin hotărârea CEC nr. 1153/2023</w:t>
            </w:r>
          </w:p>
        </w:tc>
        <w:tc>
          <w:tcPr>
            <w:tcW w:w="5670" w:type="dxa"/>
            <w:tcBorders>
              <w:top w:val="single" w:sz="4" w:space="0" w:color="000000"/>
              <w:left w:val="single" w:sz="4" w:space="0" w:color="000000"/>
              <w:bottom w:val="single" w:sz="4" w:space="0" w:color="000000"/>
              <w:right w:val="single" w:sz="4" w:space="0" w:color="000000"/>
            </w:tcBorders>
            <w:vAlign w:val="center"/>
          </w:tcPr>
          <w:p w14:paraId="56332FAD"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pPr>
            <w:r>
              <w:t xml:space="preserve">Eliberarea certificatelor pentru drept de vot </w:t>
            </w:r>
          </w:p>
        </w:tc>
        <w:tc>
          <w:tcPr>
            <w:tcW w:w="2105" w:type="dxa"/>
            <w:tcBorders>
              <w:top w:val="single" w:sz="4" w:space="0" w:color="000000"/>
              <w:left w:val="single" w:sz="4" w:space="0" w:color="000000"/>
              <w:bottom w:val="single" w:sz="4" w:space="0" w:color="000000"/>
              <w:right w:val="single" w:sz="4" w:space="0" w:color="000000"/>
            </w:tcBorders>
            <w:vAlign w:val="center"/>
          </w:tcPr>
          <w:p w14:paraId="04B8D532"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tabs>
                <w:tab w:val="left" w:pos="1545"/>
              </w:tabs>
              <w:jc w:val="center"/>
            </w:pPr>
            <w:r>
              <w:t>Alegătorii</w:t>
            </w:r>
          </w:p>
          <w:p w14:paraId="41D78E5E"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tabs>
                <w:tab w:val="left" w:pos="1545"/>
              </w:tabs>
              <w:jc w:val="center"/>
            </w:pPr>
            <w:r>
              <w:t>BESV</w:t>
            </w:r>
          </w:p>
        </w:tc>
      </w:tr>
      <w:tr w:rsidR="008A079A" w14:paraId="7C50E859" w14:textId="77777777">
        <w:trPr>
          <w:trHeight w:val="70"/>
        </w:trPr>
        <w:tc>
          <w:tcPr>
            <w:tcW w:w="627" w:type="dxa"/>
            <w:gridSpan w:val="2"/>
            <w:tcBorders>
              <w:top w:val="single" w:sz="4" w:space="0" w:color="000000"/>
              <w:left w:val="single" w:sz="4" w:space="0" w:color="000000"/>
              <w:bottom w:val="single" w:sz="4" w:space="0" w:color="000000"/>
              <w:right w:val="single" w:sz="4" w:space="0" w:color="000000"/>
            </w:tcBorders>
            <w:vAlign w:val="center"/>
          </w:tcPr>
          <w:p w14:paraId="3E082FDF"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vAlign w:val="center"/>
          </w:tcPr>
          <w:p w14:paraId="5B215D3F"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pPr>
            <w:r>
              <w:t xml:space="preserve">Până la </w:t>
            </w:r>
            <w:r>
              <w:rPr>
                <w:b/>
              </w:rPr>
              <w:t xml:space="preserve">13 octombrie </w:t>
            </w:r>
            <w:r>
              <w:t>inclusiv</w:t>
            </w:r>
          </w:p>
          <w:p w14:paraId="2A030E8F" w14:textId="77777777" w:rsidR="008A079A" w:rsidRDefault="008A079A">
            <w:pPr>
              <w:pBdr>
                <w:top w:val="none" w:sz="0" w:space="0" w:color="000000"/>
                <w:left w:val="none" w:sz="0" w:space="0" w:color="000000"/>
                <w:bottom w:val="none" w:sz="0" w:space="0" w:color="000000"/>
                <w:right w:val="none" w:sz="0" w:space="0" w:color="000000"/>
                <w:between w:val="none" w:sz="0" w:space="0" w:color="000000"/>
              </w:pBdr>
              <w:rPr>
                <w:i/>
              </w:rPr>
            </w:pPr>
          </w:p>
          <w:p w14:paraId="5252412A"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pPr>
            <w:r>
              <w:rPr>
                <w:i/>
              </w:rPr>
              <w:t>Cel târziu cu 7 zile înainte de ziua alegerilor</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389AD175"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pPr>
            <w:r>
              <w:t>art. 62 alin. (2) -  (3) și</w:t>
            </w:r>
          </w:p>
          <w:p w14:paraId="2662503E" w14:textId="77777777" w:rsidR="008A079A" w:rsidRDefault="00F9174A">
            <w:pPr>
              <w:jc w:val="center"/>
            </w:pPr>
            <w:r>
              <w:t>art. 61 alin. (10) din Codul electoral nr. 325/2022</w:t>
            </w:r>
          </w:p>
        </w:tc>
        <w:tc>
          <w:tcPr>
            <w:tcW w:w="5670" w:type="dxa"/>
            <w:tcBorders>
              <w:top w:val="single" w:sz="4" w:space="0" w:color="000000"/>
              <w:left w:val="single" w:sz="4" w:space="0" w:color="000000"/>
              <w:bottom w:val="single" w:sz="4" w:space="0" w:color="000000"/>
              <w:right w:val="single" w:sz="4" w:space="0" w:color="000000"/>
            </w:tcBorders>
            <w:vAlign w:val="center"/>
          </w:tcPr>
          <w:p w14:paraId="24AD3317"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pPr>
            <w:r>
              <w:t xml:space="preserve">Verificarea corectitudinii întocmirii listelor electorale </w:t>
            </w:r>
            <w:proofErr w:type="spellStart"/>
            <w:r>
              <w:t>şi</w:t>
            </w:r>
            <w:proofErr w:type="spellEnd"/>
            <w:r>
              <w:t xml:space="preserve"> actualizarea acestora</w:t>
            </w:r>
          </w:p>
          <w:p w14:paraId="238DC7A8" w14:textId="77777777" w:rsidR="008A079A" w:rsidRDefault="008A079A">
            <w:pPr>
              <w:pBdr>
                <w:top w:val="none" w:sz="0" w:space="0" w:color="000000"/>
                <w:left w:val="none" w:sz="0" w:space="0" w:color="000000"/>
                <w:bottom w:val="none" w:sz="0" w:space="0" w:color="000000"/>
                <w:right w:val="none" w:sz="0" w:space="0" w:color="000000"/>
                <w:between w:val="none" w:sz="0" w:space="0" w:color="000000"/>
              </w:pBdr>
            </w:pPr>
          </w:p>
          <w:p w14:paraId="11314AC1"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pPr>
            <w:r>
              <w:t>Încheierea procedurii de actualizare a listelor electorale de bază de către APL</w:t>
            </w:r>
          </w:p>
        </w:tc>
        <w:tc>
          <w:tcPr>
            <w:tcW w:w="2105" w:type="dxa"/>
            <w:tcBorders>
              <w:top w:val="single" w:sz="4" w:space="0" w:color="000000"/>
              <w:left w:val="single" w:sz="4" w:space="0" w:color="000000"/>
              <w:bottom w:val="single" w:sz="4" w:space="0" w:color="000000"/>
              <w:right w:val="single" w:sz="4" w:space="0" w:color="000000"/>
            </w:tcBorders>
            <w:vAlign w:val="center"/>
          </w:tcPr>
          <w:p w14:paraId="2B0D95F9"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tabs>
                <w:tab w:val="left" w:pos="1545"/>
              </w:tabs>
              <w:jc w:val="center"/>
            </w:pPr>
            <w:r>
              <w:t>Alegătorii</w:t>
            </w:r>
          </w:p>
          <w:p w14:paraId="433F2C5A"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tabs>
                <w:tab w:val="left" w:pos="1545"/>
              </w:tabs>
              <w:jc w:val="center"/>
            </w:pPr>
            <w:r>
              <w:t>BESV</w:t>
            </w:r>
          </w:p>
          <w:p w14:paraId="699549B1" w14:textId="77777777" w:rsidR="008A079A" w:rsidRDefault="008A079A">
            <w:pPr>
              <w:pBdr>
                <w:top w:val="none" w:sz="0" w:space="0" w:color="000000"/>
                <w:left w:val="none" w:sz="0" w:space="0" w:color="000000"/>
                <w:bottom w:val="none" w:sz="0" w:space="0" w:color="000000"/>
                <w:right w:val="none" w:sz="0" w:space="0" w:color="000000"/>
                <w:between w:val="none" w:sz="0" w:space="0" w:color="000000"/>
              </w:pBdr>
              <w:tabs>
                <w:tab w:val="left" w:pos="1545"/>
              </w:tabs>
              <w:jc w:val="center"/>
            </w:pPr>
          </w:p>
          <w:p w14:paraId="1F38F2B4"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tabs>
                <w:tab w:val="left" w:pos="1545"/>
              </w:tabs>
              <w:jc w:val="center"/>
            </w:pPr>
            <w:r>
              <w:t>APL</w:t>
            </w:r>
          </w:p>
          <w:p w14:paraId="66C3B057" w14:textId="77777777" w:rsidR="008A079A" w:rsidRDefault="00F9174A">
            <w:pPr>
              <w:ind w:right="-108"/>
              <w:jc w:val="center"/>
            </w:pPr>
            <w:r>
              <w:t>CEC (DTIGLE)</w:t>
            </w:r>
          </w:p>
        </w:tc>
      </w:tr>
      <w:tr w:rsidR="008A079A" w14:paraId="6D82211A" w14:textId="77777777">
        <w:trPr>
          <w:trHeight w:val="70"/>
        </w:trPr>
        <w:tc>
          <w:tcPr>
            <w:tcW w:w="627" w:type="dxa"/>
            <w:gridSpan w:val="2"/>
            <w:tcBorders>
              <w:top w:val="single" w:sz="4" w:space="0" w:color="000000"/>
              <w:left w:val="single" w:sz="4" w:space="0" w:color="000000"/>
              <w:bottom w:val="single" w:sz="4" w:space="0" w:color="000000"/>
              <w:right w:val="single" w:sz="4" w:space="0" w:color="000000"/>
            </w:tcBorders>
            <w:vAlign w:val="center"/>
          </w:tcPr>
          <w:p w14:paraId="46EE8A01"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vAlign w:val="center"/>
          </w:tcPr>
          <w:p w14:paraId="483122F4"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ind w:right="-115"/>
            </w:pPr>
            <w:r>
              <w:t xml:space="preserve">Începând cu </w:t>
            </w:r>
            <w:r>
              <w:rPr>
                <w:b/>
              </w:rPr>
              <w:t>13 octombrie</w:t>
            </w:r>
            <w:r>
              <w:t xml:space="preserve"> inclusiv</w:t>
            </w:r>
          </w:p>
          <w:p w14:paraId="2016B545" w14:textId="77777777" w:rsidR="008A079A" w:rsidRDefault="008A079A">
            <w:pPr>
              <w:rPr>
                <w:i/>
              </w:rPr>
            </w:pPr>
          </w:p>
          <w:p w14:paraId="2234EE9C" w14:textId="77777777" w:rsidR="008A079A" w:rsidRDefault="00F9174A">
            <w:pPr>
              <w:rPr>
                <w:i/>
              </w:rPr>
            </w:pPr>
            <w:r>
              <w:rPr>
                <w:i/>
              </w:rPr>
              <w:t>Cel târziu cu 7 zile înainte de ziua alegerilor</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63B2A8A4"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pPr>
            <w:r>
              <w:t>art. 61 alin. (9),</w:t>
            </w:r>
          </w:p>
          <w:p w14:paraId="57FC90D7" w14:textId="77777777" w:rsidR="008A079A" w:rsidRDefault="00F9174A">
            <w:pPr>
              <w:jc w:val="center"/>
            </w:pPr>
            <w:r>
              <w:t>art. 141, art. 201 din Codul electoral nr. 325/2022</w:t>
            </w:r>
          </w:p>
        </w:tc>
        <w:tc>
          <w:tcPr>
            <w:tcW w:w="5670" w:type="dxa"/>
            <w:tcBorders>
              <w:top w:val="single" w:sz="4" w:space="0" w:color="000000"/>
              <w:left w:val="single" w:sz="4" w:space="0" w:color="000000"/>
              <w:bottom w:val="single" w:sz="4" w:space="0" w:color="000000"/>
              <w:right w:val="single" w:sz="4" w:space="0" w:color="000000"/>
            </w:tcBorders>
            <w:vAlign w:val="center"/>
          </w:tcPr>
          <w:p w14:paraId="0F4D6C37" w14:textId="77777777" w:rsidR="008A079A" w:rsidRDefault="00F9174A">
            <w:r>
              <w:t>Tipărirea repetată și transmiterea listelor electorale actualizate în 2 exemplare ștampilate și cu alte semne de protecție pe fiecare pagină către APL și BESV</w:t>
            </w:r>
          </w:p>
        </w:tc>
        <w:tc>
          <w:tcPr>
            <w:tcW w:w="2105" w:type="dxa"/>
            <w:tcBorders>
              <w:top w:val="single" w:sz="4" w:space="0" w:color="000000"/>
              <w:left w:val="single" w:sz="4" w:space="0" w:color="000000"/>
              <w:bottom w:val="single" w:sz="4" w:space="0" w:color="000000"/>
              <w:right w:val="single" w:sz="4" w:space="0" w:color="000000"/>
            </w:tcBorders>
            <w:vAlign w:val="center"/>
          </w:tcPr>
          <w:p w14:paraId="283D20DF"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pPr>
            <w:r>
              <w:t>APL</w:t>
            </w:r>
          </w:p>
          <w:p w14:paraId="4C22C8E7"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pPr>
            <w:r>
              <w:t>BESV</w:t>
            </w:r>
          </w:p>
        </w:tc>
      </w:tr>
      <w:tr w:rsidR="008A079A" w14:paraId="4FCD66F6" w14:textId="77777777">
        <w:trPr>
          <w:trHeight w:val="70"/>
        </w:trPr>
        <w:tc>
          <w:tcPr>
            <w:tcW w:w="627" w:type="dxa"/>
            <w:gridSpan w:val="2"/>
            <w:tcBorders>
              <w:top w:val="single" w:sz="4" w:space="0" w:color="000000"/>
              <w:left w:val="single" w:sz="4" w:space="0" w:color="000000"/>
              <w:bottom w:val="single" w:sz="4" w:space="0" w:color="000000"/>
              <w:right w:val="single" w:sz="4" w:space="0" w:color="000000"/>
            </w:tcBorders>
            <w:vAlign w:val="center"/>
          </w:tcPr>
          <w:p w14:paraId="343CE4D2"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vAlign w:val="center"/>
          </w:tcPr>
          <w:p w14:paraId="1F23283A"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pPr>
            <w:r>
              <w:t xml:space="preserve">Până la </w:t>
            </w:r>
            <w:r>
              <w:rPr>
                <w:b/>
              </w:rPr>
              <w:t>10 octombrie</w:t>
            </w:r>
            <w:r>
              <w:t xml:space="preserve"> inclusiv</w:t>
            </w:r>
          </w:p>
          <w:p w14:paraId="22CB0E0B" w14:textId="77777777" w:rsidR="008A079A" w:rsidRDefault="008A079A">
            <w:pPr>
              <w:pBdr>
                <w:top w:val="none" w:sz="0" w:space="0" w:color="000000"/>
                <w:left w:val="none" w:sz="0" w:space="0" w:color="000000"/>
                <w:bottom w:val="none" w:sz="0" w:space="0" w:color="000000"/>
                <w:right w:val="none" w:sz="0" w:space="0" w:color="000000"/>
                <w:between w:val="none" w:sz="0" w:space="0" w:color="000000"/>
              </w:pBdr>
              <w:ind w:right="-115"/>
              <w:rPr>
                <w:i/>
              </w:rPr>
            </w:pPr>
          </w:p>
          <w:p w14:paraId="62E66EB9"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ind w:right="-115"/>
            </w:pPr>
            <w:r>
              <w:rPr>
                <w:i/>
              </w:rPr>
              <w:t>Cel târziu cu 10 zile înainte de ziua alegerilor</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3D3287EC"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pPr>
            <w:r>
              <w:t xml:space="preserve">art. 75 din Codul electoral nr. 325/2022, pct. 54 alin (10) din Regulamentul </w:t>
            </w:r>
            <w:r>
              <w:rPr>
                <w:rFonts w:eastAsia="Arial"/>
                <w:color w:val="333333"/>
              </w:rPr>
              <w:t xml:space="preserve">de activitate al biroului electoral al secției de votare, </w:t>
            </w:r>
            <w:r>
              <w:t>aprobat prin hotărârea CEC nr.</w:t>
            </w:r>
            <w:r>
              <w:rPr>
                <w:rFonts w:eastAsia="Arial"/>
                <w:color w:val="333333"/>
              </w:rPr>
              <w:t xml:space="preserve"> 1101/2023</w:t>
            </w:r>
          </w:p>
        </w:tc>
        <w:tc>
          <w:tcPr>
            <w:tcW w:w="5670" w:type="dxa"/>
            <w:tcBorders>
              <w:top w:val="single" w:sz="4" w:space="0" w:color="000000"/>
              <w:left w:val="single" w:sz="4" w:space="0" w:color="000000"/>
              <w:bottom w:val="single" w:sz="4" w:space="0" w:color="000000"/>
              <w:right w:val="single" w:sz="4" w:space="0" w:color="000000"/>
            </w:tcBorders>
            <w:vAlign w:val="center"/>
          </w:tcPr>
          <w:p w14:paraId="569544F8" w14:textId="2ED6BA62" w:rsidR="008A079A" w:rsidRDefault="00F9174A">
            <w:r>
              <w:rPr>
                <w:highlight w:val="white"/>
              </w:rPr>
              <w:t>Aducerea la cunoștința publică a timpului și locului votării</w:t>
            </w:r>
            <w:r>
              <w:t xml:space="preserve">, iar </w:t>
            </w:r>
            <w:r w:rsidR="00A21B9F">
              <w:t>a alegă</w:t>
            </w:r>
            <w:r>
              <w:t xml:space="preserve">torilor </w:t>
            </w:r>
            <w:r>
              <w:rPr>
                <w:rFonts w:eastAsia="Arial"/>
                <w:color w:val="333333"/>
                <w:highlight w:val="white"/>
              </w:rPr>
              <w:t>prin intermediul invitațiilor la votare </w:t>
            </w:r>
          </w:p>
        </w:tc>
        <w:tc>
          <w:tcPr>
            <w:tcW w:w="2105" w:type="dxa"/>
            <w:tcBorders>
              <w:top w:val="single" w:sz="4" w:space="0" w:color="000000"/>
              <w:left w:val="single" w:sz="4" w:space="0" w:color="000000"/>
              <w:bottom w:val="single" w:sz="4" w:space="0" w:color="000000"/>
              <w:right w:val="single" w:sz="4" w:space="0" w:color="000000"/>
            </w:tcBorders>
            <w:vAlign w:val="center"/>
          </w:tcPr>
          <w:p w14:paraId="3783CEF0"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tabs>
                <w:tab w:val="left" w:pos="1545"/>
              </w:tabs>
              <w:jc w:val="center"/>
            </w:pPr>
            <w:r>
              <w:t>BESV</w:t>
            </w:r>
          </w:p>
          <w:p w14:paraId="56A695CB"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pPr>
            <w:r>
              <w:t>CEC (DMA)</w:t>
            </w:r>
          </w:p>
        </w:tc>
      </w:tr>
      <w:tr w:rsidR="008A079A" w14:paraId="77D53FD9" w14:textId="77777777">
        <w:trPr>
          <w:trHeight w:val="1891"/>
        </w:trPr>
        <w:tc>
          <w:tcPr>
            <w:tcW w:w="627" w:type="dxa"/>
            <w:gridSpan w:val="2"/>
            <w:vMerge w:val="restart"/>
            <w:tcBorders>
              <w:top w:val="single" w:sz="4" w:space="0" w:color="000000"/>
              <w:left w:val="single" w:sz="4" w:space="0" w:color="000000"/>
              <w:right w:val="single" w:sz="4" w:space="0" w:color="000000"/>
            </w:tcBorders>
            <w:vAlign w:val="center"/>
          </w:tcPr>
          <w:p w14:paraId="15F3B985" w14:textId="77777777" w:rsidR="008A079A" w:rsidRDefault="008A079A">
            <w:pPr>
              <w:numPr>
                <w:ilvl w:val="0"/>
                <w:numId w:val="1"/>
              </w:numPr>
              <w:ind w:hanging="304"/>
              <w:jc w:val="center"/>
            </w:pPr>
          </w:p>
        </w:tc>
        <w:tc>
          <w:tcPr>
            <w:tcW w:w="3844" w:type="dxa"/>
            <w:tcBorders>
              <w:top w:val="single" w:sz="4" w:space="0" w:color="000000"/>
              <w:left w:val="single" w:sz="4" w:space="0" w:color="000000"/>
              <w:right w:val="single" w:sz="4" w:space="0" w:color="000000"/>
            </w:tcBorders>
            <w:vAlign w:val="center"/>
          </w:tcPr>
          <w:p w14:paraId="4220E81A" w14:textId="77777777" w:rsidR="008A079A" w:rsidRDefault="00F9174A">
            <w:pPr>
              <w:rPr>
                <w:b/>
              </w:rPr>
            </w:pPr>
            <w:r>
              <w:rPr>
                <w:b/>
              </w:rPr>
              <w:t>6 - 19 octombrie</w:t>
            </w:r>
            <w:r>
              <w:t xml:space="preserve">, ora </w:t>
            </w:r>
            <w:r>
              <w:rPr>
                <w:b/>
              </w:rPr>
              <w:t>14:00</w:t>
            </w:r>
          </w:p>
          <w:p w14:paraId="0374FD8C" w14:textId="77777777" w:rsidR="008A079A" w:rsidRDefault="00F9174A">
            <w:pPr>
              <w:rPr>
                <w:i/>
              </w:rPr>
            </w:pPr>
            <w:r>
              <w:rPr>
                <w:i/>
              </w:rPr>
              <w:t xml:space="preserve">Începând cu 2 săptămâni înainte de ziua votării </w:t>
            </w:r>
            <w:proofErr w:type="spellStart"/>
            <w:r>
              <w:rPr>
                <w:i/>
              </w:rPr>
              <w:t>şi</w:t>
            </w:r>
            <w:proofErr w:type="spellEnd"/>
            <w:r>
              <w:rPr>
                <w:i/>
              </w:rPr>
              <w:t xml:space="preserve"> până la ora 14:00 a zilei precedente votării</w:t>
            </w:r>
          </w:p>
          <w:p w14:paraId="3A2F9E01" w14:textId="77777777" w:rsidR="008A079A" w:rsidRDefault="008A079A"/>
          <w:p w14:paraId="4FCD6467" w14:textId="77777777" w:rsidR="008A079A" w:rsidRDefault="00F9174A">
            <w:pPr>
              <w:rPr>
                <w:b/>
              </w:rPr>
            </w:pPr>
            <w:r>
              <w:t xml:space="preserve">În cazul </w:t>
            </w:r>
            <w:r>
              <w:rPr>
                <w:b/>
              </w:rPr>
              <w:t xml:space="preserve">stabilirii celui de-al doilea tur de scrutin, </w:t>
            </w:r>
            <w:r>
              <w:t xml:space="preserve">până la </w:t>
            </w:r>
          </w:p>
          <w:p w14:paraId="10C04254" w14:textId="44442819" w:rsidR="008A079A" w:rsidRDefault="00F9174A">
            <w:r>
              <w:rPr>
                <w:b/>
              </w:rPr>
              <w:t>2 noiembrie, ora 14:00</w:t>
            </w:r>
          </w:p>
        </w:tc>
        <w:tc>
          <w:tcPr>
            <w:tcW w:w="326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ABD55C0" w14:textId="77777777" w:rsidR="008A079A" w:rsidRDefault="00F9174A">
            <w:pPr>
              <w:jc w:val="center"/>
            </w:pPr>
            <w:r>
              <w:t>art. 80 alin. (4) din Codul electoral nr. 325/2022,</w:t>
            </w:r>
          </w:p>
          <w:p w14:paraId="0C8F7A4C" w14:textId="77777777" w:rsidR="008A079A" w:rsidRDefault="00F9174A">
            <w:pPr>
              <w:jc w:val="center"/>
            </w:pPr>
            <w:r>
              <w:t>Capitolul II din Instrucțiunea cu privire la procedura de vot cu urna mobilă, aprobată prin hotărârea CEC nr. 1154/2023</w:t>
            </w:r>
          </w:p>
        </w:tc>
        <w:tc>
          <w:tcPr>
            <w:tcW w:w="5670" w:type="dxa"/>
            <w:tcBorders>
              <w:top w:val="single" w:sz="4" w:space="0" w:color="000000"/>
              <w:left w:val="single" w:sz="4" w:space="0" w:color="000000"/>
              <w:bottom w:val="single" w:sz="4" w:space="0" w:color="000000"/>
              <w:right w:val="single" w:sz="4" w:space="0" w:color="000000"/>
            </w:tcBorders>
            <w:vAlign w:val="center"/>
          </w:tcPr>
          <w:p w14:paraId="77537D63" w14:textId="77777777" w:rsidR="008A079A" w:rsidRDefault="00F9174A">
            <w:pPr>
              <w:rPr>
                <w:highlight w:val="white"/>
              </w:rPr>
            </w:pPr>
            <w:r>
              <w:rPr>
                <w:highlight w:val="white"/>
              </w:rPr>
              <w:t>Primirea cererilor scrise și întocmirea listei alegătorilor care vor vota la locul aflării</w:t>
            </w:r>
          </w:p>
        </w:tc>
        <w:tc>
          <w:tcPr>
            <w:tcW w:w="2105" w:type="dxa"/>
            <w:vMerge w:val="restart"/>
            <w:tcBorders>
              <w:top w:val="single" w:sz="4" w:space="0" w:color="000000"/>
              <w:left w:val="single" w:sz="4" w:space="0" w:color="000000"/>
              <w:right w:val="single" w:sz="4" w:space="0" w:color="000000"/>
            </w:tcBorders>
            <w:vAlign w:val="center"/>
          </w:tcPr>
          <w:p w14:paraId="58FE3F9E" w14:textId="77777777" w:rsidR="008A079A" w:rsidRDefault="008A079A">
            <w:pPr>
              <w:tabs>
                <w:tab w:val="left" w:pos="1545"/>
              </w:tabs>
              <w:ind w:right="-108"/>
              <w:jc w:val="center"/>
            </w:pPr>
          </w:p>
          <w:p w14:paraId="2CDB6598" w14:textId="77777777" w:rsidR="008A079A" w:rsidRDefault="00F9174A">
            <w:pPr>
              <w:tabs>
                <w:tab w:val="left" w:pos="1545"/>
              </w:tabs>
              <w:ind w:right="-108"/>
              <w:jc w:val="center"/>
            </w:pPr>
            <w:r>
              <w:t>BESV</w:t>
            </w:r>
          </w:p>
        </w:tc>
      </w:tr>
      <w:tr w:rsidR="008A079A" w14:paraId="79C7A83A" w14:textId="77777777">
        <w:trPr>
          <w:trHeight w:val="1685"/>
        </w:trPr>
        <w:tc>
          <w:tcPr>
            <w:tcW w:w="627" w:type="dxa"/>
            <w:gridSpan w:val="2"/>
            <w:vMerge/>
            <w:tcBorders>
              <w:top w:val="single" w:sz="4" w:space="0" w:color="000000"/>
              <w:left w:val="single" w:sz="4" w:space="0" w:color="000000"/>
              <w:right w:val="single" w:sz="4" w:space="0" w:color="000000"/>
            </w:tcBorders>
            <w:vAlign w:val="center"/>
          </w:tcPr>
          <w:p w14:paraId="4AFF5A8C" w14:textId="77777777" w:rsidR="008A079A" w:rsidRDefault="008A079A">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pPr>
          </w:p>
        </w:tc>
        <w:tc>
          <w:tcPr>
            <w:tcW w:w="3844" w:type="dxa"/>
            <w:tcBorders>
              <w:top w:val="single" w:sz="4" w:space="0" w:color="000000"/>
              <w:left w:val="single" w:sz="4" w:space="0" w:color="000000"/>
              <w:right w:val="single" w:sz="4" w:space="0" w:color="000000"/>
            </w:tcBorders>
            <w:vAlign w:val="center"/>
          </w:tcPr>
          <w:p w14:paraId="41418A4C" w14:textId="77777777" w:rsidR="008A079A" w:rsidRDefault="00F9174A">
            <w:pPr>
              <w:rPr>
                <w:b/>
              </w:rPr>
            </w:pPr>
            <w:r>
              <w:t>În</w:t>
            </w:r>
            <w:r>
              <w:rPr>
                <w:b/>
              </w:rPr>
              <w:t xml:space="preserve"> ziua alegerilor </w:t>
            </w:r>
            <w:r>
              <w:t xml:space="preserve">până la ora </w:t>
            </w:r>
            <w:r>
              <w:rPr>
                <w:b/>
              </w:rPr>
              <w:t>14:00</w:t>
            </w: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tcPr>
          <w:p w14:paraId="0A634C7F" w14:textId="77777777" w:rsidR="008A079A" w:rsidRDefault="008A079A">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rPr>
                <w:b/>
              </w:rPr>
            </w:pPr>
          </w:p>
        </w:tc>
        <w:tc>
          <w:tcPr>
            <w:tcW w:w="5670" w:type="dxa"/>
            <w:tcBorders>
              <w:left w:val="single" w:sz="4" w:space="0" w:color="000000"/>
              <w:right w:val="single" w:sz="4" w:space="0" w:color="000000"/>
            </w:tcBorders>
            <w:vAlign w:val="center"/>
          </w:tcPr>
          <w:p w14:paraId="5588BED4" w14:textId="68CB803E" w:rsidR="008A079A" w:rsidRDefault="00F9174A">
            <w:pPr>
              <w:rPr>
                <w:highlight w:val="white"/>
              </w:rPr>
            </w:pPr>
            <w:r>
              <w:rPr>
                <w:highlight w:val="white"/>
              </w:rPr>
              <w:t>Aprobarea cererilor de solicitare a votării la locul aflării doar în prezența certificatului medical</w:t>
            </w:r>
          </w:p>
        </w:tc>
        <w:tc>
          <w:tcPr>
            <w:tcW w:w="2105" w:type="dxa"/>
            <w:vMerge/>
            <w:tcBorders>
              <w:top w:val="single" w:sz="4" w:space="0" w:color="000000"/>
              <w:left w:val="single" w:sz="4" w:space="0" w:color="000000"/>
              <w:right w:val="single" w:sz="4" w:space="0" w:color="000000"/>
            </w:tcBorders>
            <w:vAlign w:val="center"/>
          </w:tcPr>
          <w:p w14:paraId="7A0DAD8B" w14:textId="77777777" w:rsidR="008A079A" w:rsidRDefault="008A079A">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rPr>
                <w:highlight w:val="white"/>
              </w:rPr>
            </w:pPr>
          </w:p>
        </w:tc>
      </w:tr>
      <w:tr w:rsidR="008A079A" w14:paraId="311D4D06" w14:textId="77777777">
        <w:trPr>
          <w:trHeight w:val="70"/>
        </w:trPr>
        <w:tc>
          <w:tcPr>
            <w:tcW w:w="15506" w:type="dxa"/>
            <w:gridSpan w:val="7"/>
            <w:tcBorders>
              <w:top w:val="single" w:sz="4" w:space="0" w:color="000000"/>
              <w:left w:val="single" w:sz="4" w:space="0" w:color="000000"/>
              <w:bottom w:val="single" w:sz="4" w:space="0" w:color="000000"/>
              <w:right w:val="single" w:sz="4" w:space="0" w:color="000000"/>
            </w:tcBorders>
            <w:shd w:val="clear" w:color="auto" w:fill="DEEAF6"/>
          </w:tcPr>
          <w:p w14:paraId="7B8DA749" w14:textId="77777777" w:rsidR="008A079A" w:rsidRDefault="00F9174A">
            <w:pPr>
              <w:numPr>
                <w:ilvl w:val="0"/>
                <w:numId w:val="2"/>
              </w:numPr>
              <w:ind w:left="402" w:firstLine="0"/>
              <w:jc w:val="center"/>
              <w:rPr>
                <w:b/>
              </w:rPr>
            </w:pPr>
            <w:r>
              <w:rPr>
                <w:b/>
              </w:rPr>
              <w:t xml:space="preserve"> APROBAREA MODELELOR DOCUMENTELOR ȘI MATERIALELOR ELECTORALE. </w:t>
            </w:r>
          </w:p>
          <w:p w14:paraId="0457A338" w14:textId="77777777" w:rsidR="008A079A" w:rsidRDefault="00F9174A">
            <w:pPr>
              <w:ind w:left="402"/>
              <w:jc w:val="center"/>
              <w:rPr>
                <w:b/>
              </w:rPr>
            </w:pPr>
            <w:r>
              <w:rPr>
                <w:b/>
              </w:rPr>
              <w:t>STABILIREA TIRAJULUI ȘI DISTRIBUIREA ACESTORA</w:t>
            </w:r>
          </w:p>
        </w:tc>
      </w:tr>
      <w:tr w:rsidR="008A079A" w14:paraId="6E323C8D" w14:textId="77777777">
        <w:trPr>
          <w:trHeight w:val="184"/>
        </w:trPr>
        <w:tc>
          <w:tcPr>
            <w:tcW w:w="627" w:type="dxa"/>
            <w:gridSpan w:val="2"/>
            <w:tcBorders>
              <w:top w:val="single" w:sz="4" w:space="0" w:color="000000"/>
              <w:left w:val="single" w:sz="4" w:space="0" w:color="000000"/>
              <w:bottom w:val="single" w:sz="4" w:space="0" w:color="000000"/>
              <w:right w:val="single" w:sz="4" w:space="0" w:color="000000"/>
            </w:tcBorders>
            <w:vAlign w:val="center"/>
          </w:tcPr>
          <w:p w14:paraId="4C20A310"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vAlign w:val="center"/>
          </w:tcPr>
          <w:p w14:paraId="1B1C8C62" w14:textId="6203A735" w:rsidR="008A079A" w:rsidRDefault="00F9174A">
            <w:pPr>
              <w:rPr>
                <w:b/>
                <w:i/>
              </w:rPr>
            </w:pPr>
            <w:r>
              <w:t xml:space="preserve">Începând cu </w:t>
            </w:r>
            <w:r w:rsidR="00B21F80">
              <w:rPr>
                <w:b/>
              </w:rPr>
              <w:t xml:space="preserve">1 august </w:t>
            </w:r>
            <w:r>
              <w:rPr>
                <w:b/>
              </w:rPr>
              <w:t>2024</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314250D6" w14:textId="77777777" w:rsidR="008A079A" w:rsidRDefault="00F9174A">
            <w:pPr>
              <w:jc w:val="center"/>
            </w:pPr>
            <w:r>
              <w:t>art. 27 lit. k) din Codul electoral nr. 325/2022</w:t>
            </w:r>
          </w:p>
        </w:tc>
        <w:tc>
          <w:tcPr>
            <w:tcW w:w="5670" w:type="dxa"/>
            <w:tcBorders>
              <w:top w:val="single" w:sz="4" w:space="0" w:color="000000"/>
              <w:left w:val="single" w:sz="4" w:space="0" w:color="000000"/>
              <w:bottom w:val="single" w:sz="4" w:space="0" w:color="000000"/>
              <w:right w:val="single" w:sz="4" w:space="0" w:color="000000"/>
            </w:tcBorders>
          </w:tcPr>
          <w:p w14:paraId="5823F549" w14:textId="77777777" w:rsidR="008A079A" w:rsidRDefault="00F9174A">
            <w:pPr>
              <w:jc w:val="both"/>
            </w:pPr>
            <w:r>
              <w:t>Aprobarea modelelor documentelor/materialelor electorale referitoare la alegerile pentru funcția de Președinte al Republicii Moldova și referendumul republican consultativ</w:t>
            </w:r>
          </w:p>
        </w:tc>
        <w:tc>
          <w:tcPr>
            <w:tcW w:w="2105" w:type="dxa"/>
            <w:tcBorders>
              <w:top w:val="single" w:sz="4" w:space="0" w:color="000000"/>
              <w:left w:val="single" w:sz="4" w:space="0" w:color="000000"/>
              <w:bottom w:val="single" w:sz="4" w:space="0" w:color="000000"/>
              <w:right w:val="single" w:sz="4" w:space="0" w:color="000000"/>
            </w:tcBorders>
            <w:vAlign w:val="center"/>
          </w:tcPr>
          <w:p w14:paraId="7685DFA9" w14:textId="77777777" w:rsidR="008A079A" w:rsidRDefault="00F9174A">
            <w:pPr>
              <w:jc w:val="center"/>
            </w:pPr>
            <w:r>
              <w:t>CEC</w:t>
            </w:r>
          </w:p>
          <w:p w14:paraId="08E2570D" w14:textId="77777777" w:rsidR="008A079A" w:rsidRDefault="00F9174A">
            <w:pPr>
              <w:jc w:val="center"/>
            </w:pPr>
            <w:r>
              <w:t>Aparatul CEC</w:t>
            </w:r>
          </w:p>
        </w:tc>
      </w:tr>
      <w:tr w:rsidR="008A079A" w14:paraId="646BBFB2" w14:textId="77777777">
        <w:trPr>
          <w:trHeight w:val="420"/>
        </w:trPr>
        <w:tc>
          <w:tcPr>
            <w:tcW w:w="15506" w:type="dxa"/>
            <w:gridSpan w:val="7"/>
            <w:tcBorders>
              <w:top w:val="single" w:sz="4" w:space="0" w:color="000000"/>
              <w:left w:val="single" w:sz="4" w:space="0" w:color="000000"/>
              <w:bottom w:val="single" w:sz="4" w:space="0" w:color="000000"/>
              <w:right w:val="single" w:sz="4" w:space="0" w:color="000000"/>
            </w:tcBorders>
            <w:shd w:val="clear" w:color="auto" w:fill="DEEAF6"/>
          </w:tcPr>
          <w:p w14:paraId="1849DB38" w14:textId="77777777" w:rsidR="008A079A" w:rsidRDefault="00F9174A">
            <w:pPr>
              <w:numPr>
                <w:ilvl w:val="0"/>
                <w:numId w:val="2"/>
              </w:numPr>
              <w:ind w:left="411" w:firstLine="0"/>
              <w:jc w:val="center"/>
              <w:rPr>
                <w:b/>
              </w:rPr>
            </w:pPr>
            <w:r>
              <w:rPr>
                <w:b/>
              </w:rPr>
              <w:t xml:space="preserve"> MONITORIZAREA ALEGERILOR ȘI REFLECTAREA LOR ÎN MIJLOACELE DE INFORMARE ÎN MASĂ </w:t>
            </w:r>
          </w:p>
        </w:tc>
      </w:tr>
      <w:tr w:rsidR="008A079A" w14:paraId="76C83837" w14:textId="77777777">
        <w:trPr>
          <w:trHeight w:val="70"/>
        </w:trPr>
        <w:tc>
          <w:tcPr>
            <w:tcW w:w="627" w:type="dxa"/>
            <w:gridSpan w:val="2"/>
            <w:vMerge w:val="restart"/>
            <w:tcBorders>
              <w:top w:val="single" w:sz="4" w:space="0" w:color="000000"/>
              <w:left w:val="single" w:sz="4" w:space="0" w:color="000000"/>
              <w:right w:val="single" w:sz="4" w:space="0" w:color="000000"/>
            </w:tcBorders>
            <w:shd w:val="clear" w:color="auto" w:fill="auto"/>
            <w:vAlign w:val="center"/>
          </w:tcPr>
          <w:p w14:paraId="14A5ED07" w14:textId="77777777" w:rsidR="008A079A" w:rsidRDefault="008A079A">
            <w:pPr>
              <w:numPr>
                <w:ilvl w:val="0"/>
                <w:numId w:val="1"/>
              </w:numPr>
              <w:ind w:hanging="304"/>
              <w:jc w:val="center"/>
            </w:pPr>
          </w:p>
        </w:tc>
        <w:tc>
          <w:tcPr>
            <w:tcW w:w="3844" w:type="dxa"/>
            <w:tcBorders>
              <w:top w:val="single" w:sz="4" w:space="0" w:color="000000"/>
              <w:left w:val="single" w:sz="4" w:space="0" w:color="000000"/>
              <w:right w:val="single" w:sz="4" w:space="0" w:color="000000"/>
            </w:tcBorders>
            <w:shd w:val="clear" w:color="auto" w:fill="auto"/>
            <w:vAlign w:val="center"/>
          </w:tcPr>
          <w:p w14:paraId="3C82E575" w14:textId="77777777" w:rsidR="008A079A" w:rsidRDefault="00F9174A">
            <w:pPr>
              <w:rPr>
                <w:b/>
                <w:color w:val="000000"/>
              </w:rPr>
            </w:pPr>
            <w:r>
              <w:rPr>
                <w:color w:val="000000"/>
              </w:rPr>
              <w:t>Până la</w:t>
            </w:r>
            <w:r>
              <w:rPr>
                <w:b/>
                <w:color w:val="000000"/>
              </w:rPr>
              <w:t xml:space="preserve"> 13 octombrie </w:t>
            </w:r>
          </w:p>
          <w:p w14:paraId="156920A0" w14:textId="77777777" w:rsidR="0053147D" w:rsidRDefault="0053147D">
            <w:pPr>
              <w:rPr>
                <w:i/>
                <w:color w:val="000000"/>
              </w:rPr>
            </w:pPr>
          </w:p>
          <w:p w14:paraId="782D4CA6" w14:textId="4132908B" w:rsidR="008A079A" w:rsidRDefault="00F9174A">
            <w:pPr>
              <w:rPr>
                <w:color w:val="000000"/>
              </w:rPr>
            </w:pPr>
            <w:r>
              <w:rPr>
                <w:i/>
                <w:color w:val="000000"/>
              </w:rPr>
              <w:t>Înaintea începerii perioadei electorale,</w:t>
            </w:r>
            <w:r w:rsidR="0053147D">
              <w:rPr>
                <w:i/>
                <w:color w:val="000000"/>
              </w:rPr>
              <w:t xml:space="preserve"> </w:t>
            </w:r>
            <w:r>
              <w:rPr>
                <w:i/>
                <w:color w:val="000000"/>
              </w:rPr>
              <w:t>însă nu mai târziu de 7 zile până la ziua alegerilor</w:t>
            </w:r>
            <w:r>
              <w:rPr>
                <w:color w:val="000000"/>
              </w:rPr>
              <w:t xml:space="preserve"> </w:t>
            </w:r>
          </w:p>
          <w:p w14:paraId="7CE2625B" w14:textId="77777777" w:rsidR="008A079A" w:rsidRDefault="008A079A"/>
          <w:p w14:paraId="13E42630" w14:textId="77777777" w:rsidR="008A079A" w:rsidRDefault="00F9174A">
            <w:pPr>
              <w:rPr>
                <w:highlight w:val="white"/>
              </w:rPr>
            </w:pPr>
            <w:r w:rsidRPr="00900DE5">
              <w:t xml:space="preserve">În cazul </w:t>
            </w:r>
            <w:r w:rsidRPr="00A47009">
              <w:rPr>
                <w:b/>
                <w:bCs/>
              </w:rPr>
              <w:t>stabilirii celui de-al doilea tur de scrutin</w:t>
            </w:r>
            <w:r w:rsidRPr="00900DE5">
              <w:t>,</w:t>
            </w:r>
            <w:r>
              <w:t xml:space="preserve"> până la</w:t>
            </w:r>
            <w:r>
              <w:rPr>
                <w:b/>
              </w:rPr>
              <w:t xml:space="preserve"> 27 octombrie</w:t>
            </w:r>
          </w:p>
        </w:tc>
        <w:tc>
          <w:tcPr>
            <w:tcW w:w="3260" w:type="dxa"/>
            <w:gridSpan w:val="2"/>
            <w:tcBorders>
              <w:top w:val="single" w:sz="4" w:space="0" w:color="000000"/>
              <w:left w:val="single" w:sz="4" w:space="0" w:color="000000"/>
              <w:right w:val="single" w:sz="4" w:space="0" w:color="000000"/>
            </w:tcBorders>
            <w:shd w:val="clear" w:color="auto" w:fill="auto"/>
            <w:vAlign w:val="center"/>
          </w:tcPr>
          <w:p w14:paraId="4C8B9706" w14:textId="4BDFFABD" w:rsidR="008A079A" w:rsidRDefault="00F9174A">
            <w:pPr>
              <w:jc w:val="center"/>
            </w:pPr>
            <w:r>
              <w:rPr>
                <w:color w:val="000000"/>
              </w:rPr>
              <w:t>art. 88 alin. (2), (3) și (5) și (6)</w:t>
            </w:r>
            <w:r>
              <w:t xml:space="preserve"> din Codul electoral nr. 325/2022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DB159" w14:textId="77777777" w:rsidR="008A079A" w:rsidRDefault="00F9174A">
            <w:r>
              <w:t>Depunerea documentelor pentru acreditarea observatorilor din partea asociațiilor obștești, instituțiilor de instruire și cercetare în domeniul electoral din Republica Moldova, autorităților electorale din străinătate, organizațiilor internaționale, guvernelor statelor străine și organizațiilor neguvernamentale din străinătate, precum și a experților internaționali în domeniul electoral</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979F3"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tabs>
                <w:tab w:val="left" w:pos="1545"/>
              </w:tabs>
              <w:ind w:right="-108"/>
              <w:jc w:val="center"/>
              <w:rPr>
                <w:color w:val="000000"/>
              </w:rPr>
            </w:pPr>
            <w:r>
              <w:rPr>
                <w:color w:val="000000"/>
              </w:rPr>
              <w:t>CEC (DCRPMM)</w:t>
            </w:r>
          </w:p>
        </w:tc>
      </w:tr>
      <w:tr w:rsidR="008A079A" w14:paraId="1F403EBE" w14:textId="77777777">
        <w:trPr>
          <w:trHeight w:val="70"/>
        </w:trPr>
        <w:tc>
          <w:tcPr>
            <w:tcW w:w="627" w:type="dxa"/>
            <w:gridSpan w:val="2"/>
            <w:vMerge/>
            <w:tcBorders>
              <w:top w:val="single" w:sz="4" w:space="0" w:color="000000"/>
              <w:left w:val="single" w:sz="4" w:space="0" w:color="000000"/>
              <w:right w:val="single" w:sz="4" w:space="0" w:color="000000"/>
            </w:tcBorders>
            <w:shd w:val="clear" w:color="auto" w:fill="auto"/>
            <w:vAlign w:val="center"/>
          </w:tcPr>
          <w:p w14:paraId="7A21871E" w14:textId="77777777" w:rsidR="008A079A" w:rsidRDefault="008A079A">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rPr>
                <w:b/>
                <w:i/>
                <w:color w:val="000000"/>
              </w:rPr>
            </w:pPr>
          </w:p>
        </w:tc>
        <w:tc>
          <w:tcPr>
            <w:tcW w:w="3844" w:type="dxa"/>
            <w:tcBorders>
              <w:top w:val="single" w:sz="4" w:space="0" w:color="000000"/>
              <w:left w:val="single" w:sz="4" w:space="0" w:color="000000"/>
              <w:right w:val="single" w:sz="4" w:space="0" w:color="000000"/>
            </w:tcBorders>
            <w:shd w:val="clear" w:color="auto" w:fill="auto"/>
            <w:vAlign w:val="center"/>
          </w:tcPr>
          <w:p w14:paraId="734994E3" w14:textId="77777777" w:rsidR="008A079A" w:rsidRDefault="00F9174A">
            <w:r>
              <w:t xml:space="preserve">Până la </w:t>
            </w:r>
            <w:r>
              <w:rPr>
                <w:b/>
              </w:rPr>
              <w:t xml:space="preserve">18 octombrie, </w:t>
            </w:r>
            <w:r>
              <w:t xml:space="preserve">inclusiv </w:t>
            </w:r>
          </w:p>
          <w:p w14:paraId="68E1C691" w14:textId="77777777" w:rsidR="008A079A" w:rsidRDefault="008A079A"/>
          <w:p w14:paraId="000BC1F3" w14:textId="5AD3598C" w:rsidR="008A079A" w:rsidRDefault="00BA47BD">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rPr>
                <w:i/>
                <w:color w:val="000000"/>
              </w:rPr>
            </w:pPr>
            <w:r>
              <w:rPr>
                <w:i/>
                <w:color w:val="000000"/>
              </w:rPr>
              <w:t>Î</w:t>
            </w:r>
            <w:r w:rsidR="00F9174A">
              <w:rPr>
                <w:i/>
                <w:color w:val="000000"/>
              </w:rPr>
              <w:t>n termen de cel mult 5 zile de la depunerea dosarului complet</w:t>
            </w:r>
          </w:p>
          <w:p w14:paraId="5E1C2A44" w14:textId="77777777" w:rsidR="00BA47BD" w:rsidRDefault="00BA47BD">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rPr>
                <w:i/>
                <w:color w:val="000000"/>
              </w:rPr>
            </w:pPr>
          </w:p>
          <w:p w14:paraId="388B9D7D" w14:textId="557D000E" w:rsidR="00BA47BD" w:rsidRDefault="00BA47BD" w:rsidP="00304ECE">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rPr>
                <w:i/>
                <w:color w:val="000000"/>
              </w:rPr>
            </w:pPr>
            <w:r w:rsidRPr="00A47009">
              <w:t>În cazul stabilirii celui de-al doilea tur de scrutin</w:t>
            </w:r>
            <w:r w:rsidRPr="00900DE5">
              <w:t>,</w:t>
            </w:r>
            <w:r>
              <w:t xml:space="preserve"> până la</w:t>
            </w:r>
            <w:r>
              <w:rPr>
                <w:b/>
              </w:rPr>
              <w:t xml:space="preserve"> 1 noiembrie</w:t>
            </w:r>
          </w:p>
        </w:tc>
        <w:tc>
          <w:tcPr>
            <w:tcW w:w="3260" w:type="dxa"/>
            <w:gridSpan w:val="2"/>
            <w:tcBorders>
              <w:top w:val="single" w:sz="4" w:space="0" w:color="000000"/>
              <w:left w:val="single" w:sz="4" w:space="0" w:color="000000"/>
              <w:right w:val="single" w:sz="4" w:space="0" w:color="000000"/>
            </w:tcBorders>
            <w:shd w:val="clear" w:color="auto" w:fill="auto"/>
            <w:vAlign w:val="center"/>
          </w:tcPr>
          <w:p w14:paraId="5F25A511" w14:textId="791F2B32" w:rsidR="008A079A" w:rsidRPr="00A47009" w:rsidRDefault="00802B1C">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jc w:val="center"/>
              <w:rPr>
                <w:bCs/>
                <w:iCs/>
                <w:color w:val="000000"/>
              </w:rPr>
            </w:pPr>
            <w:r>
              <w:rPr>
                <w:bCs/>
                <w:iCs/>
                <w:color w:val="000000"/>
              </w:rPr>
              <w:t xml:space="preserve">pct. 16 din Regulamentul privind statutul </w:t>
            </w:r>
            <w:r w:rsidRPr="00802B1C">
              <w:rPr>
                <w:bCs/>
                <w:iCs/>
                <w:color w:val="000000"/>
              </w:rPr>
              <w:t xml:space="preserve">observatorilor </w:t>
            </w:r>
            <w:proofErr w:type="spellStart"/>
            <w:r w:rsidRPr="00802B1C">
              <w:rPr>
                <w:bCs/>
                <w:iCs/>
                <w:color w:val="000000"/>
              </w:rPr>
              <w:t>şi</w:t>
            </w:r>
            <w:proofErr w:type="spellEnd"/>
            <w:r w:rsidRPr="00802B1C">
              <w:rPr>
                <w:bCs/>
                <w:iCs/>
                <w:color w:val="000000"/>
              </w:rPr>
              <w:t xml:space="preserve"> procedura de acreditare a acestora</w:t>
            </w:r>
            <w:r>
              <w:rPr>
                <w:bCs/>
                <w:iCs/>
                <w:color w:val="000000"/>
              </w:rPr>
              <w:t xml:space="preserve">, aprobat </w:t>
            </w:r>
            <w:r w:rsidR="00BE2FE7" w:rsidRPr="00BE2FE7">
              <w:rPr>
                <w:bCs/>
                <w:iCs/>
                <w:color w:val="000000"/>
              </w:rPr>
              <w:t xml:space="preserve">prin hotărârea CEC nr. </w:t>
            </w:r>
            <w:r w:rsidR="00BE2FE7">
              <w:rPr>
                <w:bCs/>
                <w:iCs/>
                <w:color w:val="000000"/>
              </w:rPr>
              <w:t>1195</w:t>
            </w:r>
            <w:r w:rsidR="00BE2FE7" w:rsidRPr="00BE2FE7">
              <w:rPr>
                <w:bCs/>
                <w:iCs/>
                <w:color w:val="000000"/>
              </w:rPr>
              <w:t>/2023</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A6327" w14:textId="3BC9071D" w:rsidR="008A079A" w:rsidRDefault="00D55405">
            <w:r>
              <w:t xml:space="preserve">Aprobarea hotărârii cu privire la acreditarea </w:t>
            </w:r>
            <w:r w:rsidR="00F9174A">
              <w:t xml:space="preserve">observatorilor în secțiile de votare la cererea asociațiilor obștești calificate din Republica Moldova </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575CD" w14:textId="4A5A7613" w:rsidR="006B0558" w:rsidRDefault="006B0558">
            <w:pPr>
              <w:tabs>
                <w:tab w:val="left" w:pos="1545"/>
              </w:tabs>
              <w:ind w:right="-108"/>
              <w:jc w:val="center"/>
            </w:pPr>
            <w:r>
              <w:rPr>
                <w:color w:val="000000"/>
              </w:rPr>
              <w:t>CEC (DCRPMM</w:t>
            </w:r>
            <w:r w:rsidR="00F47A83">
              <w:rPr>
                <w:color w:val="000000"/>
              </w:rPr>
              <w:t>)</w:t>
            </w:r>
          </w:p>
          <w:p w14:paraId="0B7080B6" w14:textId="77777777" w:rsidR="00F47A83" w:rsidRDefault="00F47A83">
            <w:pPr>
              <w:tabs>
                <w:tab w:val="left" w:pos="1545"/>
              </w:tabs>
              <w:ind w:right="-108"/>
              <w:jc w:val="center"/>
            </w:pPr>
          </w:p>
          <w:p w14:paraId="33E2CF87" w14:textId="77777777" w:rsidR="008A079A" w:rsidRDefault="00F9174A">
            <w:pPr>
              <w:tabs>
                <w:tab w:val="left" w:pos="1545"/>
              </w:tabs>
              <w:ind w:right="-108"/>
              <w:jc w:val="center"/>
            </w:pPr>
            <w:r>
              <w:t>CECE de nivelul II</w:t>
            </w:r>
          </w:p>
        </w:tc>
      </w:tr>
      <w:tr w:rsidR="008A079A" w14:paraId="16838672" w14:textId="77777777">
        <w:trPr>
          <w:trHeight w:val="1997"/>
        </w:trPr>
        <w:tc>
          <w:tcPr>
            <w:tcW w:w="6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B3CA8C"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E60A8" w14:textId="77777777" w:rsidR="008A079A" w:rsidRDefault="00F9174A">
            <w:r>
              <w:t xml:space="preserve">Până la </w:t>
            </w:r>
            <w:r>
              <w:rPr>
                <w:b/>
              </w:rPr>
              <w:t xml:space="preserve">15 octombrie </w:t>
            </w:r>
            <w:r>
              <w:t>inclusiv</w:t>
            </w:r>
          </w:p>
          <w:p w14:paraId="6F7EFA59" w14:textId="77777777" w:rsidR="008A079A" w:rsidRDefault="008A079A"/>
          <w:p w14:paraId="7557290E" w14:textId="77777777" w:rsidR="008A079A" w:rsidRDefault="00F9174A">
            <w:pPr>
              <w:rPr>
                <w:i/>
              </w:rPr>
            </w:pPr>
            <w:r>
              <w:rPr>
                <w:i/>
              </w:rPr>
              <w:t>După stabilirea datei alegerilor, dar nu mai târziu de 5 zile până la ziua alegerilor</w:t>
            </w:r>
          </w:p>
          <w:p w14:paraId="1C29119F" w14:textId="77777777" w:rsidR="008053CD" w:rsidRDefault="008053CD">
            <w:pPr>
              <w:rPr>
                <w:i/>
              </w:rPr>
            </w:pPr>
          </w:p>
          <w:p w14:paraId="2BCF00B0" w14:textId="77777777" w:rsidR="008A079A" w:rsidRDefault="00F9174A">
            <w:pPr>
              <w:rPr>
                <w:b/>
                <w:bCs/>
              </w:rPr>
            </w:pPr>
            <w:r w:rsidRPr="00900DE5">
              <w:t xml:space="preserve">În cazul </w:t>
            </w:r>
            <w:r w:rsidRPr="00A47009">
              <w:rPr>
                <w:b/>
                <w:bCs/>
              </w:rPr>
              <w:t>stabilirii celui de-al doilea tur de scrutin</w:t>
            </w:r>
            <w:r w:rsidRPr="00900DE5">
              <w:t>,</w:t>
            </w:r>
            <w:r>
              <w:t xml:space="preserve"> până la</w:t>
            </w:r>
            <w:r>
              <w:rPr>
                <w:b/>
              </w:rPr>
              <w:t xml:space="preserve"> 29 octombrie </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5A2A7E" w14:textId="77777777" w:rsidR="008A079A" w:rsidRDefault="00F9174A">
            <w:pPr>
              <w:jc w:val="center"/>
            </w:pPr>
            <w:r>
              <w:t>art. 89 alin. (6) din Codul electoral nr. 325/2022,</w:t>
            </w:r>
          </w:p>
          <w:p w14:paraId="011CF35A" w14:textId="77777777" w:rsidR="008A079A" w:rsidRDefault="00F9174A">
            <w:pPr>
              <w:jc w:val="center"/>
            </w:pPr>
            <w:r>
              <w:t>pct. 11, 12 și 18 din Regulamentul privind reflectarea alegerilor de către instituțiile mass-media, aprobat prin hotărârea CEC nr. 1137/2023</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736D" w14:textId="77777777" w:rsidR="008A079A" w:rsidRDefault="00F9174A">
            <w:r>
              <w:t>Depunerea cererilor pentru confirmarea jurnaliștilor legitimați de instituțiile mass-media naționale și a liberilor profesioniști (</w:t>
            </w:r>
            <w:proofErr w:type="spellStart"/>
            <w:r>
              <w:t>bloggeri</w:t>
            </w:r>
            <w:proofErr w:type="spellEnd"/>
            <w:r>
              <w:t xml:space="preserve"> și </w:t>
            </w:r>
            <w:proofErr w:type="spellStart"/>
            <w:r>
              <w:t>vloggeri</w:t>
            </w:r>
            <w:proofErr w:type="spellEnd"/>
            <w:r>
              <w:t>) în vederea reflectării alegerilor</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8EB1F" w14:textId="77777777" w:rsidR="008A079A" w:rsidRDefault="00F9174A" w:rsidP="00A47009">
            <w:pPr>
              <w:jc w:val="center"/>
              <w:rPr>
                <w:color w:val="000000"/>
              </w:rPr>
            </w:pPr>
            <w:r>
              <w:rPr>
                <w:color w:val="000000"/>
              </w:rPr>
              <w:t>CEC (DCRPMM)</w:t>
            </w:r>
          </w:p>
          <w:p w14:paraId="7606765E" w14:textId="77777777" w:rsidR="00F47A83" w:rsidRDefault="00F47A83">
            <w:pPr>
              <w:rPr>
                <w:color w:val="000000"/>
              </w:rPr>
            </w:pPr>
          </w:p>
          <w:p w14:paraId="62CE1188" w14:textId="2A22B762" w:rsidR="008A079A" w:rsidRDefault="00F9174A" w:rsidP="00A47009">
            <w:pPr>
              <w:jc w:val="center"/>
            </w:pPr>
            <w:r>
              <w:rPr>
                <w:color w:val="000000"/>
              </w:rPr>
              <w:t>CECE de nivelul II</w:t>
            </w:r>
          </w:p>
        </w:tc>
      </w:tr>
      <w:tr w:rsidR="008A079A" w14:paraId="4EC1760D" w14:textId="77777777">
        <w:trPr>
          <w:trHeight w:val="276"/>
        </w:trPr>
        <w:tc>
          <w:tcPr>
            <w:tcW w:w="627" w:type="dxa"/>
            <w:gridSpan w:val="2"/>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4EC97671"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E95B2D0" w14:textId="10E1E7E5" w:rsidR="008053CD" w:rsidRDefault="00F9174A">
            <w:r>
              <w:t xml:space="preserve">Până la </w:t>
            </w:r>
            <w:r>
              <w:rPr>
                <w:b/>
              </w:rPr>
              <w:t xml:space="preserve">17 octombrie, </w:t>
            </w:r>
            <w:r>
              <w:t xml:space="preserve">inclusiv </w:t>
            </w:r>
          </w:p>
          <w:p w14:paraId="013EBE8D" w14:textId="77777777" w:rsidR="008A079A" w:rsidRDefault="008A079A">
            <w:pPr>
              <w:rPr>
                <w:bCs/>
                <w:i/>
              </w:rPr>
            </w:pPr>
          </w:p>
          <w:p w14:paraId="5F20CCD6" w14:textId="77777777" w:rsidR="008A079A" w:rsidRDefault="00F9174A">
            <w:pPr>
              <w:rPr>
                <w:i/>
                <w:iCs/>
              </w:rPr>
            </w:pPr>
            <w:r>
              <w:rPr>
                <w:i/>
                <w:iCs/>
              </w:rPr>
              <w:t>În termen de 2 zile de la depunerea dosarului complet</w:t>
            </w:r>
          </w:p>
          <w:p w14:paraId="66E76AA8" w14:textId="77777777" w:rsidR="00C6317D" w:rsidRDefault="00C6317D">
            <w:pPr>
              <w:rPr>
                <w:i/>
                <w:iCs/>
              </w:rPr>
            </w:pPr>
          </w:p>
          <w:p w14:paraId="56F39D53" w14:textId="1E1E7192" w:rsidR="00C6317D" w:rsidRDefault="00C6317D">
            <w:pPr>
              <w:rPr>
                <w:bCs/>
                <w:i/>
              </w:rPr>
            </w:pPr>
            <w:r w:rsidRPr="00A47009">
              <w:t xml:space="preserve">În cazul </w:t>
            </w:r>
            <w:r w:rsidRPr="005B6113">
              <w:rPr>
                <w:b/>
                <w:bCs/>
              </w:rPr>
              <w:t>stabilirii celui de-al doilea tur de scrutin</w:t>
            </w:r>
            <w:r w:rsidRPr="00900DE5">
              <w:t>, până</w:t>
            </w:r>
            <w:r>
              <w:t xml:space="preserve"> la</w:t>
            </w:r>
            <w:r>
              <w:rPr>
                <w:b/>
              </w:rPr>
              <w:t xml:space="preserve"> 31 octombrie</w:t>
            </w:r>
          </w:p>
          <w:p w14:paraId="085F0EA1" w14:textId="77777777" w:rsidR="008A079A" w:rsidRDefault="008A079A"/>
        </w:tc>
        <w:tc>
          <w:tcPr>
            <w:tcW w:w="326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41C0F01C" w14:textId="77777777" w:rsidR="008A079A" w:rsidRDefault="00F9174A">
            <w:pPr>
              <w:jc w:val="center"/>
            </w:pPr>
            <w:r>
              <w:t>Pct. 19 din Regulamentul privind reflectarea alegerilor de către instituțiile mass-media, aprobat prin hotărârea CEC nr. 1137/2023</w:t>
            </w:r>
          </w:p>
        </w:tc>
        <w:tc>
          <w:tcPr>
            <w:tcW w:w="567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1C82FCD" w14:textId="5B14DE41" w:rsidR="008A079A" w:rsidRDefault="00900DE5">
            <w:r>
              <w:t>Aprobarea hotărârii cu privire la c</w:t>
            </w:r>
            <w:r w:rsidR="00F9174A">
              <w:t>onfirmarea jurnaliștilor legitimați de instituțiile mass-media naționale și a liberilor profesioniști (</w:t>
            </w:r>
            <w:proofErr w:type="spellStart"/>
            <w:r w:rsidR="00F9174A">
              <w:t>bloggeri</w:t>
            </w:r>
            <w:proofErr w:type="spellEnd"/>
            <w:r w:rsidR="00F9174A">
              <w:t xml:space="preserve"> și </w:t>
            </w:r>
            <w:proofErr w:type="spellStart"/>
            <w:r w:rsidR="00F9174A">
              <w:t>vloggeri</w:t>
            </w:r>
            <w:proofErr w:type="spellEnd"/>
            <w:r w:rsidR="00F9174A">
              <w:t xml:space="preserve">) în vederea reflectării alegerilor </w:t>
            </w:r>
          </w:p>
        </w:tc>
        <w:tc>
          <w:tcPr>
            <w:tcW w:w="210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8B4380D" w14:textId="77777777" w:rsidR="00900DE5" w:rsidRDefault="00900DE5" w:rsidP="00900DE5">
            <w:pPr>
              <w:jc w:val="center"/>
              <w:rPr>
                <w:color w:val="000000"/>
              </w:rPr>
            </w:pPr>
            <w:r>
              <w:rPr>
                <w:color w:val="000000"/>
              </w:rPr>
              <w:t>CEC (DCRPMM)</w:t>
            </w:r>
          </w:p>
          <w:p w14:paraId="44D737BE" w14:textId="77777777" w:rsidR="00900DE5" w:rsidRDefault="00900DE5" w:rsidP="00900DE5">
            <w:pPr>
              <w:rPr>
                <w:color w:val="000000"/>
              </w:rPr>
            </w:pPr>
          </w:p>
          <w:p w14:paraId="17DE85D8" w14:textId="169875F3" w:rsidR="008A079A" w:rsidRDefault="00900DE5" w:rsidP="00A47009">
            <w:pPr>
              <w:jc w:val="center"/>
              <w:rPr>
                <w:color w:val="000000"/>
              </w:rPr>
            </w:pPr>
            <w:r>
              <w:rPr>
                <w:color w:val="000000"/>
              </w:rPr>
              <w:t>CECE de nivelul II</w:t>
            </w:r>
          </w:p>
        </w:tc>
      </w:tr>
      <w:tr w:rsidR="008A079A" w14:paraId="04BBFE68" w14:textId="77777777">
        <w:trPr>
          <w:trHeight w:val="70"/>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DAAE9B"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96100" w14:textId="0C911A35" w:rsidR="008A079A" w:rsidRDefault="00F9174A">
            <w:pPr>
              <w:rPr>
                <w:b/>
              </w:rPr>
            </w:pPr>
            <w:r>
              <w:t xml:space="preserve">Până la </w:t>
            </w:r>
            <w:r w:rsidR="00C67913">
              <w:rPr>
                <w:b/>
              </w:rPr>
              <w:t>8</w:t>
            </w:r>
            <w:r>
              <w:rPr>
                <w:b/>
              </w:rPr>
              <w:t xml:space="preserve"> august </w:t>
            </w:r>
            <w:r>
              <w:t>inclusiv</w:t>
            </w:r>
          </w:p>
          <w:p w14:paraId="23BB1E09" w14:textId="77777777" w:rsidR="008A079A" w:rsidRDefault="008A079A">
            <w:pPr>
              <w:rPr>
                <w:i/>
              </w:rPr>
            </w:pPr>
          </w:p>
          <w:p w14:paraId="5C7BFB5C" w14:textId="77777777" w:rsidR="008A079A" w:rsidRDefault="00F9174A">
            <w:pPr>
              <w:rPr>
                <w:highlight w:val="white"/>
              </w:rPr>
            </w:pPr>
            <w:r>
              <w:rPr>
                <w:i/>
              </w:rPr>
              <w:t>În primele 7 zile de la începerea perioadei electorale</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66EC30" w14:textId="77777777" w:rsidR="008A079A" w:rsidRDefault="00F9174A">
            <w:pPr>
              <w:jc w:val="center"/>
            </w:pPr>
            <w:r>
              <w:t>art.54 alin. (9) din Codul electoral nr. 325/2022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FB944" w14:textId="77777777" w:rsidR="008A079A" w:rsidRDefault="00F9174A">
            <w:r>
              <w:t xml:space="preserve">Prezentarea informațiilor despre condițiile de acordare a spațiului publicitar (inclusiv prețul/minut) și altor servicii conexe concurenților electorali și grupurilor de inițiativă </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338A5" w14:textId="77777777" w:rsidR="008A079A" w:rsidRDefault="00F9174A">
            <w:pPr>
              <w:jc w:val="center"/>
              <w:rPr>
                <w:color w:val="000000"/>
              </w:rPr>
            </w:pPr>
            <w:r>
              <w:rPr>
                <w:color w:val="000000"/>
              </w:rPr>
              <w:t>Furnizorii de servicii media</w:t>
            </w:r>
          </w:p>
          <w:p w14:paraId="19D11512" w14:textId="77777777" w:rsidR="008A079A" w:rsidRDefault="00F9174A">
            <w:pPr>
              <w:jc w:val="center"/>
              <w:rPr>
                <w:color w:val="000000"/>
              </w:rPr>
            </w:pPr>
            <w:r>
              <w:rPr>
                <w:color w:val="000000"/>
              </w:rPr>
              <w:t>CA</w:t>
            </w:r>
          </w:p>
          <w:p w14:paraId="05220239" w14:textId="77777777" w:rsidR="008A079A" w:rsidRDefault="00F9174A">
            <w:pPr>
              <w:tabs>
                <w:tab w:val="left" w:pos="1545"/>
              </w:tabs>
              <w:ind w:right="-108"/>
              <w:jc w:val="center"/>
            </w:pPr>
            <w:r>
              <w:t>CEC (DCRPMM)</w:t>
            </w:r>
          </w:p>
        </w:tc>
      </w:tr>
      <w:tr w:rsidR="008A079A" w14:paraId="49125C7A" w14:textId="77777777">
        <w:trPr>
          <w:trHeight w:val="70"/>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1B8A03"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A71B4" w14:textId="671FAA18" w:rsidR="008A079A" w:rsidRDefault="00F9174A">
            <w:pPr>
              <w:rPr>
                <w:b/>
              </w:rPr>
            </w:pPr>
            <w:r>
              <w:t xml:space="preserve">Până la </w:t>
            </w:r>
            <w:r w:rsidR="00C67913">
              <w:rPr>
                <w:b/>
              </w:rPr>
              <w:t>8</w:t>
            </w:r>
            <w:r>
              <w:rPr>
                <w:b/>
              </w:rPr>
              <w:t xml:space="preserve"> august </w:t>
            </w:r>
            <w:r>
              <w:t>inclusiv</w:t>
            </w:r>
          </w:p>
          <w:p w14:paraId="1C38CD5A" w14:textId="77777777" w:rsidR="008A079A" w:rsidRDefault="008A079A"/>
          <w:p w14:paraId="4A2AA9B2" w14:textId="77777777" w:rsidR="008A079A" w:rsidRDefault="00F9174A">
            <w:pPr>
              <w:rPr>
                <w:i/>
                <w:iCs/>
                <w:highlight w:val="white"/>
              </w:rPr>
            </w:pPr>
            <w:r>
              <w:rPr>
                <w:i/>
                <w:iCs/>
              </w:rPr>
              <w:t xml:space="preserve">În primele 7 zile de la începerea perioadei electorale </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BCEDC0" w14:textId="77777777" w:rsidR="008A079A" w:rsidRDefault="00F9174A">
            <w:pPr>
              <w:jc w:val="center"/>
              <w:rPr>
                <w:color w:val="000000"/>
              </w:rPr>
            </w:pPr>
            <w:r>
              <w:rPr>
                <w:color w:val="000000"/>
              </w:rPr>
              <w:t>art. 90 alin. (5)</w:t>
            </w:r>
            <w:r>
              <w:t xml:space="preserve"> din Codul electoral nr. 325/2022,</w:t>
            </w:r>
          </w:p>
          <w:p w14:paraId="27F9C1A8" w14:textId="77777777" w:rsidR="008A079A" w:rsidRDefault="00F9174A">
            <w:pPr>
              <w:jc w:val="center"/>
            </w:pPr>
            <w:r>
              <w:t>pct. 24 și 25 din Regulamentul privind reflectarea alegerilor de către instituțiile mass-media, aprobat prin hotărârea CEC nr. 1137/2023</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71AE1" w14:textId="77777777" w:rsidR="008A079A" w:rsidRDefault="00F9174A">
            <w:r>
              <w:t>Depunerea la CA a declarațiilor privind politica editorială pentru reflectarea alegerilor sau a notificării despre neparticiparea la reflectarea alegerilor</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F0333" w14:textId="77777777" w:rsidR="008A079A" w:rsidRDefault="00F9174A">
            <w:pPr>
              <w:jc w:val="center"/>
              <w:rPr>
                <w:color w:val="000000"/>
              </w:rPr>
            </w:pPr>
            <w:r>
              <w:rPr>
                <w:color w:val="000000"/>
              </w:rPr>
              <w:t>CA</w:t>
            </w:r>
          </w:p>
          <w:p w14:paraId="7DCAB715" w14:textId="77777777" w:rsidR="008A079A" w:rsidRDefault="008A079A">
            <w:pPr>
              <w:jc w:val="center"/>
              <w:rPr>
                <w:color w:val="000000"/>
              </w:rPr>
            </w:pPr>
          </w:p>
          <w:p w14:paraId="64DE8E9F" w14:textId="77777777" w:rsidR="008A079A" w:rsidRDefault="00F9174A">
            <w:pPr>
              <w:tabs>
                <w:tab w:val="left" w:pos="1545"/>
              </w:tabs>
              <w:ind w:right="-108"/>
              <w:jc w:val="center"/>
            </w:pPr>
            <w:r>
              <w:t>CEC (DCRPMM)</w:t>
            </w:r>
          </w:p>
        </w:tc>
      </w:tr>
      <w:tr w:rsidR="008A079A" w14:paraId="082DEB7F" w14:textId="77777777">
        <w:trPr>
          <w:trHeight w:val="70"/>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7291AE"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BA67D" w14:textId="77777777" w:rsidR="008A079A" w:rsidRDefault="00F9174A">
            <w:pPr>
              <w:rPr>
                <w:b/>
                <w:color w:val="000000"/>
              </w:rPr>
            </w:pPr>
            <w:r>
              <w:rPr>
                <w:b/>
              </w:rPr>
              <w:t xml:space="preserve"> </w:t>
            </w:r>
          </w:p>
          <w:p w14:paraId="3F3EE0ED" w14:textId="77777777" w:rsidR="008A079A" w:rsidRDefault="008A079A">
            <w:pPr>
              <w:rPr>
                <w:b/>
                <w:color w:val="000000"/>
              </w:rPr>
            </w:pPr>
          </w:p>
          <w:p w14:paraId="6A47C3EE" w14:textId="77777777" w:rsidR="008A079A" w:rsidRDefault="00F9174A">
            <w:pPr>
              <w:rPr>
                <w:i/>
              </w:rPr>
            </w:pPr>
            <w:r>
              <w:rPr>
                <w:i/>
              </w:rPr>
              <w:t>Săptămânal, în ziua de luni, inclusiv după ziua scrutinului</w:t>
            </w:r>
          </w:p>
          <w:p w14:paraId="5E346783" w14:textId="77777777" w:rsidR="008A079A" w:rsidRDefault="008A079A">
            <w:pPr>
              <w:rPr>
                <w:highlight w:val="white"/>
              </w:rPr>
            </w:pP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73F591" w14:textId="77777777" w:rsidR="008A079A" w:rsidRDefault="00F9174A">
            <w:pPr>
              <w:jc w:val="center"/>
            </w:pPr>
            <w:r>
              <w:t>art. 54 alin. (9) din Codul electoral nr. 325/2022,</w:t>
            </w:r>
          </w:p>
          <w:p w14:paraId="4AA08182" w14:textId="77777777" w:rsidR="008A079A" w:rsidRDefault="00F9174A">
            <w:pPr>
              <w:jc w:val="center"/>
            </w:pPr>
            <w:r>
              <w:t>pct. 97 din Regulamentul privind reflectarea alegerilor de către instituțiile mass-media, aprobat prin hotărârea CEC nr. 1137/2023</w:t>
            </w:r>
          </w:p>
          <w:p w14:paraId="0A953D29" w14:textId="77777777" w:rsidR="008A079A" w:rsidRDefault="008A079A">
            <w:pPr>
              <w:jc w:val="cente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7F4B6" w14:textId="77777777" w:rsidR="008A079A" w:rsidRDefault="00F9174A">
            <w:r>
              <w:t>Prezentarea către CEC a raportului privind:</w:t>
            </w:r>
          </w:p>
          <w:p w14:paraId="3B53A10A" w14:textId="77777777" w:rsidR="008A079A" w:rsidRDefault="00F9174A">
            <w:r>
              <w:t xml:space="preserve">- volumul de emisie alocat spoturilor de informare, motivare, educație electorală, elaborate de către CEC sau cu avizul favorabil al CEC; </w:t>
            </w:r>
          </w:p>
          <w:p w14:paraId="1255DBF2" w14:textId="5F48DB52" w:rsidR="008A079A" w:rsidRDefault="00F9174A">
            <w:r>
              <w:t>- date</w:t>
            </w:r>
            <w:r w:rsidR="00A47009">
              <w:t>le</w:t>
            </w:r>
            <w:r>
              <w:t xml:space="preserve"> referitoare la realizatorii sondajelor de opinie privind preferințele politice ale alegătorilor, sondaje despre care a informat furnizorii de servicii media în perioada de referință; </w:t>
            </w:r>
          </w:p>
          <w:p w14:paraId="02E38831" w14:textId="77777777" w:rsidR="008A079A" w:rsidRDefault="00F9174A">
            <w:r>
              <w:t xml:space="preserve">- veniturile obținute din difuzarea publicității electorale a fiecărui concurent electoral în perioada de referință;  </w:t>
            </w:r>
          </w:p>
          <w:p w14:paraId="6DEC78E5" w14:textId="77777777" w:rsidR="008A079A" w:rsidRDefault="00F9174A">
            <w:r>
              <w:t>- după caz, veniturile obținute din prestări de servicii conexe (specializate) oferite fiecărui concurent electoral.</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6D2C5" w14:textId="77777777" w:rsidR="008A079A" w:rsidRDefault="00F9174A">
            <w:pPr>
              <w:jc w:val="center"/>
              <w:rPr>
                <w:color w:val="000000"/>
              </w:rPr>
            </w:pPr>
            <w:r>
              <w:rPr>
                <w:color w:val="000000"/>
              </w:rPr>
              <w:t>Furnizorii de servicii media</w:t>
            </w:r>
          </w:p>
          <w:p w14:paraId="6930976C" w14:textId="77777777" w:rsidR="008A079A" w:rsidRDefault="00F9174A">
            <w:pPr>
              <w:tabs>
                <w:tab w:val="left" w:pos="1545"/>
              </w:tabs>
              <w:ind w:right="-108"/>
              <w:jc w:val="center"/>
            </w:pPr>
            <w:r>
              <w:t>CEC</w:t>
            </w:r>
          </w:p>
        </w:tc>
      </w:tr>
      <w:tr w:rsidR="008A079A" w14:paraId="27327349" w14:textId="77777777">
        <w:trPr>
          <w:trHeight w:val="70"/>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B011C5"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699F7" w14:textId="77777777" w:rsidR="008A079A" w:rsidRDefault="00F9174A">
            <w:pPr>
              <w:rPr>
                <w:highlight w:val="white"/>
              </w:rPr>
            </w:pPr>
            <w:r>
              <w:t>Săptămânal, în campania electorală</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6D8C0B" w14:textId="77777777" w:rsidR="008A079A" w:rsidRDefault="00F9174A">
            <w:pPr>
              <w:jc w:val="center"/>
            </w:pPr>
            <w:r>
              <w:t>art. 90 alin. (16) din Codul electoral nr. 325/2022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270BE" w14:textId="77777777" w:rsidR="008A079A" w:rsidRDefault="00F9174A">
            <w:r>
              <w:t xml:space="preserve">Prezentarea rapoartelor de monitorizare </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BEE7B" w14:textId="77777777" w:rsidR="008A079A" w:rsidRDefault="00F9174A">
            <w:pPr>
              <w:jc w:val="center"/>
              <w:rPr>
                <w:color w:val="000000"/>
              </w:rPr>
            </w:pPr>
            <w:r>
              <w:rPr>
                <w:color w:val="000000"/>
              </w:rPr>
              <w:t>CA</w:t>
            </w:r>
          </w:p>
          <w:p w14:paraId="7C88CD21" w14:textId="77777777" w:rsidR="008A079A" w:rsidRDefault="00F9174A">
            <w:pPr>
              <w:tabs>
                <w:tab w:val="left" w:pos="1545"/>
              </w:tabs>
              <w:ind w:right="-108"/>
              <w:jc w:val="center"/>
            </w:pPr>
            <w:r>
              <w:t>CEC (DCRPMM)</w:t>
            </w:r>
          </w:p>
        </w:tc>
      </w:tr>
      <w:tr w:rsidR="008A079A" w14:paraId="46305933" w14:textId="77777777">
        <w:trPr>
          <w:trHeight w:val="70"/>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7D7A94"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46F69" w14:textId="77777777" w:rsidR="008A079A" w:rsidRDefault="00F9174A">
            <w:pPr>
              <w:rPr>
                <w:b/>
                <w:color w:val="000000"/>
              </w:rPr>
            </w:pPr>
            <w:r>
              <w:rPr>
                <w:color w:val="000000"/>
              </w:rPr>
              <w:t xml:space="preserve">Până la </w:t>
            </w:r>
            <w:r>
              <w:rPr>
                <w:b/>
                <w:color w:val="000000"/>
              </w:rPr>
              <w:t xml:space="preserve">23 octombrie </w:t>
            </w:r>
            <w:r>
              <w:rPr>
                <w:color w:val="000000"/>
              </w:rPr>
              <w:t>inclusiv</w:t>
            </w:r>
          </w:p>
          <w:p w14:paraId="75C2DB58" w14:textId="77777777" w:rsidR="008A079A" w:rsidRDefault="008A079A">
            <w:pPr>
              <w:rPr>
                <w:i/>
                <w:color w:val="000000"/>
              </w:rPr>
            </w:pPr>
          </w:p>
          <w:p w14:paraId="4F65B4C1" w14:textId="77777777" w:rsidR="008A079A" w:rsidRDefault="00F9174A">
            <w:pPr>
              <w:rPr>
                <w:b/>
                <w:color w:val="000000"/>
              </w:rPr>
            </w:pPr>
            <w:r>
              <w:rPr>
                <w:color w:val="000000"/>
              </w:rPr>
              <w:t xml:space="preserve">În cazul </w:t>
            </w:r>
            <w:r w:rsidRPr="00A47009">
              <w:rPr>
                <w:b/>
                <w:bCs/>
                <w:color w:val="000000"/>
              </w:rPr>
              <w:t>stabilirii celui de-al doilea tur de scrutin</w:t>
            </w:r>
            <w:r>
              <w:rPr>
                <w:color w:val="000000"/>
              </w:rPr>
              <w:t>,</w:t>
            </w:r>
            <w:r>
              <w:rPr>
                <w:b/>
                <w:color w:val="000000"/>
              </w:rPr>
              <w:t xml:space="preserve"> </w:t>
            </w:r>
            <w:r>
              <w:rPr>
                <w:color w:val="000000"/>
              </w:rPr>
              <w:t xml:space="preserve">până la </w:t>
            </w:r>
            <w:r>
              <w:rPr>
                <w:b/>
                <w:color w:val="000000"/>
              </w:rPr>
              <w:t xml:space="preserve">6 noiembrie </w:t>
            </w:r>
            <w:r>
              <w:rPr>
                <w:color w:val="000000"/>
              </w:rPr>
              <w:t>inclusiv</w:t>
            </w:r>
          </w:p>
          <w:p w14:paraId="0BD43EA3" w14:textId="77777777" w:rsidR="008A079A" w:rsidRDefault="008A079A">
            <w:pPr>
              <w:rPr>
                <w:b/>
                <w:color w:val="000000"/>
              </w:rPr>
            </w:pPr>
          </w:p>
          <w:p w14:paraId="6873A39E" w14:textId="77777777" w:rsidR="008A079A" w:rsidRDefault="00F9174A">
            <w:pPr>
              <w:rPr>
                <w:i/>
                <w:color w:val="000000"/>
              </w:rPr>
            </w:pPr>
            <w:r>
              <w:rPr>
                <w:i/>
                <w:color w:val="000000"/>
              </w:rPr>
              <w:t>În termen de 3 zile după ziua votării</w:t>
            </w:r>
          </w:p>
          <w:p w14:paraId="3758CB47" w14:textId="77777777" w:rsidR="008A079A" w:rsidRDefault="008A079A">
            <w:pPr>
              <w:rPr>
                <w:highlight w:val="white"/>
              </w:rPr>
            </w:pP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7B2554" w14:textId="77777777" w:rsidR="008A079A" w:rsidRDefault="00F9174A">
            <w:pPr>
              <w:jc w:val="center"/>
            </w:pPr>
            <w:r>
              <w:t>art. 90 alin. (16) din Codul electoral nr. 325/2022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3ECBE" w14:textId="77777777" w:rsidR="008A079A" w:rsidRDefault="00F9174A">
            <w:r>
              <w:t>Prezentarea publică a unui raport de monitorizare a zilelor de sâmbătă și duminică, în care agitația electorală este interzisă</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E1E13" w14:textId="77777777" w:rsidR="008A079A" w:rsidRDefault="00F9174A">
            <w:pPr>
              <w:jc w:val="center"/>
              <w:rPr>
                <w:color w:val="000000"/>
              </w:rPr>
            </w:pPr>
            <w:r>
              <w:rPr>
                <w:color w:val="000000"/>
              </w:rPr>
              <w:t>CA</w:t>
            </w:r>
          </w:p>
          <w:p w14:paraId="23C48BB5"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tabs>
                <w:tab w:val="left" w:pos="1545"/>
              </w:tabs>
              <w:ind w:right="-108"/>
              <w:jc w:val="center"/>
              <w:rPr>
                <w:color w:val="000000"/>
              </w:rPr>
            </w:pPr>
            <w:r>
              <w:rPr>
                <w:color w:val="000000"/>
              </w:rPr>
              <w:t>CEC (DCRPMM)</w:t>
            </w:r>
          </w:p>
        </w:tc>
      </w:tr>
      <w:tr w:rsidR="008A079A" w14:paraId="5621195C" w14:textId="77777777">
        <w:trPr>
          <w:trHeight w:val="1417"/>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DAC714"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42408" w14:textId="77777777" w:rsidR="008A079A" w:rsidRDefault="00F9174A">
            <w:pPr>
              <w:rPr>
                <w:color w:val="000000"/>
              </w:rPr>
            </w:pPr>
            <w:r>
              <w:rPr>
                <w:color w:val="000000"/>
              </w:rPr>
              <w:t xml:space="preserve">Până la </w:t>
            </w:r>
            <w:r>
              <w:rPr>
                <w:b/>
                <w:color w:val="000000"/>
              </w:rPr>
              <w:t xml:space="preserve">3 noiembrie </w:t>
            </w:r>
            <w:r>
              <w:rPr>
                <w:color w:val="000000"/>
              </w:rPr>
              <w:t>inclusiv</w:t>
            </w:r>
          </w:p>
          <w:p w14:paraId="32B7119C" w14:textId="77777777" w:rsidR="008A079A" w:rsidRDefault="008A079A">
            <w:pPr>
              <w:rPr>
                <w:b/>
                <w:color w:val="000000"/>
              </w:rPr>
            </w:pPr>
          </w:p>
          <w:p w14:paraId="342B6B2F" w14:textId="77777777" w:rsidR="008A079A" w:rsidRDefault="00F9174A">
            <w:r>
              <w:t>În termen de două săptămâni după data scrutinului</w:t>
            </w:r>
          </w:p>
          <w:p w14:paraId="00BBB7EE" w14:textId="77777777" w:rsidR="008A079A" w:rsidRDefault="008A079A"/>
          <w:p w14:paraId="3C8BCE5F" w14:textId="77777777" w:rsidR="008A079A" w:rsidRDefault="00F9174A">
            <w:pPr>
              <w:rPr>
                <w:b/>
                <w:color w:val="000000"/>
              </w:rPr>
            </w:pPr>
            <w:r>
              <w:rPr>
                <w:color w:val="000000"/>
              </w:rPr>
              <w:t xml:space="preserve">În cazul </w:t>
            </w:r>
            <w:r w:rsidRPr="00A47009">
              <w:rPr>
                <w:b/>
                <w:bCs/>
                <w:color w:val="000000"/>
              </w:rPr>
              <w:t>stabilirii celui de-al doilea tur de scrutin</w:t>
            </w:r>
            <w:r>
              <w:rPr>
                <w:color w:val="000000"/>
              </w:rPr>
              <w:t>,</w:t>
            </w:r>
            <w:r>
              <w:rPr>
                <w:b/>
                <w:color w:val="000000"/>
              </w:rPr>
              <w:t xml:space="preserve"> </w:t>
            </w:r>
            <w:r>
              <w:rPr>
                <w:color w:val="000000"/>
              </w:rPr>
              <w:t xml:space="preserve">până la </w:t>
            </w:r>
            <w:r>
              <w:rPr>
                <w:b/>
                <w:color w:val="000000"/>
              </w:rPr>
              <w:t xml:space="preserve">17 noiembrie </w:t>
            </w:r>
            <w:r>
              <w:rPr>
                <w:color w:val="000000"/>
              </w:rPr>
              <w:t>inclusiv</w:t>
            </w:r>
          </w:p>
          <w:p w14:paraId="5A78F318" w14:textId="77777777" w:rsidR="008A079A" w:rsidRDefault="008A079A">
            <w:pPr>
              <w:rPr>
                <w:highlight w:val="white"/>
              </w:rPr>
            </w:pP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12CA30" w14:textId="77777777" w:rsidR="008A079A" w:rsidRDefault="00F9174A">
            <w:pPr>
              <w:jc w:val="center"/>
            </w:pPr>
            <w:r>
              <w:t>art. 90, alin. (17) din Codul electoral nr. 325/2022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397EA" w14:textId="77777777" w:rsidR="008A079A" w:rsidRDefault="00F9174A">
            <w:r>
              <w:t>Prezentarea raportului final privind modul în care furnizorii de servicii media audiovizuale au reflectat alegerile</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7A4E1" w14:textId="77777777" w:rsidR="008A079A" w:rsidRDefault="00F9174A">
            <w:pPr>
              <w:jc w:val="center"/>
              <w:rPr>
                <w:color w:val="000000"/>
              </w:rPr>
            </w:pPr>
            <w:r>
              <w:rPr>
                <w:color w:val="000000"/>
              </w:rPr>
              <w:t>CA</w:t>
            </w:r>
          </w:p>
          <w:p w14:paraId="198D2069"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tabs>
                <w:tab w:val="left" w:pos="1545"/>
              </w:tabs>
              <w:ind w:right="-108"/>
              <w:jc w:val="center"/>
              <w:rPr>
                <w:color w:val="000000"/>
              </w:rPr>
            </w:pPr>
            <w:r>
              <w:rPr>
                <w:color w:val="000000"/>
              </w:rPr>
              <w:t>CEC (DCRPMM)</w:t>
            </w:r>
          </w:p>
        </w:tc>
      </w:tr>
      <w:tr w:rsidR="008A079A" w14:paraId="37F4D9DD" w14:textId="77777777">
        <w:trPr>
          <w:trHeight w:val="2494"/>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D6C79F"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4F981" w14:textId="77777777" w:rsidR="008A079A" w:rsidRDefault="00F9174A">
            <w:pPr>
              <w:rPr>
                <w:color w:val="000000"/>
              </w:rPr>
            </w:pPr>
            <w:r>
              <w:rPr>
                <w:color w:val="000000"/>
              </w:rPr>
              <w:t xml:space="preserve">Până la </w:t>
            </w:r>
            <w:r>
              <w:rPr>
                <w:b/>
                <w:color w:val="000000"/>
              </w:rPr>
              <w:t>10 octombrie</w:t>
            </w:r>
            <w:r>
              <w:rPr>
                <w:color w:val="000000"/>
              </w:rPr>
              <w:t xml:space="preserve"> inclusiv</w:t>
            </w:r>
          </w:p>
          <w:p w14:paraId="59D47C10" w14:textId="77777777" w:rsidR="008A079A" w:rsidRDefault="008A079A">
            <w:pPr>
              <w:rPr>
                <w:color w:val="000000"/>
              </w:rPr>
            </w:pPr>
          </w:p>
          <w:p w14:paraId="47A8667A" w14:textId="77777777" w:rsidR="008A079A" w:rsidRDefault="00F9174A">
            <w:pPr>
              <w:rPr>
                <w:i/>
                <w:color w:val="000000"/>
              </w:rPr>
            </w:pPr>
            <w:r>
              <w:rPr>
                <w:i/>
                <w:color w:val="000000"/>
              </w:rPr>
              <w:t>După stabilirea datei alegerilor, dar nu mai târziu de 10 zile înainte de ziua alegerilor</w:t>
            </w:r>
          </w:p>
          <w:p w14:paraId="2270290B" w14:textId="77777777" w:rsidR="008A079A" w:rsidRDefault="008A079A">
            <w:pPr>
              <w:rPr>
                <w:i/>
                <w:color w:val="000000"/>
                <w:highlight w:val="white"/>
              </w:rPr>
            </w:pPr>
          </w:p>
          <w:p w14:paraId="43E352DA" w14:textId="77777777" w:rsidR="008A079A" w:rsidRDefault="00F9174A">
            <w:pPr>
              <w:rPr>
                <w:highlight w:val="white"/>
              </w:rPr>
            </w:pPr>
            <w:r>
              <w:t xml:space="preserve">În cazul </w:t>
            </w:r>
            <w:r w:rsidRPr="00A47009">
              <w:rPr>
                <w:b/>
                <w:bCs/>
              </w:rPr>
              <w:t>stabilirii celui de-al doilea tur de scrutin</w:t>
            </w:r>
            <w:r>
              <w:t xml:space="preserve">, până la </w:t>
            </w:r>
            <w:r w:rsidRPr="00A47009">
              <w:rPr>
                <w:b/>
                <w:bCs/>
              </w:rPr>
              <w:t>24 octombrie</w:t>
            </w:r>
            <w:r>
              <w:t xml:space="preserve"> inclusiv</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EE5675" w14:textId="77777777" w:rsidR="008A079A" w:rsidRDefault="00F9174A">
            <w:pPr>
              <w:jc w:val="center"/>
            </w:pPr>
            <w:r>
              <w:t xml:space="preserve">Pct. 8 din Regulamentul privind organizarea și desfășurarea sondajelor de opinie și a </w:t>
            </w:r>
            <w:proofErr w:type="spellStart"/>
            <w:r>
              <w:t>exit-pollurilor</w:t>
            </w:r>
            <w:proofErr w:type="spellEnd"/>
            <w:r>
              <w:t xml:space="preserve"> în perioada electorală, aprobat prin hotărârea CEC nr. 1138/2023</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77124" w14:textId="77777777" w:rsidR="008A079A" w:rsidRDefault="00F9174A">
            <w:r>
              <w:t>Solicitarea autorizării sondajelor de opinie privind preferințele politice ale alegătorilor</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C331E" w14:textId="77777777" w:rsidR="008A079A" w:rsidRDefault="00F9174A">
            <w:pPr>
              <w:jc w:val="center"/>
              <w:rPr>
                <w:b/>
                <w:i/>
                <w:color w:val="000000"/>
              </w:rPr>
            </w:pPr>
            <w:r>
              <w:rPr>
                <w:color w:val="000000"/>
              </w:rPr>
              <w:t>Organizațiile de cercetare/sondare sociologică</w:t>
            </w:r>
          </w:p>
          <w:p w14:paraId="6981E9D7"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tabs>
                <w:tab w:val="left" w:pos="1545"/>
              </w:tabs>
              <w:ind w:right="-108"/>
              <w:jc w:val="center"/>
              <w:rPr>
                <w:color w:val="000000"/>
              </w:rPr>
            </w:pPr>
            <w:r>
              <w:rPr>
                <w:color w:val="000000"/>
              </w:rPr>
              <w:t>CEC (DCRPMM)</w:t>
            </w:r>
          </w:p>
        </w:tc>
      </w:tr>
      <w:tr w:rsidR="008A079A" w14:paraId="2635778C" w14:textId="77777777">
        <w:trPr>
          <w:trHeight w:val="2665"/>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56B752"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39BEE" w14:textId="77777777" w:rsidR="008A079A" w:rsidRDefault="00F9174A">
            <w:pPr>
              <w:rPr>
                <w:color w:val="000000"/>
              </w:rPr>
            </w:pPr>
            <w:r>
              <w:rPr>
                <w:color w:val="000000"/>
              </w:rPr>
              <w:t xml:space="preserve">Până la </w:t>
            </w:r>
            <w:r>
              <w:rPr>
                <w:b/>
                <w:color w:val="000000"/>
              </w:rPr>
              <w:t>13 octombrie</w:t>
            </w:r>
            <w:r>
              <w:rPr>
                <w:color w:val="000000"/>
              </w:rPr>
              <w:t xml:space="preserve"> inclusiv</w:t>
            </w:r>
          </w:p>
          <w:p w14:paraId="3F41DCD1" w14:textId="77777777" w:rsidR="008A079A" w:rsidRDefault="008A079A">
            <w:pPr>
              <w:rPr>
                <w:color w:val="000000"/>
              </w:rPr>
            </w:pPr>
          </w:p>
          <w:p w14:paraId="5CC11238" w14:textId="77777777" w:rsidR="008A079A" w:rsidRDefault="00F9174A">
            <w:pPr>
              <w:rPr>
                <w:i/>
                <w:color w:val="000000"/>
              </w:rPr>
            </w:pPr>
            <w:r>
              <w:rPr>
                <w:i/>
                <w:color w:val="000000"/>
              </w:rPr>
              <w:t>Nu mai târziu de 7 zile înainte de ziua alegerilor</w:t>
            </w:r>
          </w:p>
          <w:p w14:paraId="75E4D571" w14:textId="77777777" w:rsidR="008A079A" w:rsidRDefault="008A079A">
            <w:pPr>
              <w:rPr>
                <w:i/>
                <w:color w:val="000000"/>
                <w:highlight w:val="white"/>
              </w:rPr>
            </w:pPr>
          </w:p>
          <w:p w14:paraId="66DD4DDA" w14:textId="77777777" w:rsidR="008A079A" w:rsidRDefault="00F9174A">
            <w:pPr>
              <w:rPr>
                <w:highlight w:val="white"/>
              </w:rPr>
            </w:pPr>
            <w:r>
              <w:t xml:space="preserve">În cazul </w:t>
            </w:r>
            <w:r w:rsidRPr="00A47009">
              <w:rPr>
                <w:b/>
                <w:bCs/>
              </w:rPr>
              <w:t>stabilirii celui de-al doilea tur de scrutin</w:t>
            </w:r>
            <w:r>
              <w:t xml:space="preserve">, până la </w:t>
            </w:r>
            <w:r>
              <w:rPr>
                <w:b/>
              </w:rPr>
              <w:t xml:space="preserve">27 octombrie </w:t>
            </w:r>
            <w:r>
              <w:rPr>
                <w:color w:val="000000"/>
              </w:rPr>
              <w:t>inclusiv</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00A37F" w14:textId="77777777" w:rsidR="008A079A" w:rsidRDefault="00F9174A">
            <w:pPr>
              <w:jc w:val="center"/>
            </w:pPr>
            <w:r>
              <w:t xml:space="preserve">Pct. 14 din Regulamentul privind organizarea și desfășurarea sondajelor de opinie și a </w:t>
            </w:r>
            <w:proofErr w:type="spellStart"/>
            <w:r>
              <w:t>exit-pollurilor</w:t>
            </w:r>
            <w:proofErr w:type="spellEnd"/>
            <w:r>
              <w:t xml:space="preserve"> în perioada electorală, aprobat prin hotărârea CEC nr. 1138/2023</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D3047" w14:textId="77777777" w:rsidR="008A079A" w:rsidRDefault="00F9174A">
            <w:r>
              <w:t xml:space="preserve">Solicitarea autorizării </w:t>
            </w:r>
            <w:proofErr w:type="spellStart"/>
            <w:r>
              <w:t>exit-pollurilor</w:t>
            </w:r>
            <w:proofErr w:type="spellEnd"/>
            <w:r>
              <w:t xml:space="preserve"> și înregistrării operatorilor de interviu</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1F845" w14:textId="77777777" w:rsidR="008A079A" w:rsidRDefault="00F9174A">
            <w:pPr>
              <w:rPr>
                <w:color w:val="000000"/>
              </w:rPr>
            </w:pPr>
            <w:r>
              <w:rPr>
                <w:color w:val="000000"/>
              </w:rPr>
              <w:t xml:space="preserve">Organizațiile de cercetare/sondare sociologică </w:t>
            </w:r>
          </w:p>
          <w:p w14:paraId="161E5F29" w14:textId="77777777" w:rsidR="008A079A" w:rsidRDefault="00F9174A">
            <w:pPr>
              <w:tabs>
                <w:tab w:val="left" w:pos="1545"/>
              </w:tabs>
              <w:ind w:right="-108"/>
              <w:jc w:val="center"/>
            </w:pPr>
            <w:r>
              <w:t>CEC (DCRPMM)</w:t>
            </w:r>
          </w:p>
        </w:tc>
      </w:tr>
      <w:tr w:rsidR="008A079A" w14:paraId="387AF45B" w14:textId="77777777">
        <w:trPr>
          <w:trHeight w:val="345"/>
        </w:trPr>
        <w:tc>
          <w:tcPr>
            <w:tcW w:w="15506" w:type="dxa"/>
            <w:gridSpan w:val="7"/>
            <w:tcBorders>
              <w:top w:val="single" w:sz="4" w:space="0" w:color="000000"/>
              <w:left w:val="single" w:sz="4" w:space="0" w:color="000000"/>
              <w:bottom w:val="single" w:sz="4" w:space="0" w:color="000000"/>
              <w:right w:val="single" w:sz="4" w:space="0" w:color="000000"/>
            </w:tcBorders>
            <w:shd w:val="clear" w:color="auto" w:fill="DEEAF6"/>
            <w:vAlign w:val="center"/>
          </w:tcPr>
          <w:p w14:paraId="6C37EC8E" w14:textId="77777777" w:rsidR="008A079A" w:rsidRDefault="00F9174A">
            <w:pPr>
              <w:numPr>
                <w:ilvl w:val="0"/>
                <w:numId w:val="2"/>
              </w:numPr>
              <w:ind w:left="430" w:firstLine="0"/>
              <w:jc w:val="center"/>
              <w:rPr>
                <w:b/>
              </w:rPr>
            </w:pPr>
            <w:r>
              <w:rPr>
                <w:b/>
              </w:rPr>
              <w:t xml:space="preserve"> BULETINUL DE VOT</w:t>
            </w:r>
          </w:p>
        </w:tc>
      </w:tr>
      <w:tr w:rsidR="008A079A" w14:paraId="0A2AC3E7" w14:textId="77777777">
        <w:trPr>
          <w:trHeight w:val="70"/>
        </w:trPr>
        <w:tc>
          <w:tcPr>
            <w:tcW w:w="627" w:type="dxa"/>
            <w:gridSpan w:val="2"/>
            <w:tcBorders>
              <w:top w:val="single" w:sz="4" w:space="0" w:color="000000"/>
              <w:left w:val="single" w:sz="4" w:space="0" w:color="000000"/>
              <w:bottom w:val="single" w:sz="4" w:space="0" w:color="000000"/>
              <w:right w:val="single" w:sz="4" w:space="0" w:color="000000"/>
            </w:tcBorders>
            <w:vAlign w:val="center"/>
          </w:tcPr>
          <w:p w14:paraId="5FFD08C5"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vAlign w:val="center"/>
          </w:tcPr>
          <w:p w14:paraId="094652E0"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ind w:left="50"/>
            </w:pPr>
            <w:r>
              <w:t xml:space="preserve">Până la </w:t>
            </w:r>
            <w:r>
              <w:rPr>
                <w:b/>
              </w:rPr>
              <w:t>27 septembrie</w:t>
            </w:r>
            <w:r>
              <w:t xml:space="preserve"> inclusiv</w:t>
            </w:r>
          </w:p>
          <w:p w14:paraId="69E5FEAA" w14:textId="77777777" w:rsidR="008A079A" w:rsidRDefault="008A079A">
            <w:pPr>
              <w:rPr>
                <w:i/>
                <w:highlight w:val="white"/>
              </w:rPr>
            </w:pPr>
          </w:p>
          <w:p w14:paraId="3767AECD" w14:textId="77777777" w:rsidR="008A079A" w:rsidRDefault="00F9174A">
            <w:r>
              <w:rPr>
                <w:i/>
                <w:highlight w:val="white"/>
              </w:rPr>
              <w:t>După încheierea înregistrării concurenților electorali</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1FA9CFA8" w14:textId="77777777" w:rsidR="008A079A" w:rsidRDefault="00F9174A">
            <w:pPr>
              <w:jc w:val="center"/>
            </w:pPr>
            <w:r>
              <w:t>art. 27 lit. k), art. 73 alin. (1), art. 143 din Codul electoral nr. 325/2022</w:t>
            </w:r>
          </w:p>
        </w:tc>
        <w:tc>
          <w:tcPr>
            <w:tcW w:w="5670" w:type="dxa"/>
            <w:tcBorders>
              <w:top w:val="single" w:sz="4" w:space="0" w:color="000000"/>
              <w:left w:val="single" w:sz="4" w:space="0" w:color="000000"/>
              <w:bottom w:val="single" w:sz="4" w:space="0" w:color="000000"/>
              <w:right w:val="single" w:sz="4" w:space="0" w:color="000000"/>
            </w:tcBorders>
            <w:vAlign w:val="center"/>
          </w:tcPr>
          <w:p w14:paraId="50902A0F"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pPr>
            <w:r>
              <w:t>Adoptarea hotărârilor privind aprobarea modelului, textului și ordinii concurenților electorali în buletinele de vot pentru alegerile prezidențiale</w:t>
            </w:r>
          </w:p>
          <w:p w14:paraId="45AA6CF9" w14:textId="77777777" w:rsidR="008A079A" w:rsidRDefault="008A079A">
            <w:pPr>
              <w:pBdr>
                <w:top w:val="none" w:sz="0" w:space="0" w:color="000000"/>
                <w:left w:val="none" w:sz="0" w:space="0" w:color="000000"/>
                <w:bottom w:val="none" w:sz="0" w:space="0" w:color="000000"/>
                <w:right w:val="none" w:sz="0" w:space="0" w:color="000000"/>
                <w:between w:val="none" w:sz="0" w:space="0" w:color="000000"/>
              </w:pBdr>
            </w:pPr>
          </w:p>
          <w:p w14:paraId="36235909" w14:textId="77777777" w:rsidR="008A079A" w:rsidRDefault="00F9174A">
            <w:pPr>
              <w:rPr>
                <w:b/>
              </w:rPr>
            </w:pPr>
            <w:r>
              <w:t>Înscrierea în buletinul de vot a concurenților electorali în ordinea rezultată din tragerea la sorți efectuată în ziua depunerii documentelor</w:t>
            </w:r>
            <w:r>
              <w:rPr>
                <w:b/>
              </w:rPr>
              <w:t xml:space="preserve"> </w:t>
            </w:r>
            <w:r>
              <w:t>a</w:t>
            </w:r>
            <w:r>
              <w:rPr>
                <w:b/>
              </w:rPr>
              <w:t xml:space="preserve"> </w:t>
            </w:r>
            <w:r>
              <w:t>doi sau mai mulți candidați</w:t>
            </w:r>
          </w:p>
        </w:tc>
        <w:tc>
          <w:tcPr>
            <w:tcW w:w="2105" w:type="dxa"/>
            <w:tcBorders>
              <w:top w:val="single" w:sz="4" w:space="0" w:color="000000"/>
              <w:left w:val="single" w:sz="4" w:space="0" w:color="000000"/>
              <w:bottom w:val="single" w:sz="4" w:space="0" w:color="000000"/>
              <w:right w:val="single" w:sz="4" w:space="0" w:color="000000"/>
            </w:tcBorders>
            <w:vAlign w:val="center"/>
          </w:tcPr>
          <w:p w14:paraId="051B7A2D" w14:textId="77777777" w:rsidR="008A079A" w:rsidRDefault="00F9174A">
            <w:pPr>
              <w:tabs>
                <w:tab w:val="left" w:pos="1545"/>
              </w:tabs>
              <w:ind w:right="-108"/>
              <w:jc w:val="center"/>
            </w:pPr>
            <w:r>
              <w:t>CEC (DMA)</w:t>
            </w:r>
          </w:p>
        </w:tc>
      </w:tr>
      <w:tr w:rsidR="008A079A" w14:paraId="44CF5801" w14:textId="77777777">
        <w:trPr>
          <w:trHeight w:val="70"/>
        </w:trPr>
        <w:tc>
          <w:tcPr>
            <w:tcW w:w="627" w:type="dxa"/>
            <w:gridSpan w:val="2"/>
            <w:tcBorders>
              <w:top w:val="single" w:sz="4" w:space="0" w:color="000000"/>
              <w:left w:val="single" w:sz="4" w:space="0" w:color="000000"/>
              <w:bottom w:val="single" w:sz="4" w:space="0" w:color="000000"/>
              <w:right w:val="single" w:sz="4" w:space="0" w:color="000000"/>
            </w:tcBorders>
            <w:vAlign w:val="center"/>
          </w:tcPr>
          <w:p w14:paraId="25AA2732"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vAlign w:val="center"/>
          </w:tcPr>
          <w:p w14:paraId="0BAE7E70"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ind w:left="50"/>
            </w:pPr>
            <w:r>
              <w:t xml:space="preserve">Până la </w:t>
            </w:r>
            <w:r>
              <w:rPr>
                <w:b/>
              </w:rPr>
              <w:t>27 septembrie</w:t>
            </w:r>
            <w:r>
              <w:t xml:space="preserve"> inclusiv</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403536ED" w14:textId="77777777" w:rsidR="008A079A" w:rsidRDefault="00F9174A">
            <w:pPr>
              <w:jc w:val="center"/>
            </w:pPr>
            <w:r>
              <w:t>art. 27 lit. k), art. 73 alin. (1), art. 203 din Codul electoral nr. 325/2022</w:t>
            </w:r>
          </w:p>
        </w:tc>
        <w:tc>
          <w:tcPr>
            <w:tcW w:w="5670" w:type="dxa"/>
            <w:tcBorders>
              <w:top w:val="single" w:sz="4" w:space="0" w:color="000000"/>
              <w:left w:val="single" w:sz="4" w:space="0" w:color="000000"/>
              <w:bottom w:val="single" w:sz="4" w:space="0" w:color="000000"/>
              <w:right w:val="single" w:sz="4" w:space="0" w:color="000000"/>
            </w:tcBorders>
            <w:vAlign w:val="center"/>
          </w:tcPr>
          <w:p w14:paraId="5488EA54"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pPr>
            <w:r>
              <w:t>Adoptarea hotărârilor privind aprobarea modelului și textului buletinelor de vot pentru referendumul republican constituțional</w:t>
            </w:r>
          </w:p>
        </w:tc>
        <w:tc>
          <w:tcPr>
            <w:tcW w:w="2105" w:type="dxa"/>
            <w:tcBorders>
              <w:top w:val="single" w:sz="4" w:space="0" w:color="000000"/>
              <w:left w:val="single" w:sz="4" w:space="0" w:color="000000"/>
              <w:bottom w:val="single" w:sz="4" w:space="0" w:color="000000"/>
              <w:right w:val="single" w:sz="4" w:space="0" w:color="000000"/>
            </w:tcBorders>
            <w:vAlign w:val="center"/>
          </w:tcPr>
          <w:p w14:paraId="23927641" w14:textId="77777777" w:rsidR="008A079A" w:rsidRDefault="00F9174A">
            <w:pPr>
              <w:tabs>
                <w:tab w:val="left" w:pos="1545"/>
              </w:tabs>
              <w:ind w:right="-108"/>
              <w:jc w:val="center"/>
            </w:pPr>
            <w:r>
              <w:t>CEC (DMA)</w:t>
            </w:r>
          </w:p>
        </w:tc>
      </w:tr>
      <w:tr w:rsidR="008A079A" w14:paraId="4E8768FA" w14:textId="77777777">
        <w:trPr>
          <w:trHeight w:val="3381"/>
        </w:trPr>
        <w:tc>
          <w:tcPr>
            <w:tcW w:w="627" w:type="dxa"/>
            <w:gridSpan w:val="2"/>
            <w:tcBorders>
              <w:top w:val="single" w:sz="4" w:space="0" w:color="000000"/>
              <w:left w:val="single" w:sz="4" w:space="0" w:color="000000"/>
              <w:bottom w:val="single" w:sz="4" w:space="0" w:color="000000"/>
              <w:right w:val="single" w:sz="4" w:space="0" w:color="000000"/>
            </w:tcBorders>
            <w:vAlign w:val="center"/>
          </w:tcPr>
          <w:p w14:paraId="617007A3"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vAlign w:val="center"/>
          </w:tcPr>
          <w:p w14:paraId="21E1D9EC" w14:textId="77777777" w:rsidR="008A079A" w:rsidRDefault="00F9174A">
            <w:r>
              <w:t xml:space="preserve">Până la </w:t>
            </w:r>
            <w:r>
              <w:rPr>
                <w:b/>
              </w:rPr>
              <w:t>30 septembrie</w:t>
            </w:r>
            <w:r>
              <w:t xml:space="preserve"> inclusiv</w:t>
            </w:r>
          </w:p>
          <w:p w14:paraId="7072072D" w14:textId="77777777" w:rsidR="008A079A" w:rsidRDefault="008A079A"/>
          <w:p w14:paraId="618A3E62" w14:textId="77777777" w:rsidR="008A079A" w:rsidRDefault="00F9174A">
            <w:pPr>
              <w:rPr>
                <w:i/>
                <w:highlight w:val="white"/>
              </w:rPr>
            </w:pPr>
            <w:r>
              <w:rPr>
                <w:i/>
                <w:highlight w:val="white"/>
              </w:rPr>
              <w:t>nu mai târziu de 20 de zile înainte de ziua alegerilor</w:t>
            </w:r>
          </w:p>
        </w:tc>
        <w:tc>
          <w:tcPr>
            <w:tcW w:w="3240" w:type="dxa"/>
            <w:tcBorders>
              <w:top w:val="single" w:sz="4" w:space="0" w:color="000000"/>
              <w:left w:val="single" w:sz="4" w:space="0" w:color="000000"/>
              <w:bottom w:val="single" w:sz="4" w:space="0" w:color="000000"/>
              <w:right w:val="single" w:sz="4" w:space="0" w:color="000000"/>
            </w:tcBorders>
          </w:tcPr>
          <w:p w14:paraId="0F882B51"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pPr>
            <w:r>
              <w:t>art. 41 lit. d)</w:t>
            </w:r>
          </w:p>
          <w:p w14:paraId="75F2839C"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pPr>
            <w:r>
              <w:t>art. 73 alin. (7), art. 74 alin. (1) și (2),  art. 143, art. 203</w:t>
            </w:r>
          </w:p>
          <w:p w14:paraId="73AFF8EC" w14:textId="77777777" w:rsidR="008A079A" w:rsidRDefault="00F9174A">
            <w:pPr>
              <w:jc w:val="center"/>
            </w:pPr>
            <w:r>
              <w:t>din Codul electoral nr. 325/2022,</w:t>
            </w:r>
          </w:p>
          <w:p w14:paraId="40ED5C50" w14:textId="77777777" w:rsidR="008A079A" w:rsidRDefault="00F9174A">
            <w:pPr>
              <w:jc w:val="center"/>
            </w:pPr>
            <w:r>
              <w:t>pct. 4 din Instrucțiunea cu privire la aprobarea modelului, tipărirea,  transmiterea și păstrarea buletinelor de vot, aprobată prin hotărârea CEC nr. 1212/2023</w:t>
            </w:r>
          </w:p>
          <w:p w14:paraId="6CFB3629" w14:textId="77777777" w:rsidR="008A079A" w:rsidRDefault="008A079A">
            <w:pPr>
              <w:jc w:val="center"/>
              <w:rPr>
                <w:strike/>
              </w:rPr>
            </w:pPr>
          </w:p>
        </w:tc>
        <w:tc>
          <w:tcPr>
            <w:tcW w:w="5690" w:type="dxa"/>
            <w:gridSpan w:val="2"/>
            <w:tcBorders>
              <w:top w:val="single" w:sz="4" w:space="0" w:color="000000"/>
              <w:left w:val="single" w:sz="4" w:space="0" w:color="000000"/>
              <w:bottom w:val="single" w:sz="4" w:space="0" w:color="000000"/>
              <w:right w:val="single" w:sz="4" w:space="0" w:color="000000"/>
            </w:tcBorders>
            <w:vAlign w:val="center"/>
          </w:tcPr>
          <w:p w14:paraId="7C59BF92" w14:textId="77777777" w:rsidR="008A079A" w:rsidRDefault="00F9174A">
            <w:r>
              <w:rPr>
                <w:highlight w:val="white"/>
              </w:rPr>
              <w:t xml:space="preserve">Stabilirea tirajului buletinelor de vot pentru </w:t>
            </w:r>
            <w:r>
              <w:t>fiecare secție de votare</w:t>
            </w:r>
          </w:p>
          <w:p w14:paraId="1A174DD6" w14:textId="77777777" w:rsidR="008A079A" w:rsidRDefault="008A079A">
            <w:pPr>
              <w:rPr>
                <w:strike/>
                <w:highlight w:val="white"/>
              </w:rPr>
            </w:pPr>
          </w:p>
        </w:tc>
        <w:tc>
          <w:tcPr>
            <w:tcW w:w="2105" w:type="dxa"/>
            <w:tcBorders>
              <w:top w:val="single" w:sz="4" w:space="0" w:color="000000"/>
              <w:left w:val="single" w:sz="4" w:space="0" w:color="000000"/>
              <w:bottom w:val="single" w:sz="4" w:space="0" w:color="000000"/>
              <w:right w:val="single" w:sz="4" w:space="0" w:color="000000"/>
            </w:tcBorders>
            <w:vAlign w:val="center"/>
          </w:tcPr>
          <w:p w14:paraId="0B11BFB8" w14:textId="77777777" w:rsidR="008A079A" w:rsidRDefault="00F9174A">
            <w:pPr>
              <w:tabs>
                <w:tab w:val="left" w:pos="1545"/>
              </w:tabs>
              <w:ind w:right="-108"/>
              <w:jc w:val="center"/>
            </w:pPr>
            <w:r>
              <w:t>BESV</w:t>
            </w:r>
          </w:p>
          <w:p w14:paraId="42F4B96E" w14:textId="77777777" w:rsidR="008A079A" w:rsidRDefault="008A079A">
            <w:pPr>
              <w:tabs>
                <w:tab w:val="left" w:pos="1545"/>
              </w:tabs>
              <w:ind w:right="-108"/>
              <w:jc w:val="center"/>
            </w:pPr>
          </w:p>
          <w:p w14:paraId="417A84A8" w14:textId="77777777" w:rsidR="008A079A" w:rsidRDefault="00F9174A">
            <w:pPr>
              <w:tabs>
                <w:tab w:val="left" w:pos="1545"/>
              </w:tabs>
              <w:ind w:right="-108"/>
              <w:jc w:val="center"/>
            </w:pPr>
            <w:r>
              <w:t>CECE de nivelul II</w:t>
            </w:r>
          </w:p>
          <w:p w14:paraId="143FF6C1" w14:textId="77777777" w:rsidR="008A079A" w:rsidRDefault="008A079A">
            <w:pPr>
              <w:tabs>
                <w:tab w:val="left" w:pos="1545"/>
              </w:tabs>
              <w:ind w:right="-108"/>
              <w:jc w:val="center"/>
            </w:pPr>
          </w:p>
          <w:p w14:paraId="74E9F5CB" w14:textId="77777777" w:rsidR="008A079A" w:rsidRDefault="00F9174A">
            <w:pPr>
              <w:tabs>
                <w:tab w:val="left" w:pos="1545"/>
              </w:tabs>
              <w:ind w:right="-108"/>
              <w:jc w:val="center"/>
            </w:pPr>
            <w:r>
              <w:t>CEC (DMA)</w:t>
            </w:r>
          </w:p>
        </w:tc>
      </w:tr>
      <w:tr w:rsidR="008A079A" w14:paraId="32D845BA" w14:textId="77777777">
        <w:trPr>
          <w:trHeight w:val="70"/>
        </w:trPr>
        <w:tc>
          <w:tcPr>
            <w:tcW w:w="627" w:type="dxa"/>
            <w:gridSpan w:val="2"/>
            <w:tcBorders>
              <w:top w:val="single" w:sz="4" w:space="0" w:color="000000"/>
              <w:left w:val="single" w:sz="4" w:space="0" w:color="000000"/>
              <w:bottom w:val="single" w:sz="4" w:space="0" w:color="000000"/>
              <w:right w:val="single" w:sz="4" w:space="0" w:color="000000"/>
            </w:tcBorders>
            <w:vAlign w:val="center"/>
          </w:tcPr>
          <w:p w14:paraId="3BD31EF4"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vAlign w:val="center"/>
          </w:tcPr>
          <w:p w14:paraId="2D575234" w14:textId="77777777" w:rsidR="008A079A" w:rsidRDefault="00F9174A">
            <w:r>
              <w:t xml:space="preserve">Până la </w:t>
            </w:r>
            <w:r>
              <w:rPr>
                <w:b/>
              </w:rPr>
              <w:t xml:space="preserve">2 octombrie </w:t>
            </w:r>
            <w:r>
              <w:t>inclusiv</w:t>
            </w:r>
          </w:p>
        </w:tc>
        <w:tc>
          <w:tcPr>
            <w:tcW w:w="3260" w:type="dxa"/>
            <w:gridSpan w:val="2"/>
            <w:tcBorders>
              <w:top w:val="single" w:sz="4" w:space="0" w:color="000000"/>
              <w:left w:val="single" w:sz="4" w:space="0" w:color="000000"/>
              <w:bottom w:val="single" w:sz="4" w:space="0" w:color="000000"/>
              <w:right w:val="single" w:sz="4" w:space="0" w:color="000000"/>
            </w:tcBorders>
          </w:tcPr>
          <w:p w14:paraId="09F96D62"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pPr>
            <w:r>
              <w:t>,</w:t>
            </w:r>
          </w:p>
          <w:p w14:paraId="40E60FEF"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pPr>
            <w:r>
              <w:t>pct. 5 din Instrucțiunea cu privire la aprobarea modelului, tipărirea,  transmiterea și păstrarea buletinelor de vot, aprobată prin hotărârea CEC nr. 1212/2023</w:t>
            </w:r>
          </w:p>
        </w:tc>
        <w:tc>
          <w:tcPr>
            <w:tcW w:w="5670" w:type="dxa"/>
            <w:tcBorders>
              <w:top w:val="single" w:sz="4" w:space="0" w:color="000000"/>
              <w:left w:val="single" w:sz="4" w:space="0" w:color="000000"/>
              <w:bottom w:val="single" w:sz="4" w:space="0" w:color="000000"/>
              <w:right w:val="single" w:sz="4" w:space="0" w:color="000000"/>
            </w:tcBorders>
            <w:vAlign w:val="center"/>
          </w:tcPr>
          <w:p w14:paraId="54FE1AAA" w14:textId="77777777" w:rsidR="008A079A" w:rsidRDefault="00F9174A">
            <w:pPr>
              <w:rPr>
                <w:highlight w:val="white"/>
              </w:rPr>
            </w:pPr>
            <w:r>
              <w:rPr>
                <w:highlight w:val="white"/>
              </w:rPr>
              <w:t xml:space="preserve">Transmiterea către CEC a hotărârilor CECE de nivelul II privind numărul buletinelor de vot, care urmează a fi tipărite, corespunzător numărului de alegători incluși în listele electorale  </w:t>
            </w:r>
          </w:p>
        </w:tc>
        <w:tc>
          <w:tcPr>
            <w:tcW w:w="2105" w:type="dxa"/>
            <w:tcBorders>
              <w:top w:val="single" w:sz="4" w:space="0" w:color="000000"/>
              <w:left w:val="single" w:sz="4" w:space="0" w:color="000000"/>
              <w:bottom w:val="single" w:sz="4" w:space="0" w:color="000000"/>
              <w:right w:val="single" w:sz="4" w:space="0" w:color="000000"/>
            </w:tcBorders>
            <w:vAlign w:val="center"/>
          </w:tcPr>
          <w:p w14:paraId="3351D99B" w14:textId="77777777" w:rsidR="008A079A" w:rsidRDefault="00F9174A">
            <w:pPr>
              <w:tabs>
                <w:tab w:val="left" w:pos="1545"/>
              </w:tabs>
              <w:ind w:right="-108"/>
              <w:jc w:val="center"/>
            </w:pPr>
            <w:r>
              <w:t>CECE de nivelul II</w:t>
            </w:r>
          </w:p>
          <w:p w14:paraId="6615CDB9" w14:textId="77777777" w:rsidR="008A079A" w:rsidRDefault="008A079A">
            <w:pPr>
              <w:tabs>
                <w:tab w:val="left" w:pos="1545"/>
              </w:tabs>
              <w:ind w:right="-108"/>
              <w:jc w:val="center"/>
            </w:pPr>
          </w:p>
          <w:p w14:paraId="6D8217CF" w14:textId="77777777" w:rsidR="008A079A" w:rsidRDefault="00F9174A">
            <w:pPr>
              <w:tabs>
                <w:tab w:val="left" w:pos="1545"/>
              </w:tabs>
              <w:ind w:right="-108"/>
              <w:jc w:val="center"/>
            </w:pPr>
            <w:r>
              <w:t>CEC (DMA)</w:t>
            </w:r>
          </w:p>
        </w:tc>
      </w:tr>
      <w:tr w:rsidR="008A079A" w14:paraId="3A5639B0" w14:textId="77777777">
        <w:trPr>
          <w:trHeight w:val="70"/>
        </w:trPr>
        <w:tc>
          <w:tcPr>
            <w:tcW w:w="627" w:type="dxa"/>
            <w:gridSpan w:val="2"/>
            <w:tcBorders>
              <w:top w:val="single" w:sz="4" w:space="0" w:color="000000"/>
              <w:left w:val="single" w:sz="4" w:space="0" w:color="000000"/>
              <w:bottom w:val="single" w:sz="4" w:space="0" w:color="000000"/>
              <w:right w:val="single" w:sz="4" w:space="0" w:color="000000"/>
            </w:tcBorders>
            <w:vAlign w:val="center"/>
          </w:tcPr>
          <w:p w14:paraId="2DF7CF35"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vAlign w:val="center"/>
          </w:tcPr>
          <w:p w14:paraId="16D4E78B" w14:textId="77777777" w:rsidR="008A079A" w:rsidRDefault="00F9174A">
            <w:r>
              <w:t xml:space="preserve">Până la </w:t>
            </w:r>
            <w:r>
              <w:rPr>
                <w:b/>
              </w:rPr>
              <w:t xml:space="preserve">3 octombrie </w:t>
            </w:r>
            <w:r>
              <w:t>inclusiv</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00C37752"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pPr>
            <w:r>
              <w:t>art. 74 alin. (2) din Codul electoral nr. 325/2022</w:t>
            </w:r>
          </w:p>
        </w:tc>
        <w:tc>
          <w:tcPr>
            <w:tcW w:w="5670" w:type="dxa"/>
            <w:tcBorders>
              <w:top w:val="single" w:sz="4" w:space="0" w:color="000000"/>
              <w:left w:val="single" w:sz="4" w:space="0" w:color="000000"/>
              <w:bottom w:val="single" w:sz="4" w:space="0" w:color="000000"/>
              <w:right w:val="single" w:sz="4" w:space="0" w:color="000000"/>
            </w:tcBorders>
            <w:vAlign w:val="center"/>
          </w:tcPr>
          <w:p w14:paraId="65C544A0" w14:textId="77777777" w:rsidR="008A079A" w:rsidRDefault="00F9174A">
            <w:pPr>
              <w:rPr>
                <w:highlight w:val="white"/>
              </w:rPr>
            </w:pPr>
            <w:r>
              <w:rPr>
                <w:highlight w:val="white"/>
              </w:rPr>
              <w:t xml:space="preserve">Adoptarea hotărârii privind aprobarea tirajului </w:t>
            </w:r>
            <w:r>
              <w:t>buletinelor de vot pentru alegerile prezidențiale și referendumul republican constituțional</w:t>
            </w:r>
          </w:p>
        </w:tc>
        <w:tc>
          <w:tcPr>
            <w:tcW w:w="2105" w:type="dxa"/>
            <w:tcBorders>
              <w:top w:val="single" w:sz="4" w:space="0" w:color="000000"/>
              <w:left w:val="single" w:sz="4" w:space="0" w:color="000000"/>
              <w:bottom w:val="single" w:sz="4" w:space="0" w:color="000000"/>
              <w:right w:val="single" w:sz="4" w:space="0" w:color="000000"/>
            </w:tcBorders>
            <w:vAlign w:val="center"/>
          </w:tcPr>
          <w:p w14:paraId="5BE6A509" w14:textId="77777777" w:rsidR="008A079A" w:rsidRDefault="00F9174A">
            <w:pPr>
              <w:tabs>
                <w:tab w:val="left" w:pos="1545"/>
              </w:tabs>
              <w:ind w:right="-108"/>
              <w:jc w:val="center"/>
            </w:pPr>
            <w:r>
              <w:t>CEC (DMA)</w:t>
            </w:r>
          </w:p>
        </w:tc>
      </w:tr>
      <w:tr w:rsidR="008A079A" w14:paraId="65777B76" w14:textId="77777777">
        <w:trPr>
          <w:trHeight w:val="70"/>
        </w:trPr>
        <w:tc>
          <w:tcPr>
            <w:tcW w:w="627" w:type="dxa"/>
            <w:gridSpan w:val="2"/>
            <w:tcBorders>
              <w:top w:val="single" w:sz="4" w:space="0" w:color="000000"/>
              <w:left w:val="single" w:sz="4" w:space="0" w:color="000000"/>
              <w:bottom w:val="single" w:sz="4" w:space="0" w:color="000000"/>
              <w:right w:val="single" w:sz="4" w:space="0" w:color="000000"/>
            </w:tcBorders>
            <w:vAlign w:val="center"/>
          </w:tcPr>
          <w:p w14:paraId="18EFF29A"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vAlign w:val="center"/>
          </w:tcPr>
          <w:p w14:paraId="483AB35E" w14:textId="77777777" w:rsidR="008A079A" w:rsidRDefault="00F9174A">
            <w:r>
              <w:t xml:space="preserve">În perioada </w:t>
            </w:r>
            <w:r>
              <w:rPr>
                <w:b/>
              </w:rPr>
              <w:t xml:space="preserve">3-8 octombrie </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0F000A8C" w14:textId="77777777" w:rsidR="008A079A" w:rsidRDefault="00F9174A">
            <w:pPr>
              <w:jc w:val="center"/>
            </w:pPr>
            <w:r>
              <w:t>art. 73 și art. 143 din Codul electoral nr. 325/2022</w:t>
            </w:r>
          </w:p>
        </w:tc>
        <w:tc>
          <w:tcPr>
            <w:tcW w:w="5670" w:type="dxa"/>
            <w:tcBorders>
              <w:top w:val="single" w:sz="4" w:space="0" w:color="000000"/>
              <w:left w:val="single" w:sz="4" w:space="0" w:color="000000"/>
              <w:bottom w:val="single" w:sz="4" w:space="0" w:color="000000"/>
              <w:right w:val="single" w:sz="4" w:space="0" w:color="000000"/>
            </w:tcBorders>
            <w:vAlign w:val="center"/>
          </w:tcPr>
          <w:p w14:paraId="0FA157D5" w14:textId="77777777" w:rsidR="008A079A" w:rsidRDefault="00F9174A">
            <w:r>
              <w:t xml:space="preserve">Generarea buletinelor de vot și pregătirea acestora pentru tipărire </w:t>
            </w:r>
          </w:p>
        </w:tc>
        <w:tc>
          <w:tcPr>
            <w:tcW w:w="2105" w:type="dxa"/>
            <w:tcBorders>
              <w:top w:val="single" w:sz="4" w:space="0" w:color="000000"/>
              <w:left w:val="single" w:sz="4" w:space="0" w:color="000000"/>
              <w:bottom w:val="single" w:sz="4" w:space="0" w:color="000000"/>
              <w:right w:val="single" w:sz="4" w:space="0" w:color="000000"/>
            </w:tcBorders>
            <w:vAlign w:val="center"/>
          </w:tcPr>
          <w:p w14:paraId="3BB337FB"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rPr>
                <w:color w:val="000000"/>
              </w:rPr>
            </w:pPr>
            <w:r>
              <w:rPr>
                <w:color w:val="000000"/>
              </w:rPr>
              <w:t>CEC (DMA, DAD, DTIGLE)</w:t>
            </w:r>
          </w:p>
        </w:tc>
      </w:tr>
      <w:tr w:rsidR="008A079A" w14:paraId="329A2079" w14:textId="77777777">
        <w:trPr>
          <w:trHeight w:val="70"/>
        </w:trPr>
        <w:tc>
          <w:tcPr>
            <w:tcW w:w="627" w:type="dxa"/>
            <w:gridSpan w:val="2"/>
            <w:tcBorders>
              <w:top w:val="single" w:sz="4" w:space="0" w:color="000000"/>
              <w:left w:val="single" w:sz="4" w:space="0" w:color="000000"/>
              <w:bottom w:val="single" w:sz="4" w:space="0" w:color="000000"/>
              <w:right w:val="single" w:sz="4" w:space="0" w:color="000000"/>
            </w:tcBorders>
            <w:vAlign w:val="center"/>
          </w:tcPr>
          <w:p w14:paraId="33C8518F"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vAlign w:val="center"/>
          </w:tcPr>
          <w:p w14:paraId="26ED9FCF" w14:textId="77777777" w:rsidR="008A079A" w:rsidRDefault="00F9174A">
            <w:r>
              <w:t>Până la</w:t>
            </w:r>
            <w:r>
              <w:rPr>
                <w:b/>
              </w:rPr>
              <w:t xml:space="preserve"> 15 octombrie </w:t>
            </w:r>
            <w:r>
              <w:t>inclusiv</w:t>
            </w:r>
          </w:p>
          <w:p w14:paraId="05189F45" w14:textId="77777777" w:rsidR="008A079A" w:rsidRDefault="008A079A"/>
          <w:p w14:paraId="1CA2D018" w14:textId="77777777" w:rsidR="008A079A" w:rsidRDefault="00F9174A">
            <w:r>
              <w:t xml:space="preserve">În cazul </w:t>
            </w:r>
            <w:r>
              <w:rPr>
                <w:b/>
              </w:rPr>
              <w:t>stabilirii</w:t>
            </w:r>
            <w:r>
              <w:t xml:space="preserve"> </w:t>
            </w:r>
            <w:r>
              <w:rPr>
                <w:b/>
              </w:rPr>
              <w:t>celui de-al doilea tur de scrutin,</w:t>
            </w:r>
            <w:r>
              <w:t xml:space="preserve"> până la </w:t>
            </w:r>
            <w:r>
              <w:rPr>
                <w:b/>
              </w:rPr>
              <w:t xml:space="preserve">29 octombrie </w:t>
            </w:r>
            <w:r>
              <w:t>inclusiv</w:t>
            </w:r>
          </w:p>
          <w:p w14:paraId="2D15DAC6" w14:textId="77777777" w:rsidR="008A079A" w:rsidRDefault="00F9174A">
            <w:pPr>
              <w:rPr>
                <w:i/>
                <w:highlight w:val="white"/>
              </w:rPr>
            </w:pPr>
            <w:r>
              <w:rPr>
                <w:i/>
                <w:highlight w:val="white"/>
              </w:rPr>
              <w:t>Cel târziu cu 5 zile înainte de ziua alegerilor</w:t>
            </w:r>
          </w:p>
        </w:tc>
        <w:tc>
          <w:tcPr>
            <w:tcW w:w="3260" w:type="dxa"/>
            <w:gridSpan w:val="2"/>
            <w:tcBorders>
              <w:top w:val="single" w:sz="4" w:space="0" w:color="000000"/>
              <w:left w:val="single" w:sz="4" w:space="0" w:color="000000"/>
              <w:bottom w:val="single" w:sz="4" w:space="0" w:color="000000"/>
              <w:right w:val="single" w:sz="4" w:space="0" w:color="000000"/>
            </w:tcBorders>
          </w:tcPr>
          <w:p w14:paraId="3A769E4B" w14:textId="77777777" w:rsidR="008A079A" w:rsidRDefault="00F9174A">
            <w:pPr>
              <w:jc w:val="center"/>
            </w:pPr>
            <w:r>
              <w:t>art. 74 alin. (1) și (2), art. 143 art. 202 din Codul electoral nr. 325/2022,</w:t>
            </w:r>
          </w:p>
          <w:p w14:paraId="73A37E35" w14:textId="77777777" w:rsidR="008A079A" w:rsidRDefault="00F9174A">
            <w:pPr>
              <w:jc w:val="center"/>
            </w:pPr>
            <w:r>
              <w:t>pct. 24 din Instrucțiunea cu privire la aprobarea modelului, tipărirea,  transmiterea și păstrarea buletinelor de vot, aprobată prin hotărârea CEC nr. 1212/2023</w:t>
            </w:r>
          </w:p>
        </w:tc>
        <w:tc>
          <w:tcPr>
            <w:tcW w:w="5670" w:type="dxa"/>
            <w:tcBorders>
              <w:top w:val="single" w:sz="4" w:space="0" w:color="000000"/>
              <w:left w:val="single" w:sz="4" w:space="0" w:color="000000"/>
              <w:bottom w:val="single" w:sz="4" w:space="0" w:color="000000"/>
              <w:right w:val="single" w:sz="4" w:space="0" w:color="000000"/>
            </w:tcBorders>
            <w:vAlign w:val="center"/>
          </w:tcPr>
          <w:p w14:paraId="622DA4B9" w14:textId="77777777" w:rsidR="008A079A" w:rsidRDefault="00F9174A">
            <w:r>
              <w:t xml:space="preserve">Tipărirea buletinelor de vot </w:t>
            </w:r>
          </w:p>
        </w:tc>
        <w:tc>
          <w:tcPr>
            <w:tcW w:w="2105" w:type="dxa"/>
            <w:tcBorders>
              <w:top w:val="single" w:sz="4" w:space="0" w:color="000000"/>
              <w:left w:val="single" w:sz="4" w:space="0" w:color="000000"/>
              <w:bottom w:val="single" w:sz="4" w:space="0" w:color="000000"/>
              <w:right w:val="single" w:sz="4" w:space="0" w:color="000000"/>
            </w:tcBorders>
            <w:vAlign w:val="center"/>
          </w:tcPr>
          <w:p w14:paraId="0C153596" w14:textId="77777777" w:rsidR="008A079A" w:rsidRDefault="00F9174A">
            <w:pPr>
              <w:tabs>
                <w:tab w:val="left" w:pos="1545"/>
              </w:tabs>
              <w:ind w:right="-108"/>
              <w:jc w:val="center"/>
            </w:pPr>
            <w:r>
              <w:t>CEC (DMA)</w:t>
            </w:r>
          </w:p>
          <w:p w14:paraId="24B56FF2" w14:textId="77777777" w:rsidR="008A079A" w:rsidRDefault="00F9174A">
            <w:pPr>
              <w:tabs>
                <w:tab w:val="left" w:pos="1545"/>
              </w:tabs>
              <w:ind w:right="-108"/>
              <w:jc w:val="center"/>
            </w:pPr>
            <w:r>
              <w:t>Instituția tipografică</w:t>
            </w:r>
          </w:p>
          <w:p w14:paraId="5F945015" w14:textId="77777777" w:rsidR="008A079A" w:rsidRDefault="00F9174A">
            <w:pPr>
              <w:tabs>
                <w:tab w:val="left" w:pos="1545"/>
              </w:tabs>
              <w:ind w:right="-108"/>
              <w:jc w:val="center"/>
            </w:pPr>
            <w:r>
              <w:t>SIS</w:t>
            </w:r>
          </w:p>
          <w:p w14:paraId="57D1262C" w14:textId="77777777" w:rsidR="008A079A" w:rsidRDefault="00F9174A">
            <w:pPr>
              <w:tabs>
                <w:tab w:val="left" w:pos="1545"/>
              </w:tabs>
              <w:ind w:right="-108"/>
              <w:jc w:val="center"/>
            </w:pPr>
            <w:r>
              <w:t>MAI</w:t>
            </w:r>
          </w:p>
          <w:p w14:paraId="0DB23915" w14:textId="77777777" w:rsidR="008A079A" w:rsidRDefault="00F9174A">
            <w:pPr>
              <w:tabs>
                <w:tab w:val="left" w:pos="1545"/>
              </w:tabs>
              <w:ind w:right="-108"/>
              <w:jc w:val="center"/>
            </w:pPr>
            <w:r>
              <w:t>MAE</w:t>
            </w:r>
          </w:p>
          <w:p w14:paraId="09449EF8" w14:textId="77777777" w:rsidR="008A079A" w:rsidRDefault="00F9174A">
            <w:pPr>
              <w:tabs>
                <w:tab w:val="left" w:pos="1545"/>
              </w:tabs>
              <w:ind w:right="-108"/>
              <w:jc w:val="center"/>
            </w:pPr>
            <w:r>
              <w:t>CECE II</w:t>
            </w:r>
          </w:p>
          <w:p w14:paraId="28933662" w14:textId="77777777" w:rsidR="008A079A" w:rsidRDefault="008A079A">
            <w:pPr>
              <w:tabs>
                <w:tab w:val="left" w:pos="1545"/>
              </w:tabs>
              <w:ind w:right="-108"/>
              <w:jc w:val="center"/>
            </w:pPr>
          </w:p>
        </w:tc>
      </w:tr>
      <w:tr w:rsidR="008A079A" w14:paraId="0FB04E9C" w14:textId="77777777">
        <w:trPr>
          <w:trHeight w:val="70"/>
        </w:trPr>
        <w:tc>
          <w:tcPr>
            <w:tcW w:w="627" w:type="dxa"/>
            <w:gridSpan w:val="2"/>
            <w:tcBorders>
              <w:top w:val="single" w:sz="4" w:space="0" w:color="000000"/>
              <w:left w:val="single" w:sz="4" w:space="0" w:color="000000"/>
              <w:bottom w:val="single" w:sz="4" w:space="0" w:color="000000"/>
              <w:right w:val="single" w:sz="4" w:space="0" w:color="000000"/>
            </w:tcBorders>
            <w:vAlign w:val="center"/>
          </w:tcPr>
          <w:p w14:paraId="5DDC97C0"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vAlign w:val="center"/>
          </w:tcPr>
          <w:p w14:paraId="72B679C3" w14:textId="77777777" w:rsidR="008A079A" w:rsidRDefault="00F9174A">
            <w:r>
              <w:t>Până la</w:t>
            </w:r>
            <w:r>
              <w:rPr>
                <w:b/>
              </w:rPr>
              <w:t xml:space="preserve"> 15 octombrie </w:t>
            </w:r>
            <w:r>
              <w:t>inclusiv</w:t>
            </w:r>
          </w:p>
          <w:p w14:paraId="5D6A25F3" w14:textId="77777777" w:rsidR="008A079A" w:rsidRDefault="00F9174A">
            <w:r>
              <w:t xml:space="preserve">În cazul </w:t>
            </w:r>
            <w:r>
              <w:rPr>
                <w:b/>
              </w:rPr>
              <w:t>stabilirii</w:t>
            </w:r>
            <w:r>
              <w:t xml:space="preserve"> </w:t>
            </w:r>
            <w:r>
              <w:rPr>
                <w:b/>
              </w:rPr>
              <w:t>celui de-al doilea tur de scrutin,</w:t>
            </w:r>
            <w:r>
              <w:t xml:space="preserve"> până la </w:t>
            </w:r>
            <w:r>
              <w:rPr>
                <w:b/>
              </w:rPr>
              <w:t xml:space="preserve">29 octombrie </w:t>
            </w:r>
            <w:r>
              <w:t>inclusiv</w:t>
            </w:r>
          </w:p>
          <w:p w14:paraId="4C3EBBB6" w14:textId="77777777" w:rsidR="008A079A" w:rsidRDefault="008A079A">
            <w:pPr>
              <w:rPr>
                <w:i/>
                <w:highlight w:val="white"/>
              </w:rPr>
            </w:pPr>
          </w:p>
          <w:p w14:paraId="1DB40631" w14:textId="77777777" w:rsidR="008A079A" w:rsidRDefault="00F9174A">
            <w:r>
              <w:rPr>
                <w:i/>
                <w:highlight w:val="white"/>
              </w:rPr>
              <w:t>Cel târziu cu 5 zile înainte de ziua alegerilor</w:t>
            </w:r>
          </w:p>
        </w:tc>
        <w:tc>
          <w:tcPr>
            <w:tcW w:w="3260" w:type="dxa"/>
            <w:gridSpan w:val="2"/>
            <w:tcBorders>
              <w:top w:val="single" w:sz="4" w:space="0" w:color="000000"/>
              <w:left w:val="single" w:sz="4" w:space="0" w:color="000000"/>
              <w:bottom w:val="single" w:sz="4" w:space="0" w:color="000000"/>
              <w:right w:val="single" w:sz="4" w:space="0" w:color="000000"/>
            </w:tcBorders>
          </w:tcPr>
          <w:p w14:paraId="1E5E4DCF" w14:textId="77777777" w:rsidR="008A079A" w:rsidRDefault="00F9174A">
            <w:pPr>
              <w:jc w:val="center"/>
            </w:pPr>
            <w:r>
              <w:t>art. 74 alin. (7) din Codul electoral nr. 325/2022,</w:t>
            </w:r>
          </w:p>
          <w:p w14:paraId="22DBC708" w14:textId="77777777" w:rsidR="008A079A" w:rsidRDefault="00F9174A">
            <w:pPr>
              <w:jc w:val="center"/>
            </w:pPr>
            <w:r>
              <w:t>pct. 27 din Instrucțiunea cu privire la aprobarea modelului, tipărirea,  transmiterea și păstrarea buletinelor de vot, aprobată prin hotărârea CEC nr. 1212/2023</w:t>
            </w:r>
          </w:p>
        </w:tc>
        <w:tc>
          <w:tcPr>
            <w:tcW w:w="5670" w:type="dxa"/>
            <w:tcBorders>
              <w:top w:val="single" w:sz="4" w:space="0" w:color="000000"/>
              <w:left w:val="single" w:sz="4" w:space="0" w:color="000000"/>
              <w:bottom w:val="single" w:sz="4" w:space="0" w:color="000000"/>
              <w:right w:val="single" w:sz="4" w:space="0" w:color="000000"/>
            </w:tcBorders>
            <w:vAlign w:val="center"/>
          </w:tcPr>
          <w:p w14:paraId="646F46A9" w14:textId="77777777" w:rsidR="008A079A" w:rsidRDefault="00F9174A">
            <w:r>
              <w:rPr>
                <w:highlight w:val="white"/>
              </w:rPr>
              <w:t xml:space="preserve">Transmiterea buletinelor de vot către BESV din străinătate, </w:t>
            </w:r>
            <w:r>
              <w:t>prin intermediul MAE</w:t>
            </w:r>
            <w:r>
              <w:rPr>
                <w:highlight w:val="white"/>
              </w:rPr>
              <w:t xml:space="preserve"> în baza actului de predare-primire</w:t>
            </w:r>
            <w:r>
              <w:t xml:space="preserve"> </w:t>
            </w:r>
          </w:p>
        </w:tc>
        <w:tc>
          <w:tcPr>
            <w:tcW w:w="2105" w:type="dxa"/>
            <w:tcBorders>
              <w:top w:val="single" w:sz="4" w:space="0" w:color="000000"/>
              <w:left w:val="single" w:sz="4" w:space="0" w:color="000000"/>
              <w:bottom w:val="single" w:sz="4" w:space="0" w:color="000000"/>
              <w:right w:val="single" w:sz="4" w:space="0" w:color="000000"/>
            </w:tcBorders>
            <w:vAlign w:val="center"/>
          </w:tcPr>
          <w:p w14:paraId="1BF6A98C" w14:textId="77777777" w:rsidR="008A079A" w:rsidRDefault="00F9174A">
            <w:pPr>
              <w:tabs>
                <w:tab w:val="left" w:pos="1545"/>
              </w:tabs>
              <w:ind w:right="-108"/>
              <w:jc w:val="center"/>
            </w:pPr>
            <w:r>
              <w:t>CEC (DMA)</w:t>
            </w:r>
          </w:p>
          <w:p w14:paraId="60D325C4" w14:textId="77777777" w:rsidR="008A079A" w:rsidRDefault="00F9174A">
            <w:pPr>
              <w:tabs>
                <w:tab w:val="left" w:pos="1545"/>
              </w:tabs>
              <w:ind w:right="-108"/>
              <w:jc w:val="center"/>
            </w:pPr>
            <w:r>
              <w:t>Alte subdiviziuni ale Aparatului CEC Instituția tipografică</w:t>
            </w:r>
          </w:p>
          <w:p w14:paraId="1F5CBC1A" w14:textId="77777777" w:rsidR="008A079A" w:rsidRDefault="00F9174A">
            <w:pPr>
              <w:tabs>
                <w:tab w:val="left" w:pos="1545"/>
              </w:tabs>
              <w:ind w:right="-108"/>
              <w:jc w:val="center"/>
            </w:pPr>
            <w:r>
              <w:t>MAE</w:t>
            </w:r>
          </w:p>
          <w:p w14:paraId="43A8FA80" w14:textId="77777777" w:rsidR="008A079A" w:rsidRDefault="00F9174A">
            <w:pPr>
              <w:tabs>
                <w:tab w:val="left" w:pos="1545"/>
              </w:tabs>
              <w:ind w:right="-108"/>
              <w:jc w:val="center"/>
            </w:pPr>
            <w:r>
              <w:t>MAI</w:t>
            </w:r>
          </w:p>
          <w:p w14:paraId="449EDE29" w14:textId="77777777" w:rsidR="008A079A" w:rsidRDefault="00F9174A">
            <w:pPr>
              <w:tabs>
                <w:tab w:val="left" w:pos="1545"/>
              </w:tabs>
              <w:ind w:right="-108"/>
              <w:jc w:val="center"/>
            </w:pPr>
            <w:r>
              <w:t>SIS</w:t>
            </w:r>
          </w:p>
          <w:p w14:paraId="1DBDA6AF" w14:textId="77777777" w:rsidR="008A079A" w:rsidRDefault="00F9174A">
            <w:pPr>
              <w:tabs>
                <w:tab w:val="left" w:pos="1545"/>
              </w:tabs>
              <w:ind w:right="-108"/>
              <w:jc w:val="center"/>
            </w:pPr>
            <w:r>
              <w:t>CECE de nivelul II</w:t>
            </w:r>
          </w:p>
        </w:tc>
      </w:tr>
      <w:tr w:rsidR="008A079A" w14:paraId="3A25AAA2" w14:textId="77777777">
        <w:trPr>
          <w:trHeight w:val="70"/>
        </w:trPr>
        <w:tc>
          <w:tcPr>
            <w:tcW w:w="627" w:type="dxa"/>
            <w:gridSpan w:val="2"/>
            <w:tcBorders>
              <w:top w:val="single" w:sz="4" w:space="0" w:color="000000"/>
              <w:left w:val="single" w:sz="4" w:space="0" w:color="000000"/>
              <w:bottom w:val="single" w:sz="4" w:space="0" w:color="000000"/>
              <w:right w:val="single" w:sz="4" w:space="0" w:color="000000"/>
            </w:tcBorders>
            <w:vAlign w:val="center"/>
          </w:tcPr>
          <w:p w14:paraId="79C471A3"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vAlign w:val="center"/>
          </w:tcPr>
          <w:p w14:paraId="0048788C" w14:textId="77777777" w:rsidR="008A079A" w:rsidRDefault="00F9174A">
            <w:r>
              <w:t>Până la</w:t>
            </w:r>
            <w:r>
              <w:rPr>
                <w:b/>
              </w:rPr>
              <w:t xml:space="preserve"> 18 octombrie </w:t>
            </w:r>
            <w:r>
              <w:t>inclusiv</w:t>
            </w:r>
          </w:p>
          <w:p w14:paraId="77454FEC" w14:textId="77777777" w:rsidR="008A079A" w:rsidRDefault="008A079A"/>
          <w:p w14:paraId="3918125D" w14:textId="77777777" w:rsidR="008A079A" w:rsidRDefault="00F9174A">
            <w:r>
              <w:t xml:space="preserve">În cazul </w:t>
            </w:r>
            <w:r>
              <w:rPr>
                <w:b/>
              </w:rPr>
              <w:t>stabilirii celui de-al doilea tur de scrutin,</w:t>
            </w:r>
            <w:r>
              <w:t xml:space="preserve"> până la </w:t>
            </w:r>
            <w:r>
              <w:rPr>
                <w:b/>
              </w:rPr>
              <w:t>1 noiembrie</w:t>
            </w:r>
            <w:r>
              <w:t xml:space="preserve"> inclusiv</w:t>
            </w:r>
          </w:p>
          <w:p w14:paraId="6B8544C9" w14:textId="77777777" w:rsidR="008A079A" w:rsidRDefault="008A079A"/>
          <w:p w14:paraId="72ACCC67" w14:textId="77777777" w:rsidR="008A079A" w:rsidRDefault="00F9174A">
            <w:r>
              <w:rPr>
                <w:i/>
                <w:highlight w:val="white"/>
              </w:rPr>
              <w:t>Cel târziu cu 2 zile înainte de ziua alegerilor</w:t>
            </w:r>
            <w:r>
              <w:t xml:space="preserve"> </w:t>
            </w:r>
          </w:p>
        </w:tc>
        <w:tc>
          <w:tcPr>
            <w:tcW w:w="3260" w:type="dxa"/>
            <w:gridSpan w:val="2"/>
            <w:tcBorders>
              <w:top w:val="single" w:sz="4" w:space="0" w:color="000000"/>
              <w:left w:val="single" w:sz="4" w:space="0" w:color="000000"/>
              <w:bottom w:val="single" w:sz="4" w:space="0" w:color="000000"/>
              <w:right w:val="single" w:sz="4" w:space="0" w:color="000000"/>
            </w:tcBorders>
          </w:tcPr>
          <w:p w14:paraId="6A2A6F25" w14:textId="77777777" w:rsidR="008A079A" w:rsidRDefault="00F9174A">
            <w:pPr>
              <w:jc w:val="center"/>
            </w:pPr>
            <w:r>
              <w:t>art. 74 alin. (6) din Codul electoral nr. 325/2022,</w:t>
            </w:r>
          </w:p>
          <w:p w14:paraId="78F6D5A6" w14:textId="77777777" w:rsidR="008A079A" w:rsidRDefault="00F9174A">
            <w:pPr>
              <w:jc w:val="center"/>
            </w:pPr>
            <w:r>
              <w:t>pct. 26 din Instrucțiunea cu privire la aprobarea modelului, tipărirea,  transmiterea și păstrarea buletinelor de vot, aprobată prin hotărârea CEC nr. 1212/2023</w:t>
            </w:r>
          </w:p>
          <w:p w14:paraId="306F4122" w14:textId="77777777" w:rsidR="008A079A" w:rsidRDefault="008A079A">
            <w:pPr>
              <w:jc w:val="center"/>
            </w:pPr>
          </w:p>
        </w:tc>
        <w:tc>
          <w:tcPr>
            <w:tcW w:w="5670" w:type="dxa"/>
            <w:tcBorders>
              <w:top w:val="single" w:sz="4" w:space="0" w:color="000000"/>
              <w:left w:val="single" w:sz="4" w:space="0" w:color="000000"/>
              <w:bottom w:val="single" w:sz="4" w:space="0" w:color="000000"/>
              <w:right w:val="single" w:sz="4" w:space="0" w:color="000000"/>
            </w:tcBorders>
            <w:vAlign w:val="center"/>
          </w:tcPr>
          <w:p w14:paraId="37228AB2" w14:textId="77777777" w:rsidR="008A079A" w:rsidRDefault="00F9174A">
            <w:r>
              <w:rPr>
                <w:highlight w:val="white"/>
              </w:rPr>
              <w:t>Transmiterea buletinelor de vot către CECE de nivelul II în baza actului de predare-primire</w:t>
            </w:r>
          </w:p>
        </w:tc>
        <w:tc>
          <w:tcPr>
            <w:tcW w:w="2105" w:type="dxa"/>
            <w:tcBorders>
              <w:top w:val="single" w:sz="4" w:space="0" w:color="000000"/>
              <w:left w:val="single" w:sz="4" w:space="0" w:color="000000"/>
              <w:bottom w:val="single" w:sz="4" w:space="0" w:color="000000"/>
              <w:right w:val="single" w:sz="4" w:space="0" w:color="000000"/>
            </w:tcBorders>
            <w:vAlign w:val="center"/>
          </w:tcPr>
          <w:p w14:paraId="432FA43B" w14:textId="77777777" w:rsidR="008A079A" w:rsidRDefault="00F9174A">
            <w:pPr>
              <w:tabs>
                <w:tab w:val="left" w:pos="1545"/>
              </w:tabs>
              <w:ind w:right="-108"/>
              <w:jc w:val="center"/>
            </w:pPr>
            <w:r>
              <w:t>CEC (DMA)</w:t>
            </w:r>
          </w:p>
          <w:p w14:paraId="15BC55E9" w14:textId="77777777" w:rsidR="008A079A" w:rsidRDefault="00F9174A">
            <w:pPr>
              <w:tabs>
                <w:tab w:val="left" w:pos="1545"/>
              </w:tabs>
              <w:ind w:right="-108"/>
              <w:jc w:val="center"/>
            </w:pPr>
            <w:r>
              <w:t>Alte subdiviziuni ale Aparatului CEC Instituția tipografică</w:t>
            </w:r>
          </w:p>
          <w:p w14:paraId="75388363" w14:textId="77777777" w:rsidR="008A079A" w:rsidRDefault="00F9174A">
            <w:pPr>
              <w:tabs>
                <w:tab w:val="left" w:pos="1545"/>
              </w:tabs>
              <w:ind w:right="-108"/>
              <w:jc w:val="center"/>
            </w:pPr>
            <w:r>
              <w:t>MAI</w:t>
            </w:r>
          </w:p>
          <w:p w14:paraId="14157291" w14:textId="77777777" w:rsidR="008A079A" w:rsidRDefault="00F9174A">
            <w:pPr>
              <w:tabs>
                <w:tab w:val="left" w:pos="1545"/>
              </w:tabs>
              <w:ind w:right="-108"/>
              <w:jc w:val="center"/>
            </w:pPr>
            <w:r>
              <w:t>SIS</w:t>
            </w:r>
          </w:p>
          <w:p w14:paraId="15D8D30F" w14:textId="77777777" w:rsidR="008A079A" w:rsidRDefault="00F9174A">
            <w:pPr>
              <w:tabs>
                <w:tab w:val="left" w:pos="1545"/>
              </w:tabs>
              <w:ind w:right="-108"/>
              <w:jc w:val="center"/>
            </w:pPr>
            <w:r>
              <w:t>CECE de nivelul II</w:t>
            </w:r>
          </w:p>
        </w:tc>
      </w:tr>
      <w:tr w:rsidR="008A079A" w14:paraId="259BFA9E" w14:textId="77777777">
        <w:trPr>
          <w:trHeight w:val="1241"/>
        </w:trPr>
        <w:tc>
          <w:tcPr>
            <w:tcW w:w="627" w:type="dxa"/>
            <w:gridSpan w:val="2"/>
            <w:tcBorders>
              <w:top w:val="single" w:sz="4" w:space="0" w:color="000000"/>
              <w:left w:val="single" w:sz="4" w:space="0" w:color="000000"/>
              <w:bottom w:val="single" w:sz="4" w:space="0" w:color="000000"/>
              <w:right w:val="single" w:sz="4" w:space="0" w:color="000000"/>
            </w:tcBorders>
            <w:vAlign w:val="center"/>
          </w:tcPr>
          <w:p w14:paraId="520FEDEE"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vAlign w:val="center"/>
          </w:tcPr>
          <w:p w14:paraId="48279E93" w14:textId="77777777" w:rsidR="008A079A" w:rsidRDefault="00F9174A">
            <w:r>
              <w:t>În ziua de</w:t>
            </w:r>
            <w:r>
              <w:rPr>
                <w:b/>
              </w:rPr>
              <w:t xml:space="preserve"> 19 octombrie</w:t>
            </w:r>
          </w:p>
          <w:p w14:paraId="32FB4272" w14:textId="77777777" w:rsidR="008A079A" w:rsidRDefault="008A079A"/>
          <w:p w14:paraId="6C30EF78" w14:textId="77777777" w:rsidR="008A079A" w:rsidRDefault="00F9174A">
            <w:r>
              <w:t xml:space="preserve">În cazul </w:t>
            </w:r>
            <w:r>
              <w:rPr>
                <w:b/>
              </w:rPr>
              <w:t>stabilirii celui de-al doilea tur de scrutin,</w:t>
            </w:r>
            <w:r>
              <w:t xml:space="preserve"> începând cu </w:t>
            </w:r>
            <w:r>
              <w:rPr>
                <w:b/>
              </w:rPr>
              <w:t>2 noiembrie</w:t>
            </w:r>
            <w:r>
              <w:t xml:space="preserve"> inclusiv</w:t>
            </w:r>
          </w:p>
          <w:p w14:paraId="2C5FC98D" w14:textId="77777777" w:rsidR="008A079A" w:rsidRDefault="008A079A"/>
          <w:p w14:paraId="71C402E8" w14:textId="77777777" w:rsidR="008A079A" w:rsidRDefault="00F9174A">
            <w:pPr>
              <w:rPr>
                <w:bCs/>
                <w:i/>
              </w:rPr>
            </w:pPr>
            <w:r>
              <w:rPr>
                <w:i/>
              </w:rPr>
              <w:t>Cel târziu în ajunul alegerilor</w:t>
            </w:r>
          </w:p>
        </w:tc>
        <w:tc>
          <w:tcPr>
            <w:tcW w:w="3260" w:type="dxa"/>
            <w:gridSpan w:val="2"/>
            <w:tcBorders>
              <w:top w:val="single" w:sz="4" w:space="0" w:color="000000"/>
              <w:left w:val="single" w:sz="4" w:space="0" w:color="000000"/>
              <w:bottom w:val="single" w:sz="4" w:space="0" w:color="000000"/>
              <w:right w:val="single" w:sz="4" w:space="0" w:color="000000"/>
            </w:tcBorders>
          </w:tcPr>
          <w:p w14:paraId="07B07293" w14:textId="77777777" w:rsidR="008A079A" w:rsidRDefault="00F9174A">
            <w:pPr>
              <w:jc w:val="center"/>
            </w:pPr>
            <w:r>
              <w:t>art. 74 alin. (3) din Codul electoral nr. 325/2022</w:t>
            </w:r>
          </w:p>
          <w:p w14:paraId="17282149" w14:textId="77777777" w:rsidR="008A079A" w:rsidRDefault="00F9174A">
            <w:pPr>
              <w:jc w:val="center"/>
            </w:pPr>
            <w:r>
              <w:t>pct. 30-31 din Instrucțiunea cu privire la aprobarea modelului, tipărirea,  transmiterea și păstrarea buletinelor de vot, aprobată prin hotărârea CEC nr. 1212/2023</w:t>
            </w:r>
          </w:p>
        </w:tc>
        <w:tc>
          <w:tcPr>
            <w:tcW w:w="5670" w:type="dxa"/>
            <w:tcBorders>
              <w:top w:val="single" w:sz="4" w:space="0" w:color="000000"/>
              <w:left w:val="single" w:sz="4" w:space="0" w:color="000000"/>
              <w:bottom w:val="single" w:sz="4" w:space="0" w:color="000000"/>
              <w:right w:val="single" w:sz="4" w:space="0" w:color="000000"/>
            </w:tcBorders>
            <w:vAlign w:val="center"/>
          </w:tcPr>
          <w:p w14:paraId="7991A39D" w14:textId="77777777" w:rsidR="008A079A" w:rsidRDefault="00F9174A">
            <w:pPr>
              <w:rPr>
                <w:highlight w:val="white"/>
              </w:rPr>
            </w:pPr>
            <w:r>
              <w:rPr>
                <w:highlight w:val="white"/>
              </w:rPr>
              <w:t>Transmiterea de către CECE de nivelul II a buletinelor de vot către BESV în baza actului de predare-primire</w:t>
            </w:r>
          </w:p>
          <w:p w14:paraId="633EC3C8" w14:textId="77777777" w:rsidR="008A079A" w:rsidRDefault="008A079A">
            <w:pPr>
              <w:rPr>
                <w:highlight w:val="white"/>
              </w:rPr>
            </w:pPr>
          </w:p>
          <w:p w14:paraId="79E9B255" w14:textId="77777777" w:rsidR="008A079A" w:rsidRDefault="00F9174A">
            <w:r>
              <w:rPr>
                <w:highlight w:val="white"/>
              </w:rPr>
              <w:t>Întocmirea de către BESV a unui act de constatare a numărului buletinelor de vot</w:t>
            </w:r>
          </w:p>
        </w:tc>
        <w:tc>
          <w:tcPr>
            <w:tcW w:w="2105" w:type="dxa"/>
            <w:tcBorders>
              <w:top w:val="single" w:sz="4" w:space="0" w:color="000000"/>
              <w:left w:val="single" w:sz="4" w:space="0" w:color="000000"/>
              <w:bottom w:val="single" w:sz="4" w:space="0" w:color="000000"/>
              <w:right w:val="single" w:sz="4" w:space="0" w:color="000000"/>
            </w:tcBorders>
            <w:vAlign w:val="center"/>
          </w:tcPr>
          <w:p w14:paraId="156B6F8D" w14:textId="77777777" w:rsidR="008A079A" w:rsidRDefault="00F9174A">
            <w:pPr>
              <w:tabs>
                <w:tab w:val="left" w:pos="1545"/>
              </w:tabs>
              <w:ind w:right="-108"/>
              <w:jc w:val="center"/>
            </w:pPr>
            <w:r>
              <w:t>CECE de nivelul II</w:t>
            </w:r>
          </w:p>
          <w:p w14:paraId="55A333B0" w14:textId="77777777" w:rsidR="008A079A" w:rsidRDefault="00F9174A">
            <w:pPr>
              <w:tabs>
                <w:tab w:val="left" w:pos="1545"/>
              </w:tabs>
              <w:ind w:right="-108"/>
              <w:jc w:val="center"/>
            </w:pPr>
            <w:r>
              <w:t>BESV</w:t>
            </w:r>
          </w:p>
          <w:p w14:paraId="7102BB01" w14:textId="77777777" w:rsidR="008A079A" w:rsidRDefault="00F9174A">
            <w:pPr>
              <w:tabs>
                <w:tab w:val="left" w:pos="1545"/>
              </w:tabs>
              <w:ind w:right="-108"/>
              <w:jc w:val="center"/>
            </w:pPr>
            <w:r>
              <w:t>CEC (DMA)</w:t>
            </w:r>
          </w:p>
          <w:p w14:paraId="10CD0DED" w14:textId="77777777" w:rsidR="008A079A" w:rsidRDefault="00F9174A">
            <w:pPr>
              <w:tabs>
                <w:tab w:val="left" w:pos="1545"/>
              </w:tabs>
              <w:ind w:right="-108"/>
              <w:jc w:val="center"/>
            </w:pPr>
            <w:r>
              <w:t>MAI</w:t>
            </w:r>
          </w:p>
        </w:tc>
      </w:tr>
      <w:tr w:rsidR="008A079A" w14:paraId="136964A5" w14:textId="77777777">
        <w:trPr>
          <w:trHeight w:val="365"/>
        </w:trPr>
        <w:tc>
          <w:tcPr>
            <w:tcW w:w="15506" w:type="dxa"/>
            <w:gridSpan w:val="7"/>
            <w:tcBorders>
              <w:top w:val="single" w:sz="4" w:space="0" w:color="000000"/>
              <w:left w:val="single" w:sz="4" w:space="0" w:color="000000"/>
              <w:bottom w:val="single" w:sz="4" w:space="0" w:color="000000"/>
              <w:right w:val="single" w:sz="4" w:space="0" w:color="000000"/>
            </w:tcBorders>
            <w:shd w:val="clear" w:color="auto" w:fill="DEEAF6"/>
          </w:tcPr>
          <w:p w14:paraId="6BEA37BE" w14:textId="77777777" w:rsidR="008A079A" w:rsidRDefault="00F9174A">
            <w:pPr>
              <w:numPr>
                <w:ilvl w:val="0"/>
                <w:numId w:val="2"/>
              </w:numPr>
              <w:ind w:left="411" w:firstLine="0"/>
              <w:jc w:val="center"/>
              <w:rPr>
                <w:b/>
              </w:rPr>
            </w:pPr>
            <w:r>
              <w:rPr>
                <w:b/>
              </w:rPr>
              <w:t xml:space="preserve"> VOTAREA</w:t>
            </w:r>
          </w:p>
        </w:tc>
      </w:tr>
      <w:tr w:rsidR="008A079A" w14:paraId="289F2E6A" w14:textId="77777777">
        <w:trPr>
          <w:trHeight w:val="70"/>
        </w:trPr>
        <w:tc>
          <w:tcPr>
            <w:tcW w:w="627" w:type="dxa"/>
            <w:gridSpan w:val="2"/>
            <w:tcBorders>
              <w:top w:val="single" w:sz="4" w:space="0" w:color="000000"/>
              <w:left w:val="single" w:sz="4" w:space="0" w:color="000000"/>
              <w:bottom w:val="single" w:sz="4" w:space="0" w:color="000000"/>
              <w:right w:val="single" w:sz="4" w:space="0" w:color="000000"/>
            </w:tcBorders>
            <w:vAlign w:val="center"/>
          </w:tcPr>
          <w:p w14:paraId="4D46C1B7"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vAlign w:val="center"/>
          </w:tcPr>
          <w:p w14:paraId="2E827707" w14:textId="77777777" w:rsidR="008A079A" w:rsidRDefault="00F9174A">
            <w:r>
              <w:rPr>
                <w:b/>
              </w:rPr>
              <w:t>20 octombrie</w:t>
            </w:r>
            <w:r>
              <w:t xml:space="preserve"> </w:t>
            </w:r>
          </w:p>
          <w:p w14:paraId="5E1D1072" w14:textId="77777777" w:rsidR="008A079A" w:rsidRDefault="00F9174A">
            <w:pPr>
              <w:rPr>
                <w:i/>
              </w:rPr>
            </w:pPr>
            <w:r>
              <w:rPr>
                <w:i/>
              </w:rPr>
              <w:t>Ziua alegerilor</w:t>
            </w:r>
          </w:p>
          <w:p w14:paraId="1C0CDB81" w14:textId="77777777" w:rsidR="008A079A" w:rsidRDefault="008A079A"/>
          <w:p w14:paraId="344DA188" w14:textId="77777777" w:rsidR="008A079A" w:rsidRDefault="00F9174A">
            <w:pPr>
              <w:rPr>
                <w:b/>
              </w:rPr>
            </w:pPr>
            <w:r>
              <w:rPr>
                <w:b/>
              </w:rPr>
              <w:t>3 noiembrie</w:t>
            </w:r>
          </w:p>
          <w:p w14:paraId="213AA4B1" w14:textId="77777777" w:rsidR="008A079A" w:rsidRDefault="008A079A">
            <w:pPr>
              <w:rPr>
                <w:i/>
              </w:rPr>
            </w:pPr>
          </w:p>
          <w:p w14:paraId="61CCDC50" w14:textId="77777777" w:rsidR="008A079A" w:rsidRDefault="00F9174A">
            <w:pPr>
              <w:rPr>
                <w:i/>
              </w:rPr>
            </w:pPr>
            <w:r>
              <w:rPr>
                <w:i/>
              </w:rPr>
              <w:t>Ziua alegerilor</w:t>
            </w:r>
            <w:r>
              <w:t xml:space="preserve">, în cazul </w:t>
            </w:r>
            <w:r>
              <w:rPr>
                <w:b/>
              </w:rPr>
              <w:t>stabilirii celui de-al doilea tur de scrutin</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0B2CC3E1"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pPr>
            <w:r>
              <w:t>art. 75 din Codul electoral nr. 325/2022</w:t>
            </w:r>
          </w:p>
          <w:p w14:paraId="4F6347E8" w14:textId="77777777" w:rsidR="008A079A" w:rsidRDefault="008A079A">
            <w:pPr>
              <w:pBdr>
                <w:top w:val="none" w:sz="0" w:space="0" w:color="000000"/>
                <w:left w:val="none" w:sz="0" w:space="0" w:color="000000"/>
                <w:bottom w:val="none" w:sz="0" w:space="0" w:color="000000"/>
                <w:right w:val="none" w:sz="0" w:space="0" w:color="000000"/>
                <w:between w:val="none" w:sz="0" w:space="0" w:color="000000"/>
              </w:pBdr>
              <w:jc w:val="center"/>
            </w:pPr>
          </w:p>
          <w:p w14:paraId="2ECA7FD3"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pPr>
            <w:r>
              <w:t>art. 78 alin. (8),</w:t>
            </w:r>
          </w:p>
          <w:p w14:paraId="299694C0"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pPr>
            <w:r>
              <w:t>art. 144, art. 204 din Codul electoral nr. 325/2022</w:t>
            </w:r>
          </w:p>
          <w:p w14:paraId="10D54E16" w14:textId="77777777" w:rsidR="008A079A" w:rsidRDefault="008A079A">
            <w:pPr>
              <w:jc w:val="center"/>
            </w:pPr>
          </w:p>
        </w:tc>
        <w:tc>
          <w:tcPr>
            <w:tcW w:w="5670" w:type="dxa"/>
            <w:tcBorders>
              <w:top w:val="single" w:sz="4" w:space="0" w:color="000000"/>
              <w:left w:val="single" w:sz="4" w:space="0" w:color="000000"/>
              <w:bottom w:val="single" w:sz="4" w:space="0" w:color="000000"/>
              <w:right w:val="single" w:sz="4" w:space="0" w:color="000000"/>
            </w:tcBorders>
            <w:vAlign w:val="center"/>
          </w:tcPr>
          <w:p w14:paraId="62216EA4" w14:textId="2DDFD636" w:rsidR="008A079A" w:rsidRDefault="00F9174A">
            <w:pPr>
              <w:pBdr>
                <w:top w:val="none" w:sz="0" w:space="0" w:color="000000"/>
                <w:left w:val="none" w:sz="0" w:space="0" w:color="000000"/>
                <w:bottom w:val="none" w:sz="0" w:space="0" w:color="000000"/>
                <w:right w:val="none" w:sz="0" w:space="0" w:color="000000"/>
                <w:between w:val="none" w:sz="0" w:space="0" w:color="000000"/>
              </w:pBdr>
            </w:pPr>
            <w:r>
              <w:t xml:space="preserve">Efectuarea votării de la </w:t>
            </w:r>
            <w:r w:rsidR="00A47009">
              <w:t xml:space="preserve">ora </w:t>
            </w:r>
            <w:r>
              <w:t xml:space="preserve">7.00 până la </w:t>
            </w:r>
            <w:r w:rsidR="00A47009">
              <w:t xml:space="preserve">ora </w:t>
            </w:r>
            <w:r>
              <w:t>21.00</w:t>
            </w:r>
          </w:p>
          <w:p w14:paraId="379E82D0" w14:textId="77777777" w:rsidR="008A079A" w:rsidRDefault="008A079A">
            <w:pPr>
              <w:pBdr>
                <w:top w:val="none" w:sz="0" w:space="0" w:color="000000"/>
                <w:left w:val="none" w:sz="0" w:space="0" w:color="000000"/>
                <w:bottom w:val="none" w:sz="0" w:space="0" w:color="000000"/>
                <w:right w:val="none" w:sz="0" w:space="0" w:color="000000"/>
                <w:between w:val="none" w:sz="0" w:space="0" w:color="000000"/>
              </w:pBdr>
            </w:pPr>
          </w:p>
          <w:p w14:paraId="570D3B5B" w14:textId="77777777" w:rsidR="008A079A" w:rsidRDefault="008A079A"/>
          <w:p w14:paraId="31AAEB13" w14:textId="77777777" w:rsidR="008A079A" w:rsidRDefault="00F9174A">
            <w:pPr>
              <w:rPr>
                <w:highlight w:val="white"/>
              </w:rPr>
            </w:pPr>
            <w:r>
              <w:t>După caz, prelungirea, cu cel mult 2 ore, a termenului votării pentru a le permite alegătorilor care stau în rând la secția de votare respectivă să-și realizeze dreptul de vot</w:t>
            </w:r>
          </w:p>
        </w:tc>
        <w:tc>
          <w:tcPr>
            <w:tcW w:w="2105" w:type="dxa"/>
            <w:tcBorders>
              <w:top w:val="single" w:sz="4" w:space="0" w:color="000000"/>
              <w:left w:val="single" w:sz="4" w:space="0" w:color="000000"/>
              <w:bottom w:val="single" w:sz="4" w:space="0" w:color="000000"/>
              <w:right w:val="single" w:sz="4" w:space="0" w:color="000000"/>
            </w:tcBorders>
            <w:vAlign w:val="center"/>
          </w:tcPr>
          <w:p w14:paraId="050909A7"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tabs>
                <w:tab w:val="left" w:pos="1545"/>
              </w:tabs>
              <w:ind w:right="-108"/>
              <w:jc w:val="center"/>
            </w:pPr>
            <w:r>
              <w:t>BESV</w:t>
            </w:r>
          </w:p>
          <w:p w14:paraId="46C405AA" w14:textId="77777777" w:rsidR="008A079A" w:rsidRDefault="008A079A">
            <w:pPr>
              <w:pBdr>
                <w:top w:val="none" w:sz="0" w:space="0" w:color="000000"/>
                <w:left w:val="none" w:sz="0" w:space="0" w:color="000000"/>
                <w:bottom w:val="none" w:sz="0" w:space="0" w:color="000000"/>
                <w:right w:val="none" w:sz="0" w:space="0" w:color="000000"/>
                <w:between w:val="none" w:sz="0" w:space="0" w:color="000000"/>
              </w:pBdr>
              <w:tabs>
                <w:tab w:val="left" w:pos="1545"/>
              </w:tabs>
              <w:ind w:right="-108"/>
              <w:jc w:val="center"/>
            </w:pPr>
          </w:p>
          <w:p w14:paraId="691A14DC" w14:textId="77777777" w:rsidR="008A079A" w:rsidRDefault="00F9174A">
            <w:pPr>
              <w:tabs>
                <w:tab w:val="left" w:pos="1545"/>
              </w:tabs>
              <w:ind w:right="-108"/>
              <w:jc w:val="center"/>
            </w:pPr>
            <w:r>
              <w:t>CECE de nivelul II</w:t>
            </w:r>
          </w:p>
        </w:tc>
      </w:tr>
      <w:tr w:rsidR="008A079A" w14:paraId="2202BDFE" w14:textId="77777777">
        <w:trPr>
          <w:trHeight w:val="70"/>
        </w:trPr>
        <w:tc>
          <w:tcPr>
            <w:tcW w:w="627" w:type="dxa"/>
            <w:gridSpan w:val="2"/>
            <w:tcBorders>
              <w:top w:val="single" w:sz="4" w:space="0" w:color="000000"/>
              <w:left w:val="single" w:sz="4" w:space="0" w:color="000000"/>
              <w:bottom w:val="single" w:sz="4" w:space="0" w:color="000000"/>
              <w:right w:val="single" w:sz="4" w:space="0" w:color="000000"/>
            </w:tcBorders>
            <w:vAlign w:val="center"/>
          </w:tcPr>
          <w:p w14:paraId="7DC460F6"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vAlign w:val="center"/>
          </w:tcPr>
          <w:p w14:paraId="71C8B001"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pPr>
            <w:r>
              <w:t>La ora: 6.30-7.00</w:t>
            </w:r>
          </w:p>
          <w:p w14:paraId="3B151345" w14:textId="77777777" w:rsidR="008A079A" w:rsidRDefault="008A079A">
            <w:pPr>
              <w:pBdr>
                <w:top w:val="none" w:sz="0" w:space="0" w:color="000000"/>
                <w:left w:val="none" w:sz="0" w:space="0" w:color="000000"/>
                <w:bottom w:val="none" w:sz="0" w:space="0" w:color="000000"/>
                <w:right w:val="none" w:sz="0" w:space="0" w:color="000000"/>
                <w:between w:val="none" w:sz="0" w:space="0" w:color="000000"/>
              </w:pBdr>
            </w:pPr>
          </w:p>
          <w:p w14:paraId="3291101D" w14:textId="77777777" w:rsidR="008A079A" w:rsidRDefault="00F9174A">
            <w:pPr>
              <w:rPr>
                <w:bCs/>
                <w:i/>
              </w:rPr>
            </w:pPr>
            <w:r>
              <w:rPr>
                <w:i/>
              </w:rPr>
              <w:t>Până la începerea votării</w:t>
            </w:r>
          </w:p>
          <w:p w14:paraId="0223FE68" w14:textId="77777777" w:rsidR="008A079A" w:rsidRDefault="008A079A">
            <w:pPr>
              <w:rPr>
                <w:b/>
              </w:rPr>
            </w:pPr>
          </w:p>
          <w:p w14:paraId="39E39567" w14:textId="77777777" w:rsidR="008A079A" w:rsidRDefault="00F9174A">
            <w:r>
              <w:t>La ora 6.30 până la finalizarea operațiunilor de numărare voturilor și totalizare a rezultatelor votării</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6AE75E0B"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pPr>
            <w:r>
              <w:t>art. 80 alin. (1),</w:t>
            </w:r>
          </w:p>
          <w:p w14:paraId="490FC3BB"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pPr>
            <w:r>
              <w:t>art. 144, art. 204 din Codul electoral nr. 325/2022</w:t>
            </w:r>
          </w:p>
          <w:p w14:paraId="7CD4C0F6"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pPr>
            <w:r>
              <w:t>pct. 73 din Regulamentul de activitate al biroului electoral al secției de votare, aprobat prin hotărârea CEC nr. 1101/2023</w:t>
            </w:r>
          </w:p>
        </w:tc>
        <w:tc>
          <w:tcPr>
            <w:tcW w:w="5670" w:type="dxa"/>
            <w:tcBorders>
              <w:top w:val="single" w:sz="4" w:space="0" w:color="000000"/>
              <w:left w:val="single" w:sz="4" w:space="0" w:color="000000"/>
              <w:bottom w:val="single" w:sz="4" w:space="0" w:color="000000"/>
              <w:right w:val="single" w:sz="4" w:space="0" w:color="000000"/>
            </w:tcBorders>
            <w:vAlign w:val="center"/>
          </w:tcPr>
          <w:p w14:paraId="08FB8A04"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pPr>
            <w:r>
              <w:t>Fixarea și activarea camerei pentru înregistrarea video a operațiunilor electorale preparatorii privind deschiderea secției de votare, procesului de votare și operațiunilor de numărare și totalizare a rezultatelor votării</w:t>
            </w:r>
          </w:p>
          <w:p w14:paraId="34EA7D9E" w14:textId="77777777" w:rsidR="008A079A" w:rsidRDefault="008A079A">
            <w:pPr>
              <w:pBdr>
                <w:top w:val="none" w:sz="0" w:space="0" w:color="000000"/>
                <w:left w:val="none" w:sz="0" w:space="0" w:color="000000"/>
                <w:bottom w:val="none" w:sz="0" w:space="0" w:color="000000"/>
                <w:right w:val="none" w:sz="0" w:space="0" w:color="000000"/>
                <w:between w:val="none" w:sz="0" w:space="0" w:color="000000"/>
              </w:pBdr>
            </w:pPr>
          </w:p>
          <w:p w14:paraId="22E1D8C9"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pPr>
            <w:r>
              <w:t xml:space="preserve">Verificarea pregătirii deschiderii secției de votare și întocmirea procesului-verbal privind pregătirea deschiderii secției de votare </w:t>
            </w:r>
          </w:p>
        </w:tc>
        <w:tc>
          <w:tcPr>
            <w:tcW w:w="2105" w:type="dxa"/>
            <w:tcBorders>
              <w:top w:val="single" w:sz="4" w:space="0" w:color="000000"/>
              <w:left w:val="single" w:sz="4" w:space="0" w:color="000000"/>
              <w:bottom w:val="single" w:sz="4" w:space="0" w:color="000000"/>
              <w:right w:val="single" w:sz="4" w:space="0" w:color="000000"/>
            </w:tcBorders>
            <w:vAlign w:val="center"/>
          </w:tcPr>
          <w:p w14:paraId="4D466E4F"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tabs>
                <w:tab w:val="left" w:pos="1545"/>
              </w:tabs>
              <w:ind w:right="-108"/>
              <w:jc w:val="center"/>
            </w:pPr>
            <w:r>
              <w:t>BESV</w:t>
            </w:r>
          </w:p>
        </w:tc>
      </w:tr>
      <w:tr w:rsidR="008A079A" w14:paraId="44AE0F8C" w14:textId="77777777">
        <w:trPr>
          <w:trHeight w:val="70"/>
        </w:trPr>
        <w:tc>
          <w:tcPr>
            <w:tcW w:w="627" w:type="dxa"/>
            <w:gridSpan w:val="2"/>
            <w:tcBorders>
              <w:top w:val="single" w:sz="4" w:space="0" w:color="000000"/>
              <w:left w:val="single" w:sz="4" w:space="0" w:color="000000"/>
              <w:bottom w:val="single" w:sz="4" w:space="0" w:color="000000"/>
              <w:right w:val="single" w:sz="4" w:space="0" w:color="000000"/>
            </w:tcBorders>
            <w:vAlign w:val="center"/>
          </w:tcPr>
          <w:p w14:paraId="5E3F8553"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vAlign w:val="center"/>
          </w:tcPr>
          <w:p w14:paraId="45EAA901" w14:textId="77777777" w:rsidR="008A079A" w:rsidRDefault="00F9174A">
            <w:pPr>
              <w:rPr>
                <w:i/>
              </w:rPr>
            </w:pPr>
            <w:r>
              <w:t>Pe parcursul zilei alegerilor</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56625BC3" w14:textId="77777777" w:rsidR="008A079A" w:rsidRDefault="00F9174A">
            <w:pPr>
              <w:jc w:val="center"/>
            </w:pPr>
            <w:r>
              <w:t>art. 27 alin. lit. u) din Codul electoral nr. 325/2022</w:t>
            </w:r>
          </w:p>
        </w:tc>
        <w:tc>
          <w:tcPr>
            <w:tcW w:w="5670" w:type="dxa"/>
            <w:tcBorders>
              <w:top w:val="single" w:sz="4" w:space="0" w:color="000000"/>
              <w:left w:val="single" w:sz="4" w:space="0" w:color="000000"/>
              <w:bottom w:val="single" w:sz="4" w:space="0" w:color="000000"/>
              <w:right w:val="single" w:sz="4" w:space="0" w:color="000000"/>
            </w:tcBorders>
            <w:vAlign w:val="center"/>
          </w:tcPr>
          <w:p w14:paraId="16671DDC" w14:textId="77777777" w:rsidR="008A079A" w:rsidRDefault="00F9174A">
            <w:pPr>
              <w:rPr>
                <w:highlight w:val="white"/>
              </w:rPr>
            </w:pPr>
            <w:r>
              <w:rPr>
                <w:highlight w:val="white"/>
              </w:rPr>
              <w:t>Informarea publicului privind participarea alegătorilor la votare în baza datelor din SIAS „Alegeri”</w:t>
            </w:r>
            <w:r>
              <w:t xml:space="preserve"> și celor din listele electorale</w:t>
            </w:r>
          </w:p>
        </w:tc>
        <w:tc>
          <w:tcPr>
            <w:tcW w:w="2105" w:type="dxa"/>
            <w:tcBorders>
              <w:top w:val="single" w:sz="4" w:space="0" w:color="000000"/>
              <w:left w:val="single" w:sz="4" w:space="0" w:color="000000"/>
              <w:bottom w:val="single" w:sz="4" w:space="0" w:color="000000"/>
              <w:right w:val="single" w:sz="4" w:space="0" w:color="000000"/>
            </w:tcBorders>
            <w:vAlign w:val="center"/>
          </w:tcPr>
          <w:p w14:paraId="0CF1487B"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tabs>
                <w:tab w:val="left" w:pos="1545"/>
              </w:tabs>
              <w:ind w:right="-108"/>
              <w:jc w:val="center"/>
            </w:pPr>
            <w:r>
              <w:t>BESV</w:t>
            </w:r>
          </w:p>
          <w:p w14:paraId="1F765C12"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tabs>
                <w:tab w:val="left" w:pos="1545"/>
              </w:tabs>
              <w:ind w:right="-108"/>
              <w:jc w:val="center"/>
            </w:pPr>
            <w:r>
              <w:t>CECE de nivelul II</w:t>
            </w:r>
          </w:p>
          <w:p w14:paraId="1AB6D9A9"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tabs>
                <w:tab w:val="left" w:pos="1545"/>
              </w:tabs>
              <w:ind w:right="-108"/>
              <w:jc w:val="center"/>
            </w:pPr>
            <w:r>
              <w:t>CEC</w:t>
            </w:r>
          </w:p>
          <w:p w14:paraId="73C8E7EE"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tabs>
                <w:tab w:val="left" w:pos="1545"/>
              </w:tabs>
              <w:ind w:right="-108"/>
              <w:jc w:val="center"/>
            </w:pPr>
            <w:r>
              <w:t>(DTIGLE,</w:t>
            </w:r>
          </w:p>
          <w:p w14:paraId="7D7696DC"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tabs>
                <w:tab w:val="left" w:pos="1545"/>
              </w:tabs>
              <w:ind w:right="-108"/>
              <w:jc w:val="center"/>
            </w:pPr>
            <w:r>
              <w:t>DMA,</w:t>
            </w:r>
          </w:p>
          <w:p w14:paraId="49866A6F" w14:textId="77777777" w:rsidR="008A079A" w:rsidRDefault="00F9174A">
            <w:pPr>
              <w:tabs>
                <w:tab w:val="left" w:pos="1545"/>
              </w:tabs>
              <w:ind w:right="-108"/>
              <w:jc w:val="center"/>
            </w:pPr>
            <w:r>
              <w:t>DCRPMM)</w:t>
            </w:r>
          </w:p>
        </w:tc>
      </w:tr>
      <w:tr w:rsidR="008A079A" w14:paraId="1A3C147D" w14:textId="77777777">
        <w:trPr>
          <w:trHeight w:val="444"/>
        </w:trPr>
        <w:tc>
          <w:tcPr>
            <w:tcW w:w="15506" w:type="dxa"/>
            <w:gridSpan w:val="7"/>
            <w:tcBorders>
              <w:top w:val="single" w:sz="4" w:space="0" w:color="000000"/>
              <w:left w:val="single" w:sz="4" w:space="0" w:color="000000"/>
              <w:bottom w:val="single" w:sz="4" w:space="0" w:color="000000"/>
              <w:right w:val="single" w:sz="4" w:space="0" w:color="000000"/>
            </w:tcBorders>
            <w:shd w:val="clear" w:color="auto" w:fill="DEEAF6"/>
            <w:vAlign w:val="center"/>
          </w:tcPr>
          <w:p w14:paraId="649744ED" w14:textId="77777777" w:rsidR="008A079A" w:rsidRDefault="00F9174A">
            <w:pPr>
              <w:numPr>
                <w:ilvl w:val="0"/>
                <w:numId w:val="2"/>
              </w:numPr>
              <w:ind w:left="767" w:firstLine="0"/>
              <w:jc w:val="center"/>
              <w:rPr>
                <w:b/>
              </w:rPr>
            </w:pPr>
            <w:r>
              <w:rPr>
                <w:b/>
              </w:rPr>
              <w:t xml:space="preserve"> NUMĂRAREA VOTURILOR ŞI TOTALIZAREA REZULTATELOR ALEGERILOR</w:t>
            </w:r>
          </w:p>
        </w:tc>
      </w:tr>
      <w:tr w:rsidR="008A079A" w14:paraId="296BFC0C" w14:textId="77777777">
        <w:trPr>
          <w:trHeight w:val="70"/>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EAB177"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6E297"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rPr>
                <w:highlight w:val="white"/>
              </w:rPr>
            </w:pPr>
            <w:r>
              <w:rPr>
                <w:highlight w:val="white"/>
              </w:rPr>
              <w:t>După încheierea votării și numărarea voturilor</w:t>
            </w:r>
          </w:p>
          <w:p w14:paraId="404FBC2F" w14:textId="77777777" w:rsidR="008A079A" w:rsidRDefault="008A079A">
            <w:pPr>
              <w:pBdr>
                <w:top w:val="none" w:sz="0" w:space="0" w:color="000000"/>
                <w:left w:val="none" w:sz="0" w:space="0" w:color="000000"/>
                <w:bottom w:val="none" w:sz="0" w:space="0" w:color="000000"/>
                <w:right w:val="none" w:sz="0" w:space="0" w:color="000000"/>
                <w:between w:val="none" w:sz="0" w:space="0" w:color="000000"/>
              </w:pBdr>
              <w:rPr>
                <w:highlight w:val="white"/>
              </w:rPr>
            </w:pPr>
          </w:p>
          <w:p w14:paraId="4DF31E55" w14:textId="77777777" w:rsidR="008A079A" w:rsidRDefault="00F9174A">
            <w:pPr>
              <w:rPr>
                <w:highlight w:val="white"/>
              </w:rPr>
            </w:pPr>
            <w:r>
              <w:rPr>
                <w:i/>
                <w:highlight w:val="white"/>
              </w:rPr>
              <w:t>Nu mai târziu de 18 ore după închiderea secțiilor de votare</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DF72C2" w14:textId="77777777" w:rsidR="008A079A" w:rsidRDefault="00F9174A">
            <w:pPr>
              <w:jc w:val="center"/>
            </w:pPr>
            <w:r>
              <w:t>art. 81, art. 83,</w:t>
            </w:r>
          </w:p>
          <w:p w14:paraId="514221B7" w14:textId="77777777" w:rsidR="008A079A" w:rsidRDefault="00F9174A">
            <w:pPr>
              <w:jc w:val="center"/>
              <w:rPr>
                <w:highlight w:val="white"/>
              </w:rPr>
            </w:pPr>
            <w:r>
              <w:t>art. 145, art. 206 din Codul electoral nr. 325/2022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44DE2"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rPr>
                <w:highlight w:val="white"/>
              </w:rPr>
            </w:pPr>
            <w:r>
              <w:rPr>
                <w:highlight w:val="white"/>
              </w:rPr>
              <w:t>Întocmirea proceselor-verbale privind rezultatele votării și a rapoartelor BESV, adoptarea hotărârilor privind aprobarea acestora</w:t>
            </w:r>
          </w:p>
          <w:p w14:paraId="32FCD73B" w14:textId="77777777" w:rsidR="008A079A" w:rsidRDefault="008A079A">
            <w:pPr>
              <w:pBdr>
                <w:top w:val="none" w:sz="0" w:space="0" w:color="000000"/>
                <w:left w:val="none" w:sz="0" w:space="0" w:color="000000"/>
                <w:bottom w:val="none" w:sz="0" w:space="0" w:color="000000"/>
                <w:right w:val="none" w:sz="0" w:space="0" w:color="000000"/>
                <w:between w:val="none" w:sz="0" w:space="0" w:color="000000"/>
              </w:pBdr>
              <w:rPr>
                <w:highlight w:val="white"/>
              </w:rPr>
            </w:pPr>
          </w:p>
          <w:p w14:paraId="28D9BD4A"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rPr>
                <w:highlight w:val="white"/>
              </w:rPr>
            </w:pPr>
            <w:r>
              <w:rPr>
                <w:highlight w:val="white"/>
              </w:rPr>
              <w:t>Afișarea imediată a proceselor-verbale la intrarea în secția de votare</w:t>
            </w:r>
          </w:p>
          <w:p w14:paraId="443F84F7" w14:textId="77777777" w:rsidR="008A079A" w:rsidRDefault="008A079A">
            <w:pPr>
              <w:pBdr>
                <w:top w:val="none" w:sz="0" w:space="0" w:color="000000"/>
                <w:left w:val="none" w:sz="0" w:space="0" w:color="000000"/>
                <w:bottom w:val="none" w:sz="0" w:space="0" w:color="000000"/>
                <w:right w:val="none" w:sz="0" w:space="0" w:color="000000"/>
                <w:between w:val="none" w:sz="0" w:space="0" w:color="000000"/>
              </w:pBdr>
              <w:rPr>
                <w:highlight w:val="white"/>
              </w:rPr>
            </w:pPr>
          </w:p>
          <w:p w14:paraId="53DCE3B4" w14:textId="77777777" w:rsidR="008A079A" w:rsidRDefault="00F9174A">
            <w:pPr>
              <w:rPr>
                <w:highlight w:val="white"/>
              </w:rPr>
            </w:pPr>
            <w:r>
              <w:rPr>
                <w:highlight w:val="white"/>
              </w:rPr>
              <w:t>Eliberarea copiilor de pe procesele-verbale cu privire la rezultatele numărării voturilor, autentificate de președintele biroului electoral, persoanelor autorizate să asiste la operațiunile electorale</w:t>
            </w:r>
            <w:r>
              <w:t xml:space="preserve"> la solicitarea acestora</w:t>
            </w:r>
            <w:r>
              <w:rPr>
                <w:highlight w:val="white"/>
              </w:rPr>
              <w:t xml:space="preserve"> </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8406A" w14:textId="77777777" w:rsidR="008A079A" w:rsidRDefault="00F9174A">
            <w:pPr>
              <w:tabs>
                <w:tab w:val="left" w:pos="1545"/>
              </w:tabs>
              <w:ind w:right="-108"/>
              <w:jc w:val="center"/>
            </w:pPr>
            <w:r>
              <w:t>BESV</w:t>
            </w:r>
          </w:p>
        </w:tc>
      </w:tr>
      <w:tr w:rsidR="008A079A" w14:paraId="50179C1F" w14:textId="77777777">
        <w:trPr>
          <w:trHeight w:val="70"/>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B13486"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vAlign w:val="center"/>
          </w:tcPr>
          <w:p w14:paraId="5F38BC30"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rPr>
                <w:highlight w:val="white"/>
              </w:rPr>
            </w:pPr>
            <w:r>
              <w:rPr>
                <w:highlight w:val="white"/>
              </w:rPr>
              <w:t>După primirea documentelor de la BESV</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1E987088"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rPr>
                <w:highlight w:val="white"/>
              </w:rPr>
            </w:pPr>
            <w:r>
              <w:rPr>
                <w:highlight w:val="white"/>
              </w:rPr>
              <w:t>art. 37 lit. m),</w:t>
            </w:r>
          </w:p>
          <w:p w14:paraId="5921C4E1" w14:textId="77777777" w:rsidR="008A079A" w:rsidRDefault="00F9174A">
            <w:pPr>
              <w:jc w:val="center"/>
            </w:pPr>
            <w:r>
              <w:rPr>
                <w:highlight w:val="white"/>
              </w:rPr>
              <w:t>art. 84, art.1</w:t>
            </w:r>
            <w:r>
              <w:t>45, art. 206 din Codul electoral nr. 325/2022</w:t>
            </w:r>
          </w:p>
        </w:tc>
        <w:tc>
          <w:tcPr>
            <w:tcW w:w="5670" w:type="dxa"/>
            <w:tcBorders>
              <w:top w:val="single" w:sz="4" w:space="0" w:color="000000"/>
              <w:left w:val="single" w:sz="4" w:space="0" w:color="000000"/>
              <w:bottom w:val="single" w:sz="4" w:space="0" w:color="000000"/>
              <w:right w:val="single" w:sz="4" w:space="0" w:color="000000"/>
            </w:tcBorders>
            <w:vAlign w:val="center"/>
          </w:tcPr>
          <w:p w14:paraId="7F8AE3C5"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rPr>
                <w:highlight w:val="white"/>
              </w:rPr>
            </w:pPr>
            <w:r>
              <w:rPr>
                <w:highlight w:val="white"/>
              </w:rPr>
              <w:t xml:space="preserve">Întocmirea proceselor-verbale privind centralizarea rezultatelor votării pe circumscripție </w:t>
            </w:r>
            <w:proofErr w:type="spellStart"/>
            <w:r>
              <w:rPr>
                <w:highlight w:val="white"/>
              </w:rPr>
              <w:t>şi</w:t>
            </w:r>
            <w:proofErr w:type="spellEnd"/>
            <w:r>
              <w:rPr>
                <w:highlight w:val="white"/>
              </w:rPr>
              <w:t xml:space="preserve"> a rapoartelor CECE de nivelul II, adoptarea hotărârilor privind aprobarea acestora</w:t>
            </w:r>
          </w:p>
          <w:p w14:paraId="0E50FC53" w14:textId="77777777" w:rsidR="008A079A" w:rsidRDefault="008A079A">
            <w:pPr>
              <w:pBdr>
                <w:top w:val="none" w:sz="0" w:space="0" w:color="000000"/>
                <w:left w:val="none" w:sz="0" w:space="0" w:color="000000"/>
                <w:bottom w:val="none" w:sz="0" w:space="0" w:color="000000"/>
                <w:right w:val="none" w:sz="0" w:space="0" w:color="000000"/>
                <w:between w:val="none" w:sz="0" w:space="0" w:color="000000"/>
              </w:pBdr>
              <w:rPr>
                <w:highlight w:val="white"/>
              </w:rPr>
            </w:pPr>
          </w:p>
          <w:p w14:paraId="53ECA417"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rPr>
                <w:highlight w:val="white"/>
              </w:rPr>
            </w:pPr>
            <w:r>
              <w:rPr>
                <w:highlight w:val="white"/>
              </w:rPr>
              <w:t>Afișarea proceselor-verbale la intrarea în sediul CECE</w:t>
            </w:r>
          </w:p>
        </w:tc>
        <w:tc>
          <w:tcPr>
            <w:tcW w:w="2105" w:type="dxa"/>
            <w:tcBorders>
              <w:top w:val="single" w:sz="4" w:space="0" w:color="000000"/>
              <w:left w:val="single" w:sz="4" w:space="0" w:color="000000"/>
              <w:bottom w:val="single" w:sz="4" w:space="0" w:color="000000"/>
              <w:right w:val="single" w:sz="4" w:space="0" w:color="000000"/>
            </w:tcBorders>
            <w:vAlign w:val="center"/>
          </w:tcPr>
          <w:p w14:paraId="385FD914" w14:textId="77777777" w:rsidR="008A079A" w:rsidRDefault="00F9174A">
            <w:pPr>
              <w:tabs>
                <w:tab w:val="left" w:pos="1545"/>
              </w:tabs>
              <w:ind w:right="-108"/>
              <w:jc w:val="center"/>
            </w:pPr>
            <w:r>
              <w:t>CECE de nivelul II</w:t>
            </w:r>
          </w:p>
        </w:tc>
      </w:tr>
      <w:tr w:rsidR="008A079A" w14:paraId="40DC2F2A" w14:textId="77777777">
        <w:trPr>
          <w:trHeight w:val="70"/>
        </w:trPr>
        <w:tc>
          <w:tcPr>
            <w:tcW w:w="627" w:type="dxa"/>
            <w:gridSpan w:val="2"/>
            <w:tcBorders>
              <w:top w:val="single" w:sz="4" w:space="0" w:color="000000"/>
              <w:left w:val="single" w:sz="4" w:space="0" w:color="000000"/>
              <w:bottom w:val="single" w:sz="4" w:space="0" w:color="000000"/>
              <w:right w:val="single" w:sz="4" w:space="0" w:color="000000"/>
            </w:tcBorders>
            <w:vAlign w:val="center"/>
          </w:tcPr>
          <w:p w14:paraId="34CD3285" w14:textId="77777777" w:rsidR="008A079A" w:rsidRDefault="008A079A">
            <w:pPr>
              <w:numPr>
                <w:ilvl w:val="0"/>
                <w:numId w:val="1"/>
              </w:numPr>
              <w:tabs>
                <w:tab w:val="left" w:pos="6"/>
                <w:tab w:val="left" w:pos="96"/>
                <w:tab w:val="left" w:pos="186"/>
                <w:tab w:val="left" w:pos="366"/>
              </w:tabs>
              <w:ind w:hanging="304"/>
              <w:jc w:val="center"/>
            </w:pPr>
          </w:p>
        </w:tc>
        <w:tc>
          <w:tcPr>
            <w:tcW w:w="3844" w:type="dxa"/>
            <w:tcBorders>
              <w:top w:val="single" w:sz="4" w:space="0" w:color="000000"/>
              <w:left w:val="single" w:sz="4" w:space="0" w:color="000000"/>
              <w:bottom w:val="single" w:sz="4" w:space="0" w:color="000000"/>
              <w:right w:val="single" w:sz="4" w:space="0" w:color="000000"/>
            </w:tcBorders>
            <w:vAlign w:val="center"/>
          </w:tcPr>
          <w:p w14:paraId="3F17E950" w14:textId="77777777" w:rsidR="008A079A" w:rsidRDefault="00F9174A">
            <w:pPr>
              <w:rPr>
                <w:highlight w:val="white"/>
              </w:rPr>
            </w:pPr>
            <w:r>
              <w:rPr>
                <w:highlight w:val="white"/>
              </w:rPr>
              <w:t xml:space="preserve">Până la </w:t>
            </w:r>
            <w:r>
              <w:rPr>
                <w:b/>
                <w:highlight w:val="white"/>
              </w:rPr>
              <w:t>22 octombrie</w:t>
            </w:r>
            <w:r>
              <w:rPr>
                <w:highlight w:val="white"/>
              </w:rPr>
              <w:t xml:space="preserve"> inclusiv</w:t>
            </w:r>
          </w:p>
          <w:p w14:paraId="135E8977" w14:textId="77777777" w:rsidR="008A079A" w:rsidRDefault="008A079A">
            <w:pPr>
              <w:rPr>
                <w:highlight w:val="white"/>
              </w:rPr>
            </w:pPr>
          </w:p>
          <w:p w14:paraId="2CCC672F" w14:textId="77777777" w:rsidR="008A079A" w:rsidRDefault="00F9174A">
            <w:r>
              <w:t xml:space="preserve">În cazul </w:t>
            </w:r>
            <w:r>
              <w:rPr>
                <w:b/>
              </w:rPr>
              <w:t>stabilirii celui de-al doilea tur de scrutin</w:t>
            </w:r>
            <w:r>
              <w:t xml:space="preserve">, până la </w:t>
            </w:r>
            <w:r>
              <w:rPr>
                <w:b/>
              </w:rPr>
              <w:t>5 noiembrie</w:t>
            </w:r>
            <w:r>
              <w:t xml:space="preserve"> inclusiv</w:t>
            </w:r>
          </w:p>
          <w:p w14:paraId="389F3E75" w14:textId="77777777" w:rsidR="008A079A" w:rsidRDefault="008A079A">
            <w:pPr>
              <w:rPr>
                <w:highlight w:val="white"/>
              </w:rPr>
            </w:pPr>
          </w:p>
          <w:p w14:paraId="502BD3D0" w14:textId="77777777" w:rsidR="008A079A" w:rsidRDefault="00F9174A">
            <w:pPr>
              <w:rPr>
                <w:i/>
                <w:highlight w:val="white"/>
              </w:rPr>
            </w:pPr>
            <w:r>
              <w:rPr>
                <w:i/>
                <w:highlight w:val="white"/>
              </w:rPr>
              <w:t>În termen de 48 de ore după închiderea secțiilor de votare</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3C69AD14"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rPr>
                <w:highlight w:val="white"/>
              </w:rPr>
            </w:pPr>
            <w:r>
              <w:rPr>
                <w:highlight w:val="white"/>
              </w:rPr>
              <w:t>art. 84 alin. (4)</w:t>
            </w:r>
            <w:r>
              <w:t xml:space="preserve"> din Codul electoral nr. 325/2022</w:t>
            </w:r>
          </w:p>
        </w:tc>
        <w:tc>
          <w:tcPr>
            <w:tcW w:w="5670" w:type="dxa"/>
            <w:tcBorders>
              <w:top w:val="single" w:sz="4" w:space="0" w:color="000000"/>
              <w:left w:val="single" w:sz="4" w:space="0" w:color="000000"/>
              <w:bottom w:val="single" w:sz="4" w:space="0" w:color="000000"/>
              <w:right w:val="single" w:sz="4" w:space="0" w:color="000000"/>
            </w:tcBorders>
            <w:vAlign w:val="center"/>
          </w:tcPr>
          <w:p w14:paraId="3D219BED" w14:textId="77777777" w:rsidR="008A079A" w:rsidRDefault="00F9174A">
            <w:pPr>
              <w:rPr>
                <w:highlight w:val="white"/>
              </w:rPr>
            </w:pPr>
            <w:r>
              <w:rPr>
                <w:highlight w:val="white"/>
              </w:rPr>
              <w:t xml:space="preserve">Prezentarea către CEC a procesului-verbal privind </w:t>
            </w:r>
            <w:r>
              <w:t xml:space="preserve">centralizarea rezultatelor votării la alegerile pentru funcția de Președinte al Republicii Moldova, pe circumscripție împreună cu hotărârea privind aprobarea acestuia, precum și altor documente </w:t>
            </w:r>
            <w:proofErr w:type="spellStart"/>
            <w:r>
              <w:rPr>
                <w:highlight w:val="white"/>
              </w:rPr>
              <w:t>şi</w:t>
            </w:r>
            <w:proofErr w:type="spellEnd"/>
            <w:r>
              <w:rPr>
                <w:highlight w:val="white"/>
              </w:rPr>
              <w:t xml:space="preserve"> materiale electorale</w:t>
            </w:r>
          </w:p>
        </w:tc>
        <w:tc>
          <w:tcPr>
            <w:tcW w:w="2105" w:type="dxa"/>
            <w:tcBorders>
              <w:top w:val="single" w:sz="4" w:space="0" w:color="000000"/>
              <w:left w:val="single" w:sz="4" w:space="0" w:color="000000"/>
              <w:bottom w:val="single" w:sz="4" w:space="0" w:color="000000"/>
              <w:right w:val="single" w:sz="4" w:space="0" w:color="000000"/>
            </w:tcBorders>
            <w:vAlign w:val="center"/>
          </w:tcPr>
          <w:p w14:paraId="4D67ADC3"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tabs>
                <w:tab w:val="left" w:pos="1545"/>
              </w:tabs>
              <w:ind w:right="-108"/>
              <w:jc w:val="center"/>
            </w:pPr>
            <w:r>
              <w:t>CECE de nivelul II</w:t>
            </w:r>
          </w:p>
          <w:p w14:paraId="1D81E370"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tabs>
                <w:tab w:val="left" w:pos="1545"/>
              </w:tabs>
              <w:ind w:right="-108"/>
              <w:jc w:val="center"/>
            </w:pPr>
            <w:r>
              <w:t>CEC</w:t>
            </w:r>
          </w:p>
          <w:p w14:paraId="1AFF121C"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tabs>
                <w:tab w:val="left" w:pos="1545"/>
              </w:tabs>
              <w:ind w:right="-108"/>
              <w:jc w:val="center"/>
            </w:pPr>
            <w:r>
              <w:t>(DMA,</w:t>
            </w:r>
          </w:p>
          <w:p w14:paraId="46668E85"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tabs>
                <w:tab w:val="left" w:pos="1545"/>
              </w:tabs>
              <w:ind w:right="-108"/>
              <w:jc w:val="center"/>
            </w:pPr>
            <w:r>
              <w:t>DTIGLE,</w:t>
            </w:r>
          </w:p>
          <w:p w14:paraId="67764FB1" w14:textId="77777777" w:rsidR="008A079A" w:rsidRDefault="00F9174A">
            <w:pPr>
              <w:tabs>
                <w:tab w:val="left" w:pos="1545"/>
              </w:tabs>
              <w:ind w:right="-108"/>
              <w:jc w:val="center"/>
            </w:pPr>
            <w:r>
              <w:t>Alte subdiviziuni ale Aparatului CEC)</w:t>
            </w:r>
          </w:p>
        </w:tc>
      </w:tr>
      <w:tr w:rsidR="008A079A" w14:paraId="01A15081" w14:textId="77777777">
        <w:trPr>
          <w:trHeight w:val="70"/>
        </w:trPr>
        <w:tc>
          <w:tcPr>
            <w:tcW w:w="627" w:type="dxa"/>
            <w:gridSpan w:val="2"/>
            <w:tcBorders>
              <w:top w:val="single" w:sz="4" w:space="0" w:color="000000"/>
              <w:left w:val="single" w:sz="4" w:space="0" w:color="000000"/>
              <w:bottom w:val="single" w:sz="4" w:space="0" w:color="000000"/>
              <w:right w:val="single" w:sz="4" w:space="0" w:color="000000"/>
            </w:tcBorders>
            <w:vAlign w:val="center"/>
          </w:tcPr>
          <w:p w14:paraId="5A0A2D61" w14:textId="77777777" w:rsidR="008A079A" w:rsidRDefault="008A079A">
            <w:pPr>
              <w:numPr>
                <w:ilvl w:val="0"/>
                <w:numId w:val="1"/>
              </w:numPr>
              <w:tabs>
                <w:tab w:val="left" w:pos="6"/>
                <w:tab w:val="left" w:pos="96"/>
                <w:tab w:val="left" w:pos="186"/>
                <w:tab w:val="left" w:pos="366"/>
              </w:tabs>
              <w:ind w:hanging="304"/>
              <w:jc w:val="center"/>
            </w:pPr>
          </w:p>
        </w:tc>
        <w:tc>
          <w:tcPr>
            <w:tcW w:w="3844" w:type="dxa"/>
            <w:tcBorders>
              <w:top w:val="single" w:sz="4" w:space="0" w:color="000000"/>
              <w:left w:val="single" w:sz="4" w:space="0" w:color="000000"/>
              <w:bottom w:val="single" w:sz="4" w:space="0" w:color="000000"/>
              <w:right w:val="single" w:sz="4" w:space="0" w:color="000000"/>
            </w:tcBorders>
            <w:vAlign w:val="center"/>
          </w:tcPr>
          <w:p w14:paraId="537BDB3F" w14:textId="77777777" w:rsidR="008A079A" w:rsidRDefault="00F9174A">
            <w:pPr>
              <w:rPr>
                <w:highlight w:val="white"/>
              </w:rPr>
            </w:pPr>
            <w:r>
              <w:rPr>
                <w:highlight w:val="white"/>
              </w:rPr>
              <w:t xml:space="preserve">Până la </w:t>
            </w:r>
            <w:r>
              <w:rPr>
                <w:b/>
                <w:highlight w:val="white"/>
              </w:rPr>
              <w:t>22 octombrie</w:t>
            </w:r>
            <w:r>
              <w:rPr>
                <w:highlight w:val="white"/>
              </w:rPr>
              <w:t xml:space="preserve"> inclusiv</w:t>
            </w:r>
          </w:p>
          <w:p w14:paraId="5196E723" w14:textId="77777777" w:rsidR="008A079A" w:rsidRDefault="008A079A">
            <w:pPr>
              <w:rPr>
                <w:highlight w:val="white"/>
              </w:rPr>
            </w:pPr>
          </w:p>
          <w:p w14:paraId="252E0F18" w14:textId="77777777" w:rsidR="008A079A" w:rsidRDefault="00F9174A">
            <w:pPr>
              <w:rPr>
                <w:highlight w:val="white"/>
              </w:rPr>
            </w:pPr>
            <w:r>
              <w:rPr>
                <w:i/>
                <w:highlight w:val="white"/>
              </w:rPr>
              <w:t>În termen de 48 de ore după închiderea secțiilor de votare</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7305DC57"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jc w:val="center"/>
              <w:rPr>
                <w:highlight w:val="white"/>
              </w:rPr>
            </w:pPr>
            <w:r>
              <w:rPr>
                <w:highlight w:val="white"/>
              </w:rPr>
              <w:t>art. 84 alin. (4)</w:t>
            </w:r>
            <w:r>
              <w:t xml:space="preserve"> din Codul electoral nr. 325/2022</w:t>
            </w:r>
          </w:p>
        </w:tc>
        <w:tc>
          <w:tcPr>
            <w:tcW w:w="5670" w:type="dxa"/>
            <w:tcBorders>
              <w:top w:val="single" w:sz="4" w:space="0" w:color="000000"/>
              <w:left w:val="single" w:sz="4" w:space="0" w:color="000000"/>
              <w:bottom w:val="single" w:sz="4" w:space="0" w:color="000000"/>
              <w:right w:val="single" w:sz="4" w:space="0" w:color="000000"/>
            </w:tcBorders>
            <w:vAlign w:val="center"/>
          </w:tcPr>
          <w:p w14:paraId="42E2E087" w14:textId="77777777" w:rsidR="008A079A" w:rsidRDefault="00F9174A">
            <w:pPr>
              <w:rPr>
                <w:highlight w:val="white"/>
              </w:rPr>
            </w:pPr>
            <w:r>
              <w:rPr>
                <w:highlight w:val="white"/>
              </w:rPr>
              <w:t xml:space="preserve">Prezentarea către CEC a procesului-verbal privind </w:t>
            </w:r>
            <w:r>
              <w:t>centralizarea rezultatelor votării pe circumscripție la referendumul republican constituțional, împreună cu hotărârea pentru aprobarea acestuia</w:t>
            </w:r>
          </w:p>
        </w:tc>
        <w:tc>
          <w:tcPr>
            <w:tcW w:w="2105" w:type="dxa"/>
            <w:tcBorders>
              <w:top w:val="single" w:sz="4" w:space="0" w:color="000000"/>
              <w:left w:val="single" w:sz="4" w:space="0" w:color="000000"/>
              <w:bottom w:val="single" w:sz="4" w:space="0" w:color="000000"/>
              <w:right w:val="single" w:sz="4" w:space="0" w:color="000000"/>
            </w:tcBorders>
            <w:vAlign w:val="center"/>
          </w:tcPr>
          <w:p w14:paraId="14CC7CAD"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tabs>
                <w:tab w:val="left" w:pos="1545"/>
              </w:tabs>
              <w:ind w:right="-108"/>
              <w:jc w:val="center"/>
            </w:pPr>
            <w:r>
              <w:t>CECE de nivelul II</w:t>
            </w:r>
          </w:p>
          <w:p w14:paraId="03D7C654"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tabs>
                <w:tab w:val="left" w:pos="1545"/>
              </w:tabs>
              <w:ind w:right="-108"/>
              <w:jc w:val="center"/>
            </w:pPr>
            <w:r>
              <w:t>CEC</w:t>
            </w:r>
          </w:p>
          <w:p w14:paraId="07E030F4"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tabs>
                <w:tab w:val="left" w:pos="1545"/>
              </w:tabs>
              <w:ind w:right="-108"/>
              <w:jc w:val="center"/>
            </w:pPr>
            <w:r>
              <w:t>(DMA,</w:t>
            </w:r>
          </w:p>
          <w:p w14:paraId="3EC2A91A"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tabs>
                <w:tab w:val="left" w:pos="1545"/>
              </w:tabs>
              <w:ind w:right="-108"/>
              <w:jc w:val="center"/>
            </w:pPr>
            <w:r>
              <w:t>DTIGLE,</w:t>
            </w:r>
          </w:p>
          <w:p w14:paraId="4CDE2795" w14:textId="77777777" w:rsidR="008A079A" w:rsidRDefault="00F9174A">
            <w:pPr>
              <w:pBdr>
                <w:top w:val="none" w:sz="0" w:space="0" w:color="000000"/>
                <w:left w:val="none" w:sz="0" w:space="0" w:color="000000"/>
                <w:bottom w:val="none" w:sz="0" w:space="0" w:color="000000"/>
                <w:right w:val="none" w:sz="0" w:space="0" w:color="000000"/>
                <w:between w:val="none" w:sz="0" w:space="0" w:color="000000"/>
              </w:pBdr>
              <w:tabs>
                <w:tab w:val="left" w:pos="1545"/>
              </w:tabs>
              <w:ind w:right="-108"/>
              <w:jc w:val="center"/>
            </w:pPr>
            <w:r>
              <w:t>Alte subdiviziuni ale Aparatului CEC)</w:t>
            </w:r>
          </w:p>
        </w:tc>
      </w:tr>
      <w:tr w:rsidR="008A079A" w14:paraId="69AD082F" w14:textId="77777777">
        <w:trPr>
          <w:trHeight w:val="70"/>
        </w:trPr>
        <w:tc>
          <w:tcPr>
            <w:tcW w:w="627" w:type="dxa"/>
            <w:gridSpan w:val="2"/>
            <w:tcBorders>
              <w:top w:val="single" w:sz="4" w:space="0" w:color="000000"/>
              <w:left w:val="single" w:sz="4" w:space="0" w:color="000000"/>
              <w:bottom w:val="single" w:sz="4" w:space="0" w:color="000000"/>
              <w:right w:val="single" w:sz="4" w:space="0" w:color="000000"/>
            </w:tcBorders>
            <w:vAlign w:val="center"/>
          </w:tcPr>
          <w:p w14:paraId="249A2262"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vAlign w:val="center"/>
          </w:tcPr>
          <w:p w14:paraId="4825C1F3" w14:textId="77777777" w:rsidR="008A079A" w:rsidRDefault="00F9174A">
            <w:pPr>
              <w:rPr>
                <w:highlight w:val="white"/>
              </w:rPr>
            </w:pPr>
            <w:r>
              <w:rPr>
                <w:highlight w:val="white"/>
              </w:rPr>
              <w:t xml:space="preserve">Până la </w:t>
            </w:r>
            <w:r>
              <w:rPr>
                <w:b/>
                <w:highlight w:val="white"/>
              </w:rPr>
              <w:t>27 octombrie</w:t>
            </w:r>
            <w:r>
              <w:rPr>
                <w:highlight w:val="white"/>
              </w:rPr>
              <w:t xml:space="preserve"> inclusiv</w:t>
            </w:r>
          </w:p>
          <w:p w14:paraId="6B8E5D08" w14:textId="77777777" w:rsidR="008A079A" w:rsidRDefault="008A079A">
            <w:pPr>
              <w:rPr>
                <w:highlight w:val="white"/>
              </w:rPr>
            </w:pPr>
          </w:p>
          <w:p w14:paraId="4F93E4A8" w14:textId="77777777" w:rsidR="008A079A" w:rsidRDefault="00F9174A">
            <w:r>
              <w:t xml:space="preserve">În cazul </w:t>
            </w:r>
            <w:r>
              <w:rPr>
                <w:b/>
              </w:rPr>
              <w:t>stabilirii celui de-al doilea tur de scrutin</w:t>
            </w:r>
            <w:r>
              <w:t xml:space="preserve">, până la </w:t>
            </w:r>
            <w:r>
              <w:rPr>
                <w:b/>
              </w:rPr>
              <w:t>10 noiembrie</w:t>
            </w:r>
            <w:r>
              <w:t xml:space="preserve"> inclusiv</w:t>
            </w:r>
          </w:p>
          <w:p w14:paraId="77B7D878" w14:textId="77777777" w:rsidR="008A079A" w:rsidRDefault="008A079A">
            <w:pPr>
              <w:rPr>
                <w:highlight w:val="white"/>
              </w:rPr>
            </w:pPr>
          </w:p>
          <w:p w14:paraId="62F872D2" w14:textId="77777777" w:rsidR="008A079A" w:rsidRDefault="00F9174A">
            <w:pPr>
              <w:rPr>
                <w:highlight w:val="white"/>
              </w:rPr>
            </w:pPr>
            <w:r>
              <w:rPr>
                <w:i/>
                <w:highlight w:val="white"/>
              </w:rPr>
              <w:t>În termen de 5 zile, în baza actelor prezentate de către consiliile electorale de circumscripție</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7059CC9C" w14:textId="77777777" w:rsidR="008A079A" w:rsidRDefault="00F9174A">
            <w:pPr>
              <w:jc w:val="center"/>
              <w:rPr>
                <w:highlight w:val="white"/>
              </w:rPr>
            </w:pPr>
            <w:r>
              <w:t>art. 85 alin. (1) și (2), art. 145-147, art. 207 din Codul electoral nr. 325/2022</w:t>
            </w:r>
          </w:p>
        </w:tc>
        <w:tc>
          <w:tcPr>
            <w:tcW w:w="5670" w:type="dxa"/>
            <w:tcBorders>
              <w:top w:val="single" w:sz="4" w:space="0" w:color="000000"/>
              <w:left w:val="single" w:sz="4" w:space="0" w:color="000000"/>
              <w:bottom w:val="single" w:sz="4" w:space="0" w:color="000000"/>
              <w:right w:val="single" w:sz="4" w:space="0" w:color="000000"/>
            </w:tcBorders>
            <w:vAlign w:val="center"/>
          </w:tcPr>
          <w:p w14:paraId="400B7335" w14:textId="77777777" w:rsidR="008A079A" w:rsidRDefault="00F9174A">
            <w:r>
              <w:t>Aprobarea procesului-verbal privind rezultatele votării la alegerile pentru funcția de Președinte al Republicii Moldova pe țară și întocmirea raportului privind rezultatele alegerilor</w:t>
            </w:r>
          </w:p>
        </w:tc>
        <w:tc>
          <w:tcPr>
            <w:tcW w:w="2105" w:type="dxa"/>
            <w:tcBorders>
              <w:top w:val="single" w:sz="4" w:space="0" w:color="000000"/>
              <w:left w:val="single" w:sz="4" w:space="0" w:color="000000"/>
              <w:bottom w:val="single" w:sz="4" w:space="0" w:color="000000"/>
              <w:right w:val="single" w:sz="4" w:space="0" w:color="000000"/>
            </w:tcBorders>
            <w:vAlign w:val="center"/>
          </w:tcPr>
          <w:p w14:paraId="124F9FE2" w14:textId="77777777" w:rsidR="008A079A" w:rsidRDefault="00F9174A">
            <w:pPr>
              <w:tabs>
                <w:tab w:val="left" w:pos="1545"/>
              </w:tabs>
              <w:ind w:right="-108"/>
              <w:jc w:val="center"/>
            </w:pPr>
            <w:r>
              <w:t>CEC</w:t>
            </w:r>
          </w:p>
          <w:p w14:paraId="13B55C99" w14:textId="77777777" w:rsidR="008A079A" w:rsidRDefault="00F9174A">
            <w:pPr>
              <w:tabs>
                <w:tab w:val="left" w:pos="1545"/>
              </w:tabs>
              <w:ind w:right="-108"/>
              <w:jc w:val="center"/>
            </w:pPr>
            <w:r>
              <w:t>DMA</w:t>
            </w:r>
          </w:p>
          <w:p w14:paraId="2FAE159A" w14:textId="77777777" w:rsidR="008A079A" w:rsidRDefault="00F9174A">
            <w:pPr>
              <w:tabs>
                <w:tab w:val="left" w:pos="1545"/>
              </w:tabs>
              <w:ind w:right="-108"/>
              <w:jc w:val="center"/>
            </w:pPr>
            <w:r>
              <w:t>(DTIGLE)</w:t>
            </w:r>
          </w:p>
          <w:p w14:paraId="447F7B61" w14:textId="77777777" w:rsidR="008A079A" w:rsidRDefault="00F9174A">
            <w:pPr>
              <w:tabs>
                <w:tab w:val="left" w:pos="1545"/>
              </w:tabs>
              <w:ind w:right="-108"/>
              <w:jc w:val="center"/>
            </w:pPr>
            <w:r>
              <w:t>(DJ)</w:t>
            </w:r>
          </w:p>
        </w:tc>
      </w:tr>
      <w:tr w:rsidR="008A079A" w14:paraId="56E299C3" w14:textId="77777777">
        <w:trPr>
          <w:trHeight w:val="70"/>
        </w:trPr>
        <w:tc>
          <w:tcPr>
            <w:tcW w:w="627" w:type="dxa"/>
            <w:gridSpan w:val="2"/>
            <w:tcBorders>
              <w:top w:val="single" w:sz="4" w:space="0" w:color="000000"/>
              <w:left w:val="single" w:sz="4" w:space="0" w:color="000000"/>
              <w:bottom w:val="single" w:sz="4" w:space="0" w:color="000000"/>
              <w:right w:val="single" w:sz="4" w:space="0" w:color="000000"/>
            </w:tcBorders>
            <w:vAlign w:val="center"/>
          </w:tcPr>
          <w:p w14:paraId="2E1FEC03"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vAlign w:val="center"/>
          </w:tcPr>
          <w:p w14:paraId="19ADE903" w14:textId="77777777" w:rsidR="008A079A" w:rsidRDefault="00F9174A">
            <w:pPr>
              <w:rPr>
                <w:highlight w:val="white"/>
              </w:rPr>
            </w:pPr>
            <w:r>
              <w:rPr>
                <w:highlight w:val="white"/>
              </w:rPr>
              <w:t xml:space="preserve">Până la </w:t>
            </w:r>
            <w:r>
              <w:rPr>
                <w:b/>
                <w:highlight w:val="white"/>
              </w:rPr>
              <w:t>27 octombrie</w:t>
            </w:r>
            <w:r>
              <w:rPr>
                <w:highlight w:val="white"/>
              </w:rPr>
              <w:t xml:space="preserve"> inclusiv</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3FD0DB3A" w14:textId="77777777" w:rsidR="008A079A" w:rsidRDefault="00F9174A">
            <w:pPr>
              <w:jc w:val="center"/>
            </w:pPr>
            <w:r>
              <w:t>art. 85 alin. (1) și (2), art. 207 din Codul electoral nr. 325/2022</w:t>
            </w:r>
          </w:p>
        </w:tc>
        <w:tc>
          <w:tcPr>
            <w:tcW w:w="5670" w:type="dxa"/>
            <w:tcBorders>
              <w:top w:val="single" w:sz="4" w:space="0" w:color="000000"/>
              <w:left w:val="single" w:sz="4" w:space="0" w:color="000000"/>
              <w:bottom w:val="single" w:sz="4" w:space="0" w:color="000000"/>
              <w:right w:val="single" w:sz="4" w:space="0" w:color="000000"/>
            </w:tcBorders>
            <w:vAlign w:val="center"/>
          </w:tcPr>
          <w:p w14:paraId="4A771051" w14:textId="77777777" w:rsidR="008A079A" w:rsidRDefault="00F9174A">
            <w:r>
              <w:t>Aprobarea procesului-verbal privind rezultatele votării la referendumul republican constituțional și întocmirea raportului privind rezultatele votării la referendum</w:t>
            </w:r>
          </w:p>
        </w:tc>
        <w:tc>
          <w:tcPr>
            <w:tcW w:w="2105" w:type="dxa"/>
            <w:tcBorders>
              <w:top w:val="single" w:sz="4" w:space="0" w:color="000000"/>
              <w:left w:val="single" w:sz="4" w:space="0" w:color="000000"/>
              <w:bottom w:val="single" w:sz="4" w:space="0" w:color="000000"/>
              <w:right w:val="single" w:sz="4" w:space="0" w:color="000000"/>
            </w:tcBorders>
            <w:vAlign w:val="center"/>
          </w:tcPr>
          <w:p w14:paraId="54B9E1DF" w14:textId="77777777" w:rsidR="008A079A" w:rsidRDefault="00F9174A">
            <w:pPr>
              <w:tabs>
                <w:tab w:val="left" w:pos="1545"/>
              </w:tabs>
              <w:ind w:right="-108"/>
              <w:jc w:val="center"/>
            </w:pPr>
            <w:r>
              <w:t>CEC</w:t>
            </w:r>
          </w:p>
          <w:p w14:paraId="7A1AF7CF" w14:textId="77777777" w:rsidR="008A079A" w:rsidRDefault="00F9174A">
            <w:pPr>
              <w:tabs>
                <w:tab w:val="left" w:pos="1545"/>
              </w:tabs>
              <w:ind w:right="-108"/>
              <w:jc w:val="center"/>
            </w:pPr>
            <w:r>
              <w:t>DMA</w:t>
            </w:r>
          </w:p>
          <w:p w14:paraId="77A1AB32" w14:textId="77777777" w:rsidR="008A079A" w:rsidRDefault="00F9174A">
            <w:pPr>
              <w:tabs>
                <w:tab w:val="left" w:pos="1545"/>
              </w:tabs>
              <w:ind w:right="-108"/>
              <w:jc w:val="center"/>
            </w:pPr>
            <w:r>
              <w:t>(DTIGLE)</w:t>
            </w:r>
          </w:p>
          <w:p w14:paraId="103185B1" w14:textId="77777777" w:rsidR="008A079A" w:rsidRDefault="00F9174A">
            <w:pPr>
              <w:tabs>
                <w:tab w:val="left" w:pos="1545"/>
              </w:tabs>
              <w:ind w:right="-108"/>
              <w:jc w:val="center"/>
            </w:pPr>
            <w:r>
              <w:t>(DJ)</w:t>
            </w:r>
          </w:p>
        </w:tc>
      </w:tr>
      <w:tr w:rsidR="008A079A" w14:paraId="0B50BEA5" w14:textId="77777777">
        <w:trPr>
          <w:trHeight w:val="2750"/>
        </w:trPr>
        <w:tc>
          <w:tcPr>
            <w:tcW w:w="627" w:type="dxa"/>
            <w:gridSpan w:val="2"/>
            <w:tcBorders>
              <w:top w:val="single" w:sz="4" w:space="0" w:color="000000"/>
              <w:left w:val="single" w:sz="4" w:space="0" w:color="000000"/>
              <w:bottom w:val="single" w:sz="4" w:space="0" w:color="000000"/>
              <w:right w:val="single" w:sz="4" w:space="0" w:color="000000"/>
            </w:tcBorders>
            <w:vAlign w:val="center"/>
          </w:tcPr>
          <w:p w14:paraId="4E31AC19"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vAlign w:val="center"/>
          </w:tcPr>
          <w:p w14:paraId="62A42840" w14:textId="77777777" w:rsidR="008A079A" w:rsidRDefault="00F9174A">
            <w:pPr>
              <w:rPr>
                <w:highlight w:val="white"/>
              </w:rPr>
            </w:pPr>
            <w:r>
              <w:rPr>
                <w:highlight w:val="white"/>
              </w:rPr>
              <w:t>În termen de 24 de ore de la stabilirea rezultatelor alegerilor și referendumului</w:t>
            </w:r>
            <w:r>
              <w:t xml:space="preserve"> republican constituțional</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4EA9120A" w14:textId="77777777" w:rsidR="008A079A" w:rsidRDefault="00F9174A">
            <w:pPr>
              <w:jc w:val="center"/>
            </w:pPr>
            <w:r>
              <w:t>art. 85 alin. (4), 147 alin. (2), art. 207 din Codul electoral nr. 325/2022</w:t>
            </w:r>
          </w:p>
        </w:tc>
        <w:tc>
          <w:tcPr>
            <w:tcW w:w="5670" w:type="dxa"/>
            <w:tcBorders>
              <w:top w:val="single" w:sz="4" w:space="0" w:color="000000"/>
              <w:left w:val="single" w:sz="4" w:space="0" w:color="000000"/>
              <w:bottom w:val="single" w:sz="4" w:space="0" w:color="000000"/>
              <w:right w:val="single" w:sz="4" w:space="0" w:color="000000"/>
            </w:tcBorders>
            <w:vAlign w:val="center"/>
          </w:tcPr>
          <w:p w14:paraId="4725EDF6" w14:textId="77777777" w:rsidR="008A079A" w:rsidRDefault="00F9174A">
            <w:pPr>
              <w:rPr>
                <w:highlight w:val="white"/>
              </w:rPr>
            </w:pPr>
            <w:r>
              <w:rPr>
                <w:highlight w:val="white"/>
              </w:rPr>
              <w:t>Prezentarea către Curtea Constituțională</w:t>
            </w:r>
            <w:r>
              <w:t xml:space="preserve"> a procesului-verbal privind rezultatele votării pe țară și a raportului privind rezultatele alegerilor</w:t>
            </w:r>
            <w:r>
              <w:rPr>
                <w:highlight w:val="white"/>
              </w:rPr>
              <w:t xml:space="preserve"> în vederea confirmării rezultatelor alegerilor și validarea mandatului de Președinte al Republicii Moldova </w:t>
            </w:r>
          </w:p>
          <w:p w14:paraId="1526D887" w14:textId="77777777" w:rsidR="008A079A" w:rsidRDefault="008A079A">
            <w:pPr>
              <w:rPr>
                <w:highlight w:val="white"/>
              </w:rPr>
            </w:pPr>
          </w:p>
          <w:p w14:paraId="0E4D6493" w14:textId="77777777" w:rsidR="008A079A" w:rsidRDefault="00F9174A">
            <w:pPr>
              <w:rPr>
                <w:highlight w:val="white"/>
              </w:rPr>
            </w:pPr>
            <w:r>
              <w:rPr>
                <w:highlight w:val="white"/>
              </w:rPr>
              <w:t>Prezentarea către Curtea Constituțională</w:t>
            </w:r>
            <w:r>
              <w:t xml:space="preserve"> a procesului-verbal privind rezultatele votării pe țară și a raportului privind rezultatele referendumului republican constituțional</w:t>
            </w:r>
          </w:p>
        </w:tc>
        <w:tc>
          <w:tcPr>
            <w:tcW w:w="2105" w:type="dxa"/>
            <w:tcBorders>
              <w:top w:val="single" w:sz="4" w:space="0" w:color="000000"/>
              <w:left w:val="single" w:sz="4" w:space="0" w:color="000000"/>
              <w:bottom w:val="single" w:sz="4" w:space="0" w:color="000000"/>
              <w:right w:val="single" w:sz="4" w:space="0" w:color="000000"/>
            </w:tcBorders>
            <w:vAlign w:val="center"/>
          </w:tcPr>
          <w:p w14:paraId="4A18115A" w14:textId="77777777" w:rsidR="008A079A" w:rsidRDefault="00F9174A">
            <w:pPr>
              <w:tabs>
                <w:tab w:val="left" w:pos="1545"/>
              </w:tabs>
              <w:ind w:right="-108"/>
              <w:jc w:val="center"/>
            </w:pPr>
            <w:r>
              <w:t>CEC</w:t>
            </w:r>
          </w:p>
          <w:p w14:paraId="185E7B25" w14:textId="77777777" w:rsidR="008A079A" w:rsidRDefault="00F9174A">
            <w:pPr>
              <w:tabs>
                <w:tab w:val="left" w:pos="1545"/>
              </w:tabs>
              <w:ind w:right="-108"/>
              <w:jc w:val="center"/>
            </w:pPr>
            <w:r>
              <w:t>(DMA)</w:t>
            </w:r>
          </w:p>
          <w:p w14:paraId="7BA6FEEC" w14:textId="77777777" w:rsidR="008A079A" w:rsidRDefault="00F9174A">
            <w:pPr>
              <w:tabs>
                <w:tab w:val="left" w:pos="1545"/>
              </w:tabs>
              <w:ind w:right="-108"/>
              <w:jc w:val="center"/>
            </w:pPr>
            <w:r>
              <w:t>(DJ)</w:t>
            </w:r>
          </w:p>
          <w:p w14:paraId="508EA4AF" w14:textId="77777777" w:rsidR="008A079A" w:rsidRDefault="00F9174A">
            <w:pPr>
              <w:tabs>
                <w:tab w:val="left" w:pos="1545"/>
              </w:tabs>
              <w:ind w:right="-108"/>
              <w:jc w:val="center"/>
            </w:pPr>
            <w:r>
              <w:t>Curtea Constituțională</w:t>
            </w:r>
          </w:p>
        </w:tc>
      </w:tr>
      <w:tr w:rsidR="008A079A" w14:paraId="7440D644" w14:textId="77777777">
        <w:trPr>
          <w:trHeight w:val="70"/>
        </w:trPr>
        <w:tc>
          <w:tcPr>
            <w:tcW w:w="627" w:type="dxa"/>
            <w:gridSpan w:val="2"/>
            <w:tcBorders>
              <w:top w:val="single" w:sz="4" w:space="0" w:color="000000"/>
              <w:left w:val="single" w:sz="4" w:space="0" w:color="000000"/>
              <w:bottom w:val="single" w:sz="4" w:space="0" w:color="000000"/>
              <w:right w:val="single" w:sz="4" w:space="0" w:color="000000"/>
            </w:tcBorders>
            <w:vAlign w:val="center"/>
          </w:tcPr>
          <w:p w14:paraId="33AE7717" w14:textId="77777777" w:rsidR="008A079A" w:rsidRDefault="008A079A">
            <w:pPr>
              <w:numPr>
                <w:ilvl w:val="0"/>
                <w:numId w:val="1"/>
              </w:numPr>
              <w:ind w:hanging="304"/>
              <w:jc w:val="center"/>
            </w:pPr>
          </w:p>
        </w:tc>
        <w:tc>
          <w:tcPr>
            <w:tcW w:w="3844" w:type="dxa"/>
            <w:tcBorders>
              <w:top w:val="single" w:sz="4" w:space="0" w:color="000000"/>
              <w:left w:val="single" w:sz="4" w:space="0" w:color="000000"/>
              <w:bottom w:val="single" w:sz="4" w:space="0" w:color="000000"/>
              <w:right w:val="single" w:sz="4" w:space="0" w:color="000000"/>
            </w:tcBorders>
            <w:vAlign w:val="center"/>
          </w:tcPr>
          <w:p w14:paraId="471B7B35" w14:textId="77777777" w:rsidR="008A079A" w:rsidRDefault="00F9174A">
            <w:pPr>
              <w:rPr>
                <w:highlight w:val="white"/>
              </w:rPr>
            </w:pPr>
            <w:r>
              <w:rPr>
                <w:highlight w:val="white"/>
              </w:rPr>
              <w:t>În termen de 10 zile după primirea actelor de la CEC</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04526F88" w14:textId="77777777" w:rsidR="008A079A" w:rsidRDefault="00F9174A">
            <w:pPr>
              <w:jc w:val="center"/>
            </w:pPr>
            <w:r>
              <w:rPr>
                <w:highlight w:val="white"/>
              </w:rPr>
              <w:t xml:space="preserve">art. </w:t>
            </w:r>
            <w:r>
              <w:t>148, art. 149, art</w:t>
            </w:r>
            <w:r>
              <w:rPr>
                <w:highlight w:val="white"/>
              </w:rPr>
              <w:t>. 207</w:t>
            </w:r>
            <w:r>
              <w:t xml:space="preserve"> din Codul electoral nr. 325/2022</w:t>
            </w:r>
          </w:p>
        </w:tc>
        <w:tc>
          <w:tcPr>
            <w:tcW w:w="5670" w:type="dxa"/>
            <w:tcBorders>
              <w:top w:val="single" w:sz="4" w:space="0" w:color="000000"/>
              <w:left w:val="single" w:sz="4" w:space="0" w:color="000000"/>
              <w:bottom w:val="single" w:sz="4" w:space="0" w:color="000000"/>
              <w:right w:val="single" w:sz="4" w:space="0" w:color="000000"/>
            </w:tcBorders>
            <w:vAlign w:val="center"/>
          </w:tcPr>
          <w:p w14:paraId="698D6EA0" w14:textId="77777777" w:rsidR="008A079A" w:rsidRDefault="00F9174A">
            <w:pPr>
              <w:rPr>
                <w:highlight w:val="white"/>
              </w:rPr>
            </w:pPr>
            <w:r>
              <w:rPr>
                <w:highlight w:val="white"/>
              </w:rPr>
              <w:t>Confirmarea sau infirmarea printr-un aviz a legalității alegerilor Președintelui Republicii Moldova</w:t>
            </w:r>
          </w:p>
          <w:p w14:paraId="71D9CF22" w14:textId="77777777" w:rsidR="008A079A" w:rsidRDefault="008A079A">
            <w:pPr>
              <w:rPr>
                <w:highlight w:val="white"/>
              </w:rPr>
            </w:pPr>
          </w:p>
          <w:p w14:paraId="4BEC317A" w14:textId="77777777" w:rsidR="008A079A" w:rsidRDefault="00F9174A">
            <w:pPr>
              <w:rPr>
                <w:highlight w:val="white"/>
              </w:rPr>
            </w:pPr>
            <w:r>
              <w:rPr>
                <w:highlight w:val="white"/>
              </w:rPr>
              <w:t xml:space="preserve">Confirmarea sau infirmarea printr-o hotărâre a rezultatelor </w:t>
            </w:r>
            <w:r>
              <w:t>referendumului republican constituțional</w:t>
            </w:r>
          </w:p>
          <w:p w14:paraId="3F330557" w14:textId="77777777" w:rsidR="008A079A" w:rsidRDefault="008A079A">
            <w:pPr>
              <w:rPr>
                <w:highlight w:val="white"/>
              </w:rPr>
            </w:pPr>
          </w:p>
          <w:p w14:paraId="2360A34A" w14:textId="77777777" w:rsidR="008A079A" w:rsidRDefault="00F9174A">
            <w:pPr>
              <w:rPr>
                <w:highlight w:val="white"/>
              </w:rPr>
            </w:pPr>
            <w:r>
              <w:rPr>
                <w:highlight w:val="white"/>
              </w:rPr>
              <w:t xml:space="preserve">Validarea mandatului de Președinte al Republicii Moldova </w:t>
            </w:r>
          </w:p>
          <w:p w14:paraId="4D6508B3" w14:textId="77777777" w:rsidR="008A079A" w:rsidRDefault="008A079A">
            <w:pPr>
              <w:rPr>
                <w:highlight w:val="white"/>
              </w:rPr>
            </w:pPr>
          </w:p>
          <w:p w14:paraId="380BAB6C" w14:textId="77777777" w:rsidR="008A079A" w:rsidRDefault="00F9174A">
            <w:pPr>
              <w:rPr>
                <w:highlight w:val="white"/>
              </w:rPr>
            </w:pPr>
            <w:r>
              <w:rPr>
                <w:highlight w:val="white"/>
              </w:rPr>
              <w:t>Transmiterea către CEC a avizului și hotărârii de validare a mandatului Președintelui Republicii Moldova</w:t>
            </w:r>
          </w:p>
        </w:tc>
        <w:tc>
          <w:tcPr>
            <w:tcW w:w="2105" w:type="dxa"/>
            <w:tcBorders>
              <w:top w:val="single" w:sz="4" w:space="0" w:color="000000"/>
              <w:left w:val="single" w:sz="4" w:space="0" w:color="000000"/>
              <w:bottom w:val="single" w:sz="4" w:space="0" w:color="000000"/>
              <w:right w:val="single" w:sz="4" w:space="0" w:color="000000"/>
            </w:tcBorders>
            <w:vAlign w:val="center"/>
          </w:tcPr>
          <w:p w14:paraId="32BC1365" w14:textId="77777777" w:rsidR="008A079A" w:rsidRDefault="00F9174A">
            <w:pPr>
              <w:tabs>
                <w:tab w:val="left" w:pos="1545"/>
              </w:tabs>
              <w:ind w:right="-108"/>
              <w:jc w:val="center"/>
            </w:pPr>
            <w:r>
              <w:t>Curtea Constituțională</w:t>
            </w:r>
          </w:p>
        </w:tc>
      </w:tr>
    </w:tbl>
    <w:p w14:paraId="7668E0F7" w14:textId="77777777" w:rsidR="008A079A" w:rsidRDefault="00F9174A">
      <w:pPr>
        <w:rPr>
          <w:b/>
        </w:rPr>
      </w:pPr>
      <w:r>
        <w:rPr>
          <w:b/>
        </w:rPr>
        <w:t>_______________</w:t>
      </w:r>
    </w:p>
    <w:p w14:paraId="308B6415" w14:textId="7BFD9E42" w:rsidR="008A079A" w:rsidRDefault="00F9174A">
      <w:pPr>
        <w:jc w:val="both"/>
        <w:rPr>
          <w:b/>
        </w:rPr>
      </w:pPr>
      <w:r>
        <w:rPr>
          <w:b/>
        </w:rPr>
        <w:t>*</w:t>
      </w:r>
      <w:r>
        <w:rPr>
          <w:b/>
          <w:i/>
        </w:rPr>
        <w:t xml:space="preserve"> </w:t>
      </w:r>
      <w:r>
        <w:rPr>
          <w:b/>
        </w:rPr>
        <w:t xml:space="preserve">Partidele politice reprezentate în Parlament </w:t>
      </w:r>
      <w:r>
        <w:t>sunt</w:t>
      </w:r>
      <w:r>
        <w:rPr>
          <w:b/>
        </w:rPr>
        <w:t xml:space="preserve"> </w:t>
      </w:r>
      <w:r w:rsidR="00A47009">
        <w:t>partidele</w:t>
      </w:r>
      <w:r>
        <w:t xml:space="preserve"> care au participat la alegerile parlamentare și au atins pragul minim de reprezentare, iar candidaților de pe lista acestora le-au fost validate mandatele de deputat de către Curtea Constituțională.   </w:t>
      </w:r>
    </w:p>
    <w:p w14:paraId="6E8B594F" w14:textId="77777777" w:rsidR="008A079A" w:rsidRDefault="008A079A">
      <w:pPr>
        <w:rPr>
          <w:b/>
        </w:rPr>
      </w:pPr>
    </w:p>
    <w:p w14:paraId="72EE2A2D" w14:textId="77777777" w:rsidR="008A079A" w:rsidRDefault="008A079A">
      <w:pPr>
        <w:rPr>
          <w:b/>
        </w:rPr>
      </w:pPr>
    </w:p>
    <w:p w14:paraId="35D4F191" w14:textId="77777777" w:rsidR="008A079A" w:rsidRDefault="00F9174A">
      <w:pPr>
        <w:rPr>
          <w:b/>
        </w:rPr>
      </w:pPr>
      <w:r>
        <w:rPr>
          <w:b/>
        </w:rPr>
        <w:t>Abrevieri</w:t>
      </w:r>
    </w:p>
    <w:tbl>
      <w:tblPr>
        <w:tblStyle w:val="StGen1"/>
        <w:tblW w:w="14521"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00" w:firstRow="0" w:lastRow="0" w:firstColumn="0" w:lastColumn="0" w:noHBand="0" w:noVBand="1"/>
      </w:tblPr>
      <w:tblGrid>
        <w:gridCol w:w="14521"/>
      </w:tblGrid>
      <w:tr w:rsidR="008A079A" w14:paraId="5EAD3A51" w14:textId="77777777">
        <w:tc>
          <w:tcPr>
            <w:tcW w:w="14521" w:type="dxa"/>
          </w:tcPr>
          <w:p w14:paraId="45440CD6" w14:textId="77777777" w:rsidR="008A079A" w:rsidRDefault="00F9174A">
            <w:pPr>
              <w:rPr>
                <w:sz w:val="24"/>
                <w:szCs w:val="24"/>
              </w:rPr>
            </w:pPr>
            <w:r>
              <w:rPr>
                <w:sz w:val="24"/>
                <w:szCs w:val="24"/>
              </w:rPr>
              <w:t>APC – Autoritatea publică centrală</w:t>
            </w:r>
          </w:p>
        </w:tc>
      </w:tr>
      <w:tr w:rsidR="008A079A" w14:paraId="2C368B37" w14:textId="77777777">
        <w:tc>
          <w:tcPr>
            <w:tcW w:w="14521" w:type="dxa"/>
          </w:tcPr>
          <w:p w14:paraId="36A327B1" w14:textId="77777777" w:rsidR="008A079A" w:rsidRDefault="00F9174A">
            <w:pPr>
              <w:rPr>
                <w:sz w:val="24"/>
                <w:szCs w:val="24"/>
              </w:rPr>
            </w:pPr>
            <w:r>
              <w:rPr>
                <w:sz w:val="24"/>
                <w:szCs w:val="24"/>
              </w:rPr>
              <w:t>APL – Autoritatea publică locală</w:t>
            </w:r>
          </w:p>
        </w:tc>
      </w:tr>
      <w:tr w:rsidR="008A079A" w14:paraId="4383CA08" w14:textId="77777777">
        <w:tc>
          <w:tcPr>
            <w:tcW w:w="14521" w:type="dxa"/>
          </w:tcPr>
          <w:p w14:paraId="4387959F" w14:textId="77777777" w:rsidR="008A079A" w:rsidRDefault="00F9174A">
            <w:pPr>
              <w:rPr>
                <w:sz w:val="24"/>
                <w:szCs w:val="24"/>
              </w:rPr>
            </w:pPr>
            <w:r>
              <w:rPr>
                <w:sz w:val="24"/>
                <w:szCs w:val="24"/>
              </w:rPr>
              <w:t>ASP – Agenția Servicii Publice</w:t>
            </w:r>
          </w:p>
        </w:tc>
      </w:tr>
      <w:tr w:rsidR="008A079A" w14:paraId="07F83A76" w14:textId="77777777">
        <w:tc>
          <w:tcPr>
            <w:tcW w:w="14521" w:type="dxa"/>
          </w:tcPr>
          <w:p w14:paraId="31EA6382" w14:textId="77777777" w:rsidR="008A079A" w:rsidRDefault="00F9174A">
            <w:pPr>
              <w:rPr>
                <w:sz w:val="24"/>
                <w:szCs w:val="24"/>
              </w:rPr>
            </w:pPr>
            <w:r>
              <w:rPr>
                <w:sz w:val="24"/>
                <w:szCs w:val="24"/>
              </w:rPr>
              <w:t xml:space="preserve">BESV – Biroul electoral al </w:t>
            </w:r>
            <w:proofErr w:type="spellStart"/>
            <w:r>
              <w:rPr>
                <w:sz w:val="24"/>
                <w:szCs w:val="24"/>
              </w:rPr>
              <w:t>secţiei</w:t>
            </w:r>
            <w:proofErr w:type="spellEnd"/>
            <w:r>
              <w:rPr>
                <w:sz w:val="24"/>
                <w:szCs w:val="24"/>
              </w:rPr>
              <w:t xml:space="preserve"> de votare</w:t>
            </w:r>
          </w:p>
        </w:tc>
      </w:tr>
      <w:tr w:rsidR="008A079A" w14:paraId="42FC9EEA" w14:textId="77777777">
        <w:tc>
          <w:tcPr>
            <w:tcW w:w="14521" w:type="dxa"/>
          </w:tcPr>
          <w:p w14:paraId="58E7783D" w14:textId="77777777" w:rsidR="008A079A" w:rsidRDefault="00F9174A">
            <w:pPr>
              <w:rPr>
                <w:sz w:val="24"/>
                <w:szCs w:val="24"/>
              </w:rPr>
            </w:pPr>
            <w:r>
              <w:rPr>
                <w:sz w:val="24"/>
                <w:szCs w:val="24"/>
              </w:rPr>
              <w:t>BPR – Biroul politici de reintegrare</w:t>
            </w:r>
          </w:p>
        </w:tc>
      </w:tr>
      <w:tr w:rsidR="008A079A" w14:paraId="159F8BDE" w14:textId="77777777">
        <w:tc>
          <w:tcPr>
            <w:tcW w:w="14521" w:type="dxa"/>
          </w:tcPr>
          <w:p w14:paraId="70696048" w14:textId="77777777" w:rsidR="008A079A" w:rsidRDefault="00F9174A">
            <w:pPr>
              <w:rPr>
                <w:sz w:val="24"/>
                <w:szCs w:val="24"/>
              </w:rPr>
            </w:pPr>
            <w:r>
              <w:rPr>
                <w:sz w:val="24"/>
                <w:szCs w:val="24"/>
              </w:rPr>
              <w:t>BRD – Biroul relații cu diaspora</w:t>
            </w:r>
          </w:p>
        </w:tc>
      </w:tr>
      <w:tr w:rsidR="008A079A" w14:paraId="45A8E19C" w14:textId="77777777">
        <w:tc>
          <w:tcPr>
            <w:tcW w:w="14521" w:type="dxa"/>
          </w:tcPr>
          <w:p w14:paraId="24C571BB" w14:textId="77777777" w:rsidR="008A079A" w:rsidRDefault="00F9174A">
            <w:pPr>
              <w:rPr>
                <w:sz w:val="24"/>
                <w:szCs w:val="24"/>
              </w:rPr>
            </w:pPr>
            <w:r>
              <w:rPr>
                <w:sz w:val="24"/>
                <w:szCs w:val="24"/>
              </w:rPr>
              <w:t>CA – Consiliul Audiovizualului</w:t>
            </w:r>
          </w:p>
        </w:tc>
      </w:tr>
      <w:tr w:rsidR="008A079A" w14:paraId="150300A1" w14:textId="77777777">
        <w:tc>
          <w:tcPr>
            <w:tcW w:w="14521" w:type="dxa"/>
          </w:tcPr>
          <w:p w14:paraId="7AE3ECDE" w14:textId="77777777" w:rsidR="008A079A" w:rsidRDefault="00F9174A">
            <w:pPr>
              <w:rPr>
                <w:sz w:val="24"/>
                <w:szCs w:val="24"/>
              </w:rPr>
            </w:pPr>
            <w:r>
              <w:rPr>
                <w:sz w:val="24"/>
                <w:szCs w:val="24"/>
              </w:rPr>
              <w:t>CEC – Comisia Electorală Centrală</w:t>
            </w:r>
          </w:p>
        </w:tc>
      </w:tr>
      <w:tr w:rsidR="008A079A" w14:paraId="26A3EC5E" w14:textId="77777777">
        <w:tc>
          <w:tcPr>
            <w:tcW w:w="14521" w:type="dxa"/>
          </w:tcPr>
          <w:p w14:paraId="2F3BDD42" w14:textId="77777777" w:rsidR="008A079A" w:rsidRDefault="00F9174A">
            <w:pPr>
              <w:rPr>
                <w:sz w:val="24"/>
                <w:szCs w:val="24"/>
              </w:rPr>
            </w:pPr>
            <w:r>
              <w:rPr>
                <w:sz w:val="24"/>
                <w:szCs w:val="24"/>
              </w:rPr>
              <w:t>CECE de nivelul II – consiliul electoral de circumscripție de nivelul al doilea</w:t>
            </w:r>
          </w:p>
        </w:tc>
      </w:tr>
      <w:tr w:rsidR="008A079A" w14:paraId="617D3091" w14:textId="77777777">
        <w:tc>
          <w:tcPr>
            <w:tcW w:w="14521" w:type="dxa"/>
          </w:tcPr>
          <w:p w14:paraId="79AF9F3F" w14:textId="77777777" w:rsidR="008A079A" w:rsidRDefault="00F9174A">
            <w:pPr>
              <w:rPr>
                <w:sz w:val="24"/>
                <w:szCs w:val="24"/>
              </w:rPr>
            </w:pPr>
            <w:r>
              <w:rPr>
                <w:sz w:val="24"/>
                <w:szCs w:val="24"/>
              </w:rPr>
              <w:t>CICDE – Centrul de instruire continuă în domeniul electoral</w:t>
            </w:r>
          </w:p>
        </w:tc>
      </w:tr>
      <w:tr w:rsidR="008A079A" w14:paraId="61D2FD12" w14:textId="77777777">
        <w:tc>
          <w:tcPr>
            <w:tcW w:w="14521" w:type="dxa"/>
          </w:tcPr>
          <w:p w14:paraId="1ABD0E1C" w14:textId="77777777" w:rsidR="008A079A" w:rsidRDefault="00F9174A">
            <w:pPr>
              <w:rPr>
                <w:sz w:val="24"/>
                <w:szCs w:val="24"/>
              </w:rPr>
            </w:pPr>
            <w:r>
              <w:rPr>
                <w:sz w:val="24"/>
                <w:szCs w:val="24"/>
              </w:rPr>
              <w:t>CUC – Comisia unificată de control</w:t>
            </w:r>
          </w:p>
        </w:tc>
      </w:tr>
      <w:tr w:rsidR="008A079A" w14:paraId="16598C23" w14:textId="77777777">
        <w:tc>
          <w:tcPr>
            <w:tcW w:w="14521" w:type="dxa"/>
          </w:tcPr>
          <w:p w14:paraId="76437E84" w14:textId="77777777" w:rsidR="008A079A" w:rsidRDefault="00F9174A">
            <w:pPr>
              <w:rPr>
                <w:sz w:val="24"/>
                <w:szCs w:val="24"/>
              </w:rPr>
            </w:pPr>
            <w:r>
              <w:rPr>
                <w:sz w:val="24"/>
                <w:szCs w:val="24"/>
              </w:rPr>
              <w:t>DAD – Direcția analiză și documentare</w:t>
            </w:r>
          </w:p>
        </w:tc>
      </w:tr>
      <w:tr w:rsidR="008A079A" w14:paraId="3683873C" w14:textId="77777777">
        <w:tc>
          <w:tcPr>
            <w:tcW w:w="14521" w:type="dxa"/>
          </w:tcPr>
          <w:p w14:paraId="0461C9B3" w14:textId="77777777" w:rsidR="008A079A" w:rsidRDefault="00F9174A">
            <w:pPr>
              <w:rPr>
                <w:sz w:val="24"/>
                <w:szCs w:val="24"/>
              </w:rPr>
            </w:pPr>
            <w:r>
              <w:rPr>
                <w:sz w:val="24"/>
                <w:szCs w:val="24"/>
              </w:rPr>
              <w:t xml:space="preserve">DCRPMM – Direcția comunicare, relații publice </w:t>
            </w:r>
            <w:proofErr w:type="spellStart"/>
            <w:r>
              <w:rPr>
                <w:sz w:val="24"/>
                <w:szCs w:val="24"/>
              </w:rPr>
              <w:t>şi</w:t>
            </w:r>
            <w:proofErr w:type="spellEnd"/>
            <w:r>
              <w:rPr>
                <w:sz w:val="24"/>
                <w:szCs w:val="24"/>
              </w:rPr>
              <w:t xml:space="preserve"> mass-media</w:t>
            </w:r>
          </w:p>
        </w:tc>
      </w:tr>
      <w:tr w:rsidR="008A079A" w14:paraId="4DACBE64" w14:textId="77777777">
        <w:tc>
          <w:tcPr>
            <w:tcW w:w="14521" w:type="dxa"/>
          </w:tcPr>
          <w:p w14:paraId="6EE7CCE7" w14:textId="77777777" w:rsidR="008A079A" w:rsidRDefault="00F9174A">
            <w:pPr>
              <w:rPr>
                <w:sz w:val="24"/>
                <w:szCs w:val="24"/>
              </w:rPr>
            </w:pPr>
            <w:r>
              <w:rPr>
                <w:sz w:val="24"/>
                <w:szCs w:val="24"/>
              </w:rPr>
              <w:t>DFE – Direcția financiar-economică</w:t>
            </w:r>
          </w:p>
        </w:tc>
      </w:tr>
      <w:tr w:rsidR="008A079A" w14:paraId="5DAA25FB" w14:textId="77777777">
        <w:tc>
          <w:tcPr>
            <w:tcW w:w="14521" w:type="dxa"/>
          </w:tcPr>
          <w:p w14:paraId="7710E18F" w14:textId="77777777" w:rsidR="008A079A" w:rsidRDefault="00F9174A">
            <w:pPr>
              <w:rPr>
                <w:sz w:val="24"/>
                <w:szCs w:val="24"/>
              </w:rPr>
            </w:pPr>
            <w:r>
              <w:rPr>
                <w:sz w:val="24"/>
                <w:szCs w:val="24"/>
              </w:rPr>
              <w:t>DJ – Direcția juridică</w:t>
            </w:r>
          </w:p>
        </w:tc>
      </w:tr>
      <w:tr w:rsidR="008A079A" w14:paraId="3E706EC8" w14:textId="77777777">
        <w:tc>
          <w:tcPr>
            <w:tcW w:w="14521" w:type="dxa"/>
          </w:tcPr>
          <w:p w14:paraId="637FF1E9" w14:textId="77777777" w:rsidR="008A079A" w:rsidRDefault="00F9174A">
            <w:pPr>
              <w:rPr>
                <w:sz w:val="24"/>
                <w:szCs w:val="24"/>
              </w:rPr>
            </w:pPr>
            <w:r>
              <w:rPr>
                <w:sz w:val="24"/>
                <w:szCs w:val="24"/>
              </w:rPr>
              <w:t>DMA – Direcția management alegeri</w:t>
            </w:r>
          </w:p>
        </w:tc>
      </w:tr>
      <w:tr w:rsidR="008A079A" w14:paraId="6D3CCE7B" w14:textId="77777777">
        <w:tc>
          <w:tcPr>
            <w:tcW w:w="14521" w:type="dxa"/>
          </w:tcPr>
          <w:p w14:paraId="7A56C126" w14:textId="77777777" w:rsidR="008A079A" w:rsidRDefault="00F9174A">
            <w:pPr>
              <w:rPr>
                <w:sz w:val="24"/>
                <w:szCs w:val="24"/>
              </w:rPr>
            </w:pPr>
            <w:r>
              <w:rPr>
                <w:sz w:val="24"/>
                <w:szCs w:val="24"/>
              </w:rPr>
              <w:t>DSCFPPCE – Direcția supraveghere și control privind finanțarea partidelor politice și campaniilor electorale</w:t>
            </w:r>
          </w:p>
        </w:tc>
      </w:tr>
      <w:tr w:rsidR="008A079A" w14:paraId="77F8AA48" w14:textId="77777777">
        <w:tc>
          <w:tcPr>
            <w:tcW w:w="14521" w:type="dxa"/>
          </w:tcPr>
          <w:p w14:paraId="50CA324E" w14:textId="77777777" w:rsidR="008A079A" w:rsidRDefault="00F9174A">
            <w:pPr>
              <w:rPr>
                <w:sz w:val="24"/>
                <w:szCs w:val="24"/>
              </w:rPr>
            </w:pPr>
            <w:r>
              <w:rPr>
                <w:sz w:val="24"/>
                <w:szCs w:val="24"/>
              </w:rPr>
              <w:t xml:space="preserve">DTIGLE – Direcția tehnologii informaționale </w:t>
            </w:r>
            <w:proofErr w:type="spellStart"/>
            <w:r>
              <w:rPr>
                <w:sz w:val="24"/>
                <w:szCs w:val="24"/>
              </w:rPr>
              <w:t>şi</w:t>
            </w:r>
            <w:proofErr w:type="spellEnd"/>
            <w:r>
              <w:rPr>
                <w:sz w:val="24"/>
                <w:szCs w:val="24"/>
              </w:rPr>
              <w:t xml:space="preserve"> gestionare a listelor electorale</w:t>
            </w:r>
          </w:p>
        </w:tc>
      </w:tr>
      <w:tr w:rsidR="008A079A" w14:paraId="1763A3CA" w14:textId="77777777">
        <w:tc>
          <w:tcPr>
            <w:tcW w:w="14521" w:type="dxa"/>
          </w:tcPr>
          <w:p w14:paraId="19A98518" w14:textId="77777777" w:rsidR="008A079A" w:rsidRDefault="00F9174A">
            <w:pPr>
              <w:rPr>
                <w:sz w:val="24"/>
                <w:szCs w:val="24"/>
              </w:rPr>
            </w:pPr>
            <w:r>
              <w:rPr>
                <w:sz w:val="24"/>
                <w:szCs w:val="24"/>
              </w:rPr>
              <w:t xml:space="preserve">MAE – Ministerul Afacerilor Externe </w:t>
            </w:r>
          </w:p>
        </w:tc>
      </w:tr>
      <w:tr w:rsidR="008A079A" w14:paraId="689B4982" w14:textId="77777777">
        <w:tc>
          <w:tcPr>
            <w:tcW w:w="14521" w:type="dxa"/>
          </w:tcPr>
          <w:p w14:paraId="648F4D74" w14:textId="77777777" w:rsidR="008A079A" w:rsidRDefault="00F9174A">
            <w:pPr>
              <w:rPr>
                <w:sz w:val="24"/>
                <w:szCs w:val="24"/>
              </w:rPr>
            </w:pPr>
            <w:r>
              <w:rPr>
                <w:sz w:val="24"/>
                <w:szCs w:val="24"/>
              </w:rPr>
              <w:t>MAI – Ministerul Afacerilor Interne</w:t>
            </w:r>
          </w:p>
        </w:tc>
      </w:tr>
      <w:tr w:rsidR="008A079A" w14:paraId="0370CAFE" w14:textId="77777777">
        <w:tc>
          <w:tcPr>
            <w:tcW w:w="14521" w:type="dxa"/>
          </w:tcPr>
          <w:p w14:paraId="285FEF6C" w14:textId="77777777" w:rsidR="008A079A" w:rsidRDefault="00F9174A">
            <w:pPr>
              <w:rPr>
                <w:sz w:val="24"/>
                <w:szCs w:val="24"/>
              </w:rPr>
            </w:pPr>
            <w:r>
              <w:rPr>
                <w:sz w:val="24"/>
                <w:szCs w:val="24"/>
              </w:rPr>
              <w:t>MF – Ministerul Finanțelor</w:t>
            </w:r>
          </w:p>
        </w:tc>
      </w:tr>
      <w:tr w:rsidR="008A079A" w14:paraId="36620FB9" w14:textId="77777777">
        <w:tc>
          <w:tcPr>
            <w:tcW w:w="14521" w:type="dxa"/>
          </w:tcPr>
          <w:p w14:paraId="19283410" w14:textId="77777777" w:rsidR="008A079A" w:rsidRDefault="00F9174A">
            <w:pPr>
              <w:rPr>
                <w:sz w:val="24"/>
                <w:szCs w:val="24"/>
              </w:rPr>
            </w:pPr>
            <w:r>
              <w:rPr>
                <w:sz w:val="24"/>
                <w:szCs w:val="24"/>
              </w:rPr>
              <w:t>RSA – Registrul de stat al alegătorilor</w:t>
            </w:r>
          </w:p>
        </w:tc>
      </w:tr>
      <w:tr w:rsidR="008A079A" w14:paraId="44A3CF14" w14:textId="77777777">
        <w:tc>
          <w:tcPr>
            <w:tcW w:w="14521" w:type="dxa"/>
          </w:tcPr>
          <w:p w14:paraId="6B01F1BD" w14:textId="77777777" w:rsidR="008A079A" w:rsidRDefault="00F9174A">
            <w:pPr>
              <w:rPr>
                <w:sz w:val="24"/>
                <w:szCs w:val="24"/>
              </w:rPr>
            </w:pPr>
            <w:r>
              <w:rPr>
                <w:sz w:val="24"/>
                <w:szCs w:val="24"/>
              </w:rPr>
              <w:t>SIS – Serviciul de Informații și Securitate</w:t>
            </w:r>
          </w:p>
        </w:tc>
      </w:tr>
      <w:tr w:rsidR="008A079A" w14:paraId="100EB2C2" w14:textId="77777777">
        <w:tc>
          <w:tcPr>
            <w:tcW w:w="14521" w:type="dxa"/>
          </w:tcPr>
          <w:p w14:paraId="5B4C1000" w14:textId="77777777" w:rsidR="008A079A" w:rsidRDefault="00F9174A">
            <w:pPr>
              <w:rPr>
                <w:sz w:val="24"/>
                <w:szCs w:val="24"/>
              </w:rPr>
            </w:pPr>
            <w:r>
              <w:rPr>
                <w:sz w:val="24"/>
                <w:szCs w:val="24"/>
              </w:rPr>
              <w:t>SRU – Serviciul resurse umane</w:t>
            </w:r>
          </w:p>
        </w:tc>
      </w:tr>
    </w:tbl>
    <w:p w14:paraId="1EEC7F64" w14:textId="77777777" w:rsidR="008A079A" w:rsidRDefault="008A079A"/>
    <w:sectPr w:rsidR="008A079A">
      <w:footerReference w:type="default" r:id="rId9"/>
      <w:pgSz w:w="16839" w:h="11907" w:orient="landscape"/>
      <w:pgMar w:top="709" w:right="1073" w:bottom="709" w:left="1168" w:header="720" w:footer="201" w:gutter="0"/>
      <w:pgNumType w:start="1"/>
      <w:cols w:space="1701"/>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5A309B7F" w16cex:dateUtc="2024-07-12T10:31:28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5A309B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3F7F3" w14:textId="77777777" w:rsidR="008519AB" w:rsidRDefault="008519AB">
      <w:r>
        <w:separator/>
      </w:r>
    </w:p>
  </w:endnote>
  <w:endnote w:type="continuationSeparator" w:id="0">
    <w:p w14:paraId="1ED86A9C" w14:textId="77777777" w:rsidR="008519AB" w:rsidRDefault="00851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AFA14" w14:textId="77777777" w:rsidR="00795DFB" w:rsidRDefault="00795DFB">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B26878">
      <w:rPr>
        <w:noProof/>
        <w:color w:val="000000"/>
        <w:sz w:val="20"/>
        <w:szCs w:val="20"/>
      </w:rPr>
      <w:t>2</w:t>
    </w:r>
    <w:r>
      <w:rPr>
        <w:color w:val="000000"/>
        <w:sz w:val="20"/>
        <w:szCs w:val="20"/>
      </w:rPr>
      <w:fldChar w:fldCharType="end"/>
    </w:r>
  </w:p>
  <w:p w14:paraId="0468801A" w14:textId="77777777" w:rsidR="00795DFB" w:rsidRDefault="00795DFB">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B8AED" w14:textId="77777777" w:rsidR="008519AB" w:rsidRDefault="008519AB">
      <w:r>
        <w:separator/>
      </w:r>
    </w:p>
  </w:footnote>
  <w:footnote w:type="continuationSeparator" w:id="0">
    <w:p w14:paraId="1D7CE2BD" w14:textId="77777777" w:rsidR="008519AB" w:rsidRDefault="008519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15A31"/>
    <w:multiLevelType w:val="hybridMultilevel"/>
    <w:tmpl w:val="BE16FC08"/>
    <w:lvl w:ilvl="0" w:tplc="831EAD76">
      <w:start w:val="2"/>
      <w:numFmt w:val="upperRoman"/>
      <w:suff w:val="space"/>
      <w:lvlText w:val="%1."/>
      <w:lvlJc w:val="left"/>
      <w:pPr>
        <w:ind w:left="2029" w:hanging="838"/>
      </w:pPr>
      <w:rPr>
        <w:rFonts w:hint="default"/>
      </w:rPr>
    </w:lvl>
    <w:lvl w:ilvl="1" w:tplc="22EADE82">
      <w:start w:val="1"/>
      <w:numFmt w:val="lowerLetter"/>
      <w:lvlText w:val="%2."/>
      <w:lvlJc w:val="left"/>
      <w:pPr>
        <w:ind w:left="2389" w:hanging="360"/>
      </w:pPr>
    </w:lvl>
    <w:lvl w:ilvl="2" w:tplc="CC04563E">
      <w:start w:val="1"/>
      <w:numFmt w:val="lowerRoman"/>
      <w:lvlText w:val="%3."/>
      <w:lvlJc w:val="right"/>
      <w:pPr>
        <w:ind w:left="3109" w:hanging="180"/>
      </w:pPr>
    </w:lvl>
    <w:lvl w:ilvl="3" w:tplc="DB305898">
      <w:start w:val="1"/>
      <w:numFmt w:val="decimal"/>
      <w:lvlText w:val="%4."/>
      <w:lvlJc w:val="left"/>
      <w:pPr>
        <w:ind w:left="3829" w:hanging="360"/>
      </w:pPr>
    </w:lvl>
    <w:lvl w:ilvl="4" w:tplc="588675BE">
      <w:start w:val="1"/>
      <w:numFmt w:val="lowerLetter"/>
      <w:lvlText w:val="%5."/>
      <w:lvlJc w:val="left"/>
      <w:pPr>
        <w:ind w:left="4549" w:hanging="360"/>
      </w:pPr>
    </w:lvl>
    <w:lvl w:ilvl="5" w:tplc="58A047A0">
      <w:start w:val="1"/>
      <w:numFmt w:val="lowerRoman"/>
      <w:lvlText w:val="%6."/>
      <w:lvlJc w:val="right"/>
      <w:pPr>
        <w:ind w:left="5269" w:hanging="180"/>
      </w:pPr>
    </w:lvl>
    <w:lvl w:ilvl="6" w:tplc="3C3059FE">
      <w:start w:val="1"/>
      <w:numFmt w:val="decimal"/>
      <w:lvlText w:val="%7."/>
      <w:lvlJc w:val="left"/>
      <w:pPr>
        <w:ind w:left="5989" w:hanging="360"/>
      </w:pPr>
    </w:lvl>
    <w:lvl w:ilvl="7" w:tplc="02B08E8C">
      <w:start w:val="1"/>
      <w:numFmt w:val="lowerLetter"/>
      <w:lvlText w:val="%8."/>
      <w:lvlJc w:val="left"/>
      <w:pPr>
        <w:ind w:left="6709" w:hanging="360"/>
      </w:pPr>
    </w:lvl>
    <w:lvl w:ilvl="8" w:tplc="F868521E">
      <w:start w:val="1"/>
      <w:numFmt w:val="lowerRoman"/>
      <w:lvlText w:val="%9."/>
      <w:lvlJc w:val="right"/>
      <w:pPr>
        <w:ind w:left="7429" w:hanging="180"/>
      </w:pPr>
    </w:lvl>
  </w:abstractNum>
  <w:abstractNum w:abstractNumId="1" w15:restartNumberingAfterBreak="0">
    <w:nsid w:val="63254AF9"/>
    <w:multiLevelType w:val="hybridMultilevel"/>
    <w:tmpl w:val="D0B8BA14"/>
    <w:lvl w:ilvl="0" w:tplc="48B49338">
      <w:start w:val="1"/>
      <w:numFmt w:val="decimal"/>
      <w:lvlText w:val="%1."/>
      <w:lvlJc w:val="right"/>
      <w:pPr>
        <w:ind w:left="644" w:hanging="303"/>
      </w:pPr>
      <w:rPr>
        <w:rFonts w:ascii="Times New Roman" w:eastAsia="Times New Roman" w:hAnsi="Times New Roman" w:cs="Times New Roman"/>
        <w:b w:val="0"/>
        <w:i w:val="0"/>
        <w:sz w:val="24"/>
        <w:szCs w:val="24"/>
      </w:rPr>
    </w:lvl>
    <w:lvl w:ilvl="1" w:tplc="47C6F3B8">
      <w:start w:val="1"/>
      <w:numFmt w:val="lowerLetter"/>
      <w:lvlText w:val="%2."/>
      <w:lvlJc w:val="left"/>
      <w:pPr>
        <w:ind w:left="1440" w:hanging="360"/>
      </w:pPr>
    </w:lvl>
    <w:lvl w:ilvl="2" w:tplc="9ED86B28">
      <w:start w:val="1"/>
      <w:numFmt w:val="lowerRoman"/>
      <w:lvlText w:val="%3."/>
      <w:lvlJc w:val="right"/>
      <w:pPr>
        <w:ind w:left="2160" w:hanging="180"/>
      </w:pPr>
    </w:lvl>
    <w:lvl w:ilvl="3" w:tplc="58AEA084">
      <w:start w:val="1"/>
      <w:numFmt w:val="decimal"/>
      <w:lvlText w:val="%4."/>
      <w:lvlJc w:val="left"/>
      <w:pPr>
        <w:ind w:left="2880" w:hanging="360"/>
      </w:pPr>
    </w:lvl>
    <w:lvl w:ilvl="4" w:tplc="7DEAE7EA">
      <w:start w:val="1"/>
      <w:numFmt w:val="lowerLetter"/>
      <w:lvlText w:val="%5."/>
      <w:lvlJc w:val="left"/>
      <w:pPr>
        <w:ind w:left="3600" w:hanging="360"/>
      </w:pPr>
    </w:lvl>
    <w:lvl w:ilvl="5" w:tplc="93882F5A">
      <w:start w:val="1"/>
      <w:numFmt w:val="lowerRoman"/>
      <w:lvlText w:val="%6."/>
      <w:lvlJc w:val="right"/>
      <w:pPr>
        <w:ind w:left="4320" w:hanging="180"/>
      </w:pPr>
    </w:lvl>
    <w:lvl w:ilvl="6" w:tplc="10D4F1A4">
      <w:start w:val="1"/>
      <w:numFmt w:val="decimal"/>
      <w:lvlText w:val="%7."/>
      <w:lvlJc w:val="left"/>
      <w:pPr>
        <w:ind w:left="5040" w:hanging="360"/>
      </w:pPr>
    </w:lvl>
    <w:lvl w:ilvl="7" w:tplc="C302D032">
      <w:start w:val="1"/>
      <w:numFmt w:val="lowerLetter"/>
      <w:lvlText w:val="%8."/>
      <w:lvlJc w:val="left"/>
      <w:pPr>
        <w:ind w:left="5760" w:hanging="360"/>
      </w:pPr>
    </w:lvl>
    <w:lvl w:ilvl="8" w:tplc="9E5481C4">
      <w:start w:val="1"/>
      <w:numFmt w:val="lowerRoman"/>
      <w:lvlText w:val="%9."/>
      <w:lvlJc w:val="right"/>
      <w:pPr>
        <w:ind w:left="6480" w:hanging="180"/>
      </w:pPr>
    </w:lvl>
  </w:abstractNum>
  <w:abstractNum w:abstractNumId="2" w15:restartNumberingAfterBreak="0">
    <w:nsid w:val="63480072"/>
    <w:multiLevelType w:val="hybridMultilevel"/>
    <w:tmpl w:val="73A87776"/>
    <w:lvl w:ilvl="0" w:tplc="52CAA46E">
      <w:start w:val="1"/>
      <w:numFmt w:val="decimal"/>
      <w:lvlText w:val="%1."/>
      <w:lvlJc w:val="right"/>
      <w:pPr>
        <w:ind w:left="644" w:hanging="303"/>
      </w:pPr>
      <w:rPr>
        <w:rFonts w:ascii="Times New Roman" w:eastAsia="Times New Roman" w:hAnsi="Times New Roman" w:cs="Times New Roman"/>
        <w:b w:val="0"/>
        <w:i w:val="0"/>
        <w:sz w:val="24"/>
        <w:szCs w:val="24"/>
      </w:rPr>
    </w:lvl>
    <w:lvl w:ilvl="1" w:tplc="B952EE58">
      <w:start w:val="1"/>
      <w:numFmt w:val="lowerLetter"/>
      <w:lvlText w:val="%2."/>
      <w:lvlJc w:val="left"/>
      <w:pPr>
        <w:ind w:left="1440" w:hanging="360"/>
      </w:pPr>
    </w:lvl>
    <w:lvl w:ilvl="2" w:tplc="2F6C8CEA">
      <w:start w:val="1"/>
      <w:numFmt w:val="lowerRoman"/>
      <w:lvlText w:val="%3."/>
      <w:lvlJc w:val="right"/>
      <w:pPr>
        <w:ind w:left="2160" w:hanging="180"/>
      </w:pPr>
    </w:lvl>
    <w:lvl w:ilvl="3" w:tplc="538CB7F8">
      <w:start w:val="1"/>
      <w:numFmt w:val="decimal"/>
      <w:lvlText w:val="%4."/>
      <w:lvlJc w:val="left"/>
      <w:pPr>
        <w:ind w:left="2880" w:hanging="360"/>
      </w:pPr>
    </w:lvl>
    <w:lvl w:ilvl="4" w:tplc="20C81E9E">
      <w:start w:val="1"/>
      <w:numFmt w:val="lowerLetter"/>
      <w:lvlText w:val="%5."/>
      <w:lvlJc w:val="left"/>
      <w:pPr>
        <w:ind w:left="3600" w:hanging="360"/>
      </w:pPr>
    </w:lvl>
    <w:lvl w:ilvl="5" w:tplc="031E0122">
      <w:start w:val="1"/>
      <w:numFmt w:val="lowerRoman"/>
      <w:lvlText w:val="%6."/>
      <w:lvlJc w:val="right"/>
      <w:pPr>
        <w:ind w:left="4320" w:hanging="180"/>
      </w:pPr>
    </w:lvl>
    <w:lvl w:ilvl="6" w:tplc="C48CA2A6">
      <w:start w:val="1"/>
      <w:numFmt w:val="decimal"/>
      <w:lvlText w:val="%7."/>
      <w:lvlJc w:val="left"/>
      <w:pPr>
        <w:ind w:left="5040" w:hanging="360"/>
      </w:pPr>
    </w:lvl>
    <w:lvl w:ilvl="7" w:tplc="502655B6">
      <w:start w:val="1"/>
      <w:numFmt w:val="lowerLetter"/>
      <w:lvlText w:val="%8."/>
      <w:lvlJc w:val="left"/>
      <w:pPr>
        <w:ind w:left="5760" w:hanging="360"/>
      </w:pPr>
    </w:lvl>
    <w:lvl w:ilvl="8" w:tplc="A490B358">
      <w:start w:val="1"/>
      <w:numFmt w:val="lowerRoman"/>
      <w:lvlText w:val="%9."/>
      <w:lvlJc w:val="right"/>
      <w:pPr>
        <w:ind w:left="6480" w:hanging="180"/>
      </w:pPr>
    </w:lvl>
  </w:abstractNum>
  <w:abstractNum w:abstractNumId="3" w15:restartNumberingAfterBreak="0">
    <w:nsid w:val="69D30B64"/>
    <w:multiLevelType w:val="hybridMultilevel"/>
    <w:tmpl w:val="3B929AB6"/>
    <w:lvl w:ilvl="0" w:tplc="C76E57FE">
      <w:start w:val="1"/>
      <w:numFmt w:val="upperRoman"/>
      <w:lvlText w:val="%1."/>
      <w:lvlJc w:val="left"/>
      <w:pPr>
        <w:ind w:left="2029" w:hanging="720"/>
      </w:pPr>
    </w:lvl>
    <w:lvl w:ilvl="1" w:tplc="154C5E06">
      <w:start w:val="1"/>
      <w:numFmt w:val="lowerLetter"/>
      <w:lvlText w:val="%2."/>
      <w:lvlJc w:val="left"/>
      <w:pPr>
        <w:ind w:left="2389" w:hanging="360"/>
      </w:pPr>
    </w:lvl>
    <w:lvl w:ilvl="2" w:tplc="83C240B4">
      <w:start w:val="1"/>
      <w:numFmt w:val="lowerRoman"/>
      <w:lvlText w:val="%3."/>
      <w:lvlJc w:val="right"/>
      <w:pPr>
        <w:ind w:left="3109" w:hanging="180"/>
      </w:pPr>
    </w:lvl>
    <w:lvl w:ilvl="3" w:tplc="9E606742">
      <w:start w:val="1"/>
      <w:numFmt w:val="decimal"/>
      <w:lvlText w:val="%4."/>
      <w:lvlJc w:val="left"/>
      <w:pPr>
        <w:ind w:left="3829" w:hanging="360"/>
      </w:pPr>
    </w:lvl>
    <w:lvl w:ilvl="4" w:tplc="D7160166">
      <w:start w:val="1"/>
      <w:numFmt w:val="lowerLetter"/>
      <w:lvlText w:val="%5."/>
      <w:lvlJc w:val="left"/>
      <w:pPr>
        <w:ind w:left="4549" w:hanging="360"/>
      </w:pPr>
    </w:lvl>
    <w:lvl w:ilvl="5" w:tplc="1C1A93EA">
      <w:start w:val="1"/>
      <w:numFmt w:val="lowerRoman"/>
      <w:lvlText w:val="%6."/>
      <w:lvlJc w:val="right"/>
      <w:pPr>
        <w:ind w:left="5269" w:hanging="180"/>
      </w:pPr>
    </w:lvl>
    <w:lvl w:ilvl="6" w:tplc="DDEA0B18">
      <w:start w:val="1"/>
      <w:numFmt w:val="decimal"/>
      <w:lvlText w:val="%7."/>
      <w:lvlJc w:val="left"/>
      <w:pPr>
        <w:ind w:left="5989" w:hanging="360"/>
      </w:pPr>
    </w:lvl>
    <w:lvl w:ilvl="7" w:tplc="F7820086">
      <w:start w:val="1"/>
      <w:numFmt w:val="lowerLetter"/>
      <w:lvlText w:val="%8."/>
      <w:lvlJc w:val="left"/>
      <w:pPr>
        <w:ind w:left="6709" w:hanging="360"/>
      </w:pPr>
    </w:lvl>
    <w:lvl w:ilvl="8" w:tplc="67049676">
      <w:start w:val="1"/>
      <w:numFmt w:val="lowerRoman"/>
      <w:lvlText w:val="%9."/>
      <w:lvlJc w:val="right"/>
      <w:pPr>
        <w:ind w:left="7429"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79A"/>
    <w:rsid w:val="00001AEA"/>
    <w:rsid w:val="000437F5"/>
    <w:rsid w:val="002A7AF6"/>
    <w:rsid w:val="002F08EC"/>
    <w:rsid w:val="00304ECE"/>
    <w:rsid w:val="00325F69"/>
    <w:rsid w:val="00411E5D"/>
    <w:rsid w:val="0041380A"/>
    <w:rsid w:val="00472A43"/>
    <w:rsid w:val="0053147D"/>
    <w:rsid w:val="005B6113"/>
    <w:rsid w:val="006B0558"/>
    <w:rsid w:val="006E60B7"/>
    <w:rsid w:val="00795DFB"/>
    <w:rsid w:val="007D7283"/>
    <w:rsid w:val="007D7424"/>
    <w:rsid w:val="00802B1C"/>
    <w:rsid w:val="008053CD"/>
    <w:rsid w:val="00810848"/>
    <w:rsid w:val="00830892"/>
    <w:rsid w:val="008312FF"/>
    <w:rsid w:val="008519AB"/>
    <w:rsid w:val="00893662"/>
    <w:rsid w:val="008A079A"/>
    <w:rsid w:val="008A7B2A"/>
    <w:rsid w:val="00900DE5"/>
    <w:rsid w:val="009D503C"/>
    <w:rsid w:val="009D6D4C"/>
    <w:rsid w:val="009E2600"/>
    <w:rsid w:val="00A11BD1"/>
    <w:rsid w:val="00A16415"/>
    <w:rsid w:val="00A20685"/>
    <w:rsid w:val="00A21B9F"/>
    <w:rsid w:val="00A47009"/>
    <w:rsid w:val="00A5581A"/>
    <w:rsid w:val="00A81A76"/>
    <w:rsid w:val="00AA1832"/>
    <w:rsid w:val="00B21F80"/>
    <w:rsid w:val="00B26878"/>
    <w:rsid w:val="00B61FA7"/>
    <w:rsid w:val="00BA47BD"/>
    <w:rsid w:val="00BB53B6"/>
    <w:rsid w:val="00BE2FE7"/>
    <w:rsid w:val="00C0645B"/>
    <w:rsid w:val="00C6317D"/>
    <w:rsid w:val="00C670A1"/>
    <w:rsid w:val="00C67913"/>
    <w:rsid w:val="00D55405"/>
    <w:rsid w:val="00F47A83"/>
    <w:rsid w:val="00F9174A"/>
    <w:rsid w:val="00F9399B"/>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A1CC6D-B634-464F-B970-173F95B99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o-RO"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1">
    <w:name w:val="heading 1"/>
    <w:basedOn w:val="Normal"/>
    <w:next w:val="Normal"/>
    <w:link w:val="Titlu1Caracter"/>
    <w:pPr>
      <w:keepNext/>
      <w:keepLines/>
      <w:spacing w:before="480" w:after="120"/>
      <w:outlineLvl w:val="0"/>
    </w:pPr>
    <w:rPr>
      <w:b/>
      <w:sz w:val="48"/>
      <w:szCs w:val="48"/>
    </w:rPr>
  </w:style>
  <w:style w:type="paragraph" w:styleId="Titlu2">
    <w:name w:val="heading 2"/>
    <w:basedOn w:val="Normal"/>
    <w:next w:val="Normal"/>
    <w:link w:val="Titlu2Caracter"/>
    <w:pPr>
      <w:keepNext/>
      <w:keepLines/>
      <w:spacing w:before="360" w:after="80"/>
      <w:outlineLvl w:val="1"/>
    </w:pPr>
    <w:rPr>
      <w:b/>
      <w:sz w:val="36"/>
      <w:szCs w:val="36"/>
    </w:rPr>
  </w:style>
  <w:style w:type="paragraph" w:styleId="Titlu3">
    <w:name w:val="heading 3"/>
    <w:basedOn w:val="Normal"/>
    <w:next w:val="Normal"/>
    <w:link w:val="Titlu3Caracter"/>
    <w:pPr>
      <w:keepNext/>
      <w:keepLines/>
      <w:spacing w:before="280" w:after="80"/>
      <w:outlineLvl w:val="2"/>
    </w:pPr>
    <w:rPr>
      <w:b/>
      <w:sz w:val="28"/>
      <w:szCs w:val="28"/>
    </w:rPr>
  </w:style>
  <w:style w:type="paragraph" w:styleId="Titlu4">
    <w:name w:val="heading 4"/>
    <w:basedOn w:val="Normal"/>
    <w:next w:val="Normal"/>
    <w:link w:val="Titlu4Caracter"/>
    <w:pPr>
      <w:keepNext/>
      <w:keepLines/>
      <w:spacing w:before="240" w:after="40"/>
      <w:outlineLvl w:val="3"/>
    </w:pPr>
    <w:rPr>
      <w:b/>
    </w:rPr>
  </w:style>
  <w:style w:type="paragraph" w:styleId="Titlu5">
    <w:name w:val="heading 5"/>
    <w:basedOn w:val="Normal"/>
    <w:next w:val="Normal"/>
    <w:link w:val="Titlu5Caracter"/>
    <w:pPr>
      <w:keepNext/>
      <w:keepLines/>
      <w:spacing w:before="220" w:after="40"/>
      <w:outlineLvl w:val="4"/>
    </w:pPr>
    <w:rPr>
      <w:b/>
      <w:sz w:val="22"/>
      <w:szCs w:val="22"/>
    </w:rPr>
  </w:style>
  <w:style w:type="paragraph" w:styleId="Titlu6">
    <w:name w:val="heading 6"/>
    <w:basedOn w:val="Normal"/>
    <w:next w:val="Normal"/>
    <w:link w:val="Titlu6Caracter"/>
    <w:pPr>
      <w:keepNext/>
      <w:keepLines/>
      <w:spacing w:before="200" w:after="40"/>
      <w:outlineLvl w:val="5"/>
    </w:pPr>
    <w:rPr>
      <w:b/>
      <w:sz w:val="20"/>
      <w:szCs w:val="20"/>
    </w:rPr>
  </w:style>
  <w:style w:type="paragraph" w:styleId="Titlu7">
    <w:name w:val="heading 7"/>
    <w:basedOn w:val="Normal"/>
    <w:next w:val="Normal"/>
    <w:link w:val="Titlu7Caracter"/>
    <w:uiPriority w:val="9"/>
    <w:unhideWhenUsed/>
    <w:qFormat/>
    <w:pPr>
      <w:keepNext/>
      <w:keepLines/>
      <w:spacing w:before="320" w:after="200"/>
      <w:outlineLvl w:val="6"/>
    </w:pPr>
    <w:rPr>
      <w:rFonts w:ascii="Arial" w:eastAsia="Arial" w:hAnsi="Arial" w:cs="Arial"/>
      <w:b/>
      <w:bCs/>
      <w:i/>
      <w:iCs/>
      <w:sz w:val="22"/>
      <w:szCs w:val="22"/>
    </w:rPr>
  </w:style>
  <w:style w:type="paragraph" w:styleId="Titlu8">
    <w:name w:val="heading 8"/>
    <w:basedOn w:val="Normal"/>
    <w:next w:val="Normal"/>
    <w:link w:val="Titlu8Caracter"/>
    <w:uiPriority w:val="9"/>
    <w:unhideWhenUsed/>
    <w:qFormat/>
    <w:pPr>
      <w:keepNext/>
      <w:keepLines/>
      <w:spacing w:before="320" w:after="200"/>
      <w:outlineLvl w:val="7"/>
    </w:pPr>
    <w:rPr>
      <w:rFonts w:ascii="Arial" w:eastAsia="Arial" w:hAnsi="Arial" w:cs="Arial"/>
      <w:i/>
      <w:iCs/>
      <w:sz w:val="22"/>
      <w:szCs w:val="22"/>
    </w:rPr>
  </w:style>
  <w:style w:type="paragraph" w:styleId="Titlu9">
    <w:name w:val="heading 9"/>
    <w:basedOn w:val="Normal"/>
    <w:next w:val="Normal"/>
    <w:link w:val="Titlu9Caracter"/>
    <w:uiPriority w:val="9"/>
    <w:unhideWhenUsed/>
    <w:qFormat/>
    <w:pPr>
      <w:keepNext/>
      <w:keepLines/>
      <w:spacing w:before="320" w:after="200"/>
      <w:outlineLvl w:val="8"/>
    </w:pPr>
    <w:rPr>
      <w:rFonts w:ascii="Arial" w:eastAsia="Arial" w:hAnsi="Arial" w:cs="Arial"/>
      <w:i/>
      <w:iCs/>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Heading1Char">
    <w:name w:val="Heading 1 Char"/>
    <w:basedOn w:val="Fontdeparagrafimplicit"/>
    <w:uiPriority w:val="9"/>
    <w:rPr>
      <w:rFonts w:ascii="Arial" w:eastAsia="Arial" w:hAnsi="Arial" w:cs="Arial"/>
      <w:sz w:val="40"/>
      <w:szCs w:val="40"/>
    </w:rPr>
  </w:style>
  <w:style w:type="character" w:customStyle="1" w:styleId="Heading2Char">
    <w:name w:val="Heading 2 Char"/>
    <w:basedOn w:val="Fontdeparagrafimplicit"/>
    <w:uiPriority w:val="9"/>
    <w:rPr>
      <w:rFonts w:ascii="Arial" w:eastAsia="Arial" w:hAnsi="Arial" w:cs="Arial"/>
      <w:sz w:val="34"/>
    </w:rPr>
  </w:style>
  <w:style w:type="character" w:customStyle="1" w:styleId="Heading3Char">
    <w:name w:val="Heading 3 Char"/>
    <w:basedOn w:val="Fontdeparagrafimplicit"/>
    <w:uiPriority w:val="9"/>
    <w:rPr>
      <w:rFonts w:ascii="Arial" w:eastAsia="Arial" w:hAnsi="Arial" w:cs="Arial"/>
      <w:sz w:val="30"/>
      <w:szCs w:val="30"/>
    </w:rPr>
  </w:style>
  <w:style w:type="character" w:customStyle="1" w:styleId="Heading4Char">
    <w:name w:val="Heading 4 Char"/>
    <w:basedOn w:val="Fontdeparagrafimplicit"/>
    <w:uiPriority w:val="9"/>
    <w:rPr>
      <w:rFonts w:ascii="Arial" w:eastAsia="Arial" w:hAnsi="Arial" w:cs="Arial"/>
      <w:b/>
      <w:bCs/>
      <w:sz w:val="26"/>
      <w:szCs w:val="26"/>
    </w:rPr>
  </w:style>
  <w:style w:type="character" w:customStyle="1" w:styleId="Heading5Char">
    <w:name w:val="Heading 5 Char"/>
    <w:basedOn w:val="Fontdeparagrafimplicit"/>
    <w:uiPriority w:val="9"/>
    <w:rPr>
      <w:rFonts w:ascii="Arial" w:eastAsia="Arial" w:hAnsi="Arial" w:cs="Arial"/>
      <w:b/>
      <w:bCs/>
      <w:sz w:val="24"/>
      <w:szCs w:val="24"/>
    </w:rPr>
  </w:style>
  <w:style w:type="character" w:customStyle="1" w:styleId="Heading6Char">
    <w:name w:val="Heading 6 Char"/>
    <w:basedOn w:val="Fontdeparagrafimplicit"/>
    <w:uiPriority w:val="9"/>
    <w:rPr>
      <w:rFonts w:ascii="Arial" w:eastAsia="Arial" w:hAnsi="Arial" w:cs="Arial"/>
      <w:b/>
      <w:bCs/>
      <w:sz w:val="22"/>
      <w:szCs w:val="22"/>
    </w:rPr>
  </w:style>
  <w:style w:type="character" w:customStyle="1" w:styleId="Heading7Char">
    <w:name w:val="Heading 7 Char"/>
    <w:basedOn w:val="Fontdeparagrafimplicit"/>
    <w:uiPriority w:val="9"/>
    <w:rPr>
      <w:rFonts w:ascii="Arial" w:eastAsia="Arial" w:hAnsi="Arial" w:cs="Arial"/>
      <w:b/>
      <w:bCs/>
      <w:i/>
      <w:iCs/>
      <w:sz w:val="22"/>
      <w:szCs w:val="22"/>
    </w:rPr>
  </w:style>
  <w:style w:type="character" w:customStyle="1" w:styleId="Heading8Char">
    <w:name w:val="Heading 8 Char"/>
    <w:basedOn w:val="Fontdeparagrafimplicit"/>
    <w:uiPriority w:val="9"/>
    <w:rPr>
      <w:rFonts w:ascii="Arial" w:eastAsia="Arial" w:hAnsi="Arial" w:cs="Arial"/>
      <w:i/>
      <w:iCs/>
      <w:sz w:val="22"/>
      <w:szCs w:val="22"/>
    </w:rPr>
  </w:style>
  <w:style w:type="character" w:customStyle="1" w:styleId="Heading9Char">
    <w:name w:val="Heading 9 Char"/>
    <w:basedOn w:val="Fontdeparagrafimplicit"/>
    <w:uiPriority w:val="9"/>
    <w:rPr>
      <w:rFonts w:ascii="Arial" w:eastAsia="Arial" w:hAnsi="Arial" w:cs="Arial"/>
      <w:i/>
      <w:iCs/>
      <w:sz w:val="21"/>
      <w:szCs w:val="21"/>
    </w:rPr>
  </w:style>
  <w:style w:type="character" w:customStyle="1" w:styleId="TitleChar">
    <w:name w:val="Title Char"/>
    <w:basedOn w:val="Fontdeparagrafimplicit"/>
    <w:uiPriority w:val="10"/>
    <w:rPr>
      <w:sz w:val="48"/>
      <w:szCs w:val="48"/>
    </w:rPr>
  </w:style>
  <w:style w:type="character" w:customStyle="1" w:styleId="SubtitleChar">
    <w:name w:val="Subtitle Char"/>
    <w:basedOn w:val="Fontdeparagrafimplici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Titlu1Caracter">
    <w:name w:val="Titlu 1 Caracter"/>
    <w:basedOn w:val="Fontdeparagrafimplicit"/>
    <w:link w:val="Titlu1"/>
    <w:uiPriority w:val="9"/>
    <w:rPr>
      <w:rFonts w:ascii="Arial" w:eastAsia="Arial" w:hAnsi="Arial" w:cs="Arial"/>
      <w:sz w:val="40"/>
      <w:szCs w:val="40"/>
    </w:rPr>
  </w:style>
  <w:style w:type="character" w:customStyle="1" w:styleId="Titlu2Caracter">
    <w:name w:val="Titlu 2 Caracter"/>
    <w:basedOn w:val="Fontdeparagrafimplicit"/>
    <w:link w:val="Titlu2"/>
    <w:uiPriority w:val="9"/>
    <w:rPr>
      <w:rFonts w:ascii="Arial" w:eastAsia="Arial" w:hAnsi="Arial" w:cs="Arial"/>
      <w:sz w:val="34"/>
    </w:rPr>
  </w:style>
  <w:style w:type="character" w:customStyle="1" w:styleId="Titlu3Caracter">
    <w:name w:val="Titlu 3 Caracter"/>
    <w:basedOn w:val="Fontdeparagrafimplicit"/>
    <w:link w:val="Titlu3"/>
    <w:uiPriority w:val="9"/>
    <w:rPr>
      <w:rFonts w:ascii="Arial" w:eastAsia="Arial" w:hAnsi="Arial" w:cs="Arial"/>
      <w:sz w:val="30"/>
      <w:szCs w:val="30"/>
    </w:rPr>
  </w:style>
  <w:style w:type="character" w:customStyle="1" w:styleId="Titlu4Caracter">
    <w:name w:val="Titlu 4 Caracter"/>
    <w:basedOn w:val="Fontdeparagrafimplicit"/>
    <w:link w:val="Titlu4"/>
    <w:uiPriority w:val="9"/>
    <w:rPr>
      <w:rFonts w:ascii="Arial" w:eastAsia="Arial" w:hAnsi="Arial" w:cs="Arial"/>
      <w:b/>
      <w:bCs/>
      <w:sz w:val="26"/>
      <w:szCs w:val="26"/>
    </w:rPr>
  </w:style>
  <w:style w:type="character" w:customStyle="1" w:styleId="Titlu5Caracter">
    <w:name w:val="Titlu 5 Caracter"/>
    <w:basedOn w:val="Fontdeparagrafimplicit"/>
    <w:link w:val="Titlu5"/>
    <w:uiPriority w:val="9"/>
    <w:rPr>
      <w:rFonts w:ascii="Arial" w:eastAsia="Arial" w:hAnsi="Arial" w:cs="Arial"/>
      <w:b/>
      <w:bCs/>
      <w:sz w:val="24"/>
      <w:szCs w:val="24"/>
    </w:rPr>
  </w:style>
  <w:style w:type="character" w:customStyle="1" w:styleId="Titlu6Caracter">
    <w:name w:val="Titlu 6 Caracter"/>
    <w:basedOn w:val="Fontdeparagrafimplicit"/>
    <w:link w:val="Titlu6"/>
    <w:uiPriority w:val="9"/>
    <w:rPr>
      <w:rFonts w:ascii="Arial" w:eastAsia="Arial" w:hAnsi="Arial" w:cs="Arial"/>
      <w:b/>
      <w:bCs/>
      <w:sz w:val="22"/>
      <w:szCs w:val="22"/>
    </w:rPr>
  </w:style>
  <w:style w:type="character" w:customStyle="1" w:styleId="Titlu7Caracter">
    <w:name w:val="Titlu 7 Caracter"/>
    <w:basedOn w:val="Fontdeparagrafimplicit"/>
    <w:link w:val="Titlu7"/>
    <w:uiPriority w:val="9"/>
    <w:rPr>
      <w:rFonts w:ascii="Arial" w:eastAsia="Arial" w:hAnsi="Arial" w:cs="Arial"/>
      <w:b/>
      <w:bCs/>
      <w:i/>
      <w:iCs/>
      <w:sz w:val="22"/>
      <w:szCs w:val="22"/>
    </w:rPr>
  </w:style>
  <w:style w:type="character" w:customStyle="1" w:styleId="Titlu8Caracter">
    <w:name w:val="Titlu 8 Caracter"/>
    <w:basedOn w:val="Fontdeparagrafimplicit"/>
    <w:link w:val="Titlu8"/>
    <w:uiPriority w:val="9"/>
    <w:rPr>
      <w:rFonts w:ascii="Arial" w:eastAsia="Arial" w:hAnsi="Arial" w:cs="Arial"/>
      <w:i/>
      <w:iCs/>
      <w:sz w:val="22"/>
      <w:szCs w:val="22"/>
    </w:rPr>
  </w:style>
  <w:style w:type="character" w:customStyle="1" w:styleId="Titlu9Caracter">
    <w:name w:val="Titlu 9 Caracter"/>
    <w:basedOn w:val="Fontdeparagrafimplicit"/>
    <w:link w:val="Titlu9"/>
    <w:uiPriority w:val="9"/>
    <w:rPr>
      <w:rFonts w:ascii="Arial" w:eastAsia="Arial" w:hAnsi="Arial" w:cs="Arial"/>
      <w:i/>
      <w:iCs/>
      <w:sz w:val="21"/>
      <w:szCs w:val="21"/>
    </w:rPr>
  </w:style>
  <w:style w:type="paragraph" w:styleId="Frspaiere">
    <w:name w:val="No Spacing"/>
    <w:uiPriority w:val="1"/>
    <w:qFormat/>
  </w:style>
  <w:style w:type="character" w:customStyle="1" w:styleId="TitluCaracter">
    <w:name w:val="Titlu Caracter"/>
    <w:basedOn w:val="Fontdeparagrafimplicit"/>
    <w:link w:val="Titlu"/>
    <w:uiPriority w:val="10"/>
    <w:rPr>
      <w:sz w:val="48"/>
      <w:szCs w:val="48"/>
    </w:rPr>
  </w:style>
  <w:style w:type="character" w:customStyle="1" w:styleId="SubtitluCaracter">
    <w:name w:val="Subtitlu Caracter"/>
    <w:basedOn w:val="Fontdeparagrafimplicit"/>
    <w:link w:val="Subtitlu"/>
    <w:uiPriority w:val="11"/>
    <w:rPr>
      <w:sz w:val="24"/>
      <w:szCs w:val="24"/>
    </w:rPr>
  </w:style>
  <w:style w:type="paragraph" w:styleId="Citat">
    <w:name w:val="Quote"/>
    <w:basedOn w:val="Normal"/>
    <w:next w:val="Normal"/>
    <w:link w:val="CitatCaracter"/>
    <w:uiPriority w:val="29"/>
    <w:qFormat/>
    <w:pPr>
      <w:ind w:left="720" w:right="720"/>
    </w:pPr>
    <w:rPr>
      <w:i/>
    </w:rPr>
  </w:style>
  <w:style w:type="character" w:customStyle="1" w:styleId="CitatCaracter">
    <w:name w:val="Citat Caracter"/>
    <w:link w:val="Citat"/>
    <w:uiPriority w:val="29"/>
    <w:rPr>
      <w:i/>
    </w:rPr>
  </w:style>
  <w:style w:type="paragraph" w:styleId="Citatintens">
    <w:name w:val="Intense Quote"/>
    <w:basedOn w:val="Normal"/>
    <w:next w:val="Normal"/>
    <w:link w:val="CitatintensCaracte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ntensCaracter">
    <w:name w:val="Citat intens Caracter"/>
    <w:link w:val="Citatintens"/>
    <w:uiPriority w:val="30"/>
    <w:rPr>
      <w:i/>
    </w:rPr>
  </w:style>
  <w:style w:type="character" w:customStyle="1" w:styleId="HeaderChar">
    <w:name w:val="Header Char"/>
    <w:basedOn w:val="Fontdeparagrafimplicit"/>
    <w:uiPriority w:val="99"/>
  </w:style>
  <w:style w:type="character" w:customStyle="1" w:styleId="FooterChar">
    <w:name w:val="Footer Char"/>
    <w:basedOn w:val="Fontdeparagrafimplicit"/>
    <w:uiPriority w:val="99"/>
  </w:style>
  <w:style w:type="paragraph" w:styleId="Legend">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simplu1">
    <w:name w:val="Plain Table 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simplu2">
    <w:name w:val="Plain Table 2"/>
    <w:basedOn w:val="Tabel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simplu3">
    <w:name w:val="Plain Table 3"/>
    <w:basedOn w:val="Tabel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simplu4">
    <w:name w:val="Plain Table 4"/>
    <w:basedOn w:val="Tabel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simplu5">
    <w:name w:val="Plain Table 5"/>
    <w:basedOn w:val="Tabel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gril1Luminos">
    <w:name w:val="Grid Table 1 Light"/>
    <w:basedOn w:val="Tabel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gril2">
    <w:name w:val="Grid Table 2"/>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gril3">
    <w:name w:val="Grid Table 3"/>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gril4">
    <w:name w:val="Grid Table 4"/>
    <w:basedOn w:val="Tabel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gril5ntunecat">
    <w:name w:val="Grid Table 5 Dark"/>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gril6Colorat">
    <w:name w:val="Grid Table 6 Colorful"/>
    <w:basedOn w:val="Tabel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elgril7Colorat">
    <w:name w:val="Grid Table 7 Colorful"/>
    <w:basedOn w:val="Tabel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list1Luminos">
    <w:name w:val="List Table 1 Light"/>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list2">
    <w:name w:val="List Table 2"/>
    <w:basedOn w:val="Tabel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list3">
    <w:name w:val="List Table 3"/>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list4">
    <w:name w:val="List Table 4"/>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list5ntunecat">
    <w:name w:val="List Table 5 Dark"/>
    <w:basedOn w:val="Tabel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list6Colorat">
    <w:name w:val="List Table 6 Colorful"/>
    <w:basedOn w:val="Tabel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list7Colorat">
    <w:name w:val="List Table 7 Colorful"/>
    <w:basedOn w:val="Tabel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Normal"/>
    <w:uiPriority w:val="99"/>
    <w:rPr>
      <w:color w:val="404040"/>
      <w:sz w:val="20"/>
      <w:szCs w:val="20"/>
      <w:lang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Normal"/>
    <w:uiPriority w:val="99"/>
    <w:rPr>
      <w:color w:val="404040"/>
      <w:sz w:val="20"/>
      <w:szCs w:val="20"/>
      <w:lang w:eastAsia="ro-RO"/>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Normal"/>
    <w:uiPriority w:val="99"/>
    <w:rPr>
      <w:color w:val="404040"/>
      <w:sz w:val="20"/>
      <w:szCs w:val="20"/>
      <w:lang w:eastAsia="ro-RO"/>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Normal"/>
    <w:uiPriority w:val="99"/>
    <w:rPr>
      <w:color w:val="404040"/>
      <w:sz w:val="20"/>
      <w:szCs w:val="20"/>
      <w:lang w:eastAsia="ro-RO"/>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Normal"/>
    <w:uiPriority w:val="99"/>
    <w:rPr>
      <w:color w:val="404040"/>
      <w:sz w:val="20"/>
      <w:szCs w:val="20"/>
      <w:lang w:eastAsia="ro-RO"/>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Normal"/>
    <w:uiPriority w:val="99"/>
    <w:rPr>
      <w:color w:val="404040"/>
      <w:sz w:val="20"/>
      <w:szCs w:val="20"/>
      <w:lang w:eastAsia="ro-RO"/>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Normal"/>
    <w:uiPriority w:val="99"/>
    <w:rPr>
      <w:color w:val="404040"/>
      <w:sz w:val="20"/>
      <w:szCs w:val="20"/>
      <w:lang w:eastAsia="ro-RO"/>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Normal"/>
    <w:uiPriority w:val="99"/>
    <w:rPr>
      <w:color w:val="404040"/>
      <w:sz w:val="20"/>
      <w:szCs w:val="20"/>
      <w:lang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Normal"/>
    <w:uiPriority w:val="99"/>
    <w:rPr>
      <w:color w:val="404040"/>
      <w:sz w:val="20"/>
      <w:szCs w:val="20"/>
      <w:lang w:eastAsia="ro-RO"/>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Normal"/>
    <w:uiPriority w:val="99"/>
    <w:rPr>
      <w:color w:val="404040"/>
      <w:sz w:val="20"/>
      <w:szCs w:val="20"/>
      <w:lang w:eastAsia="ro-RO"/>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Normal"/>
    <w:uiPriority w:val="99"/>
    <w:rPr>
      <w:color w:val="404040"/>
      <w:sz w:val="20"/>
      <w:szCs w:val="20"/>
      <w:lang w:eastAsia="ro-RO"/>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Normal"/>
    <w:uiPriority w:val="99"/>
    <w:rPr>
      <w:color w:val="404040"/>
      <w:sz w:val="20"/>
      <w:szCs w:val="20"/>
      <w:lang w:eastAsia="ro-RO"/>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Normal"/>
    <w:uiPriority w:val="99"/>
    <w:rPr>
      <w:color w:val="404040"/>
      <w:sz w:val="20"/>
      <w:szCs w:val="20"/>
      <w:lang w:eastAsia="ro-RO"/>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Normal"/>
    <w:uiPriority w:val="99"/>
    <w:rPr>
      <w:color w:val="404040"/>
      <w:sz w:val="20"/>
      <w:szCs w:val="20"/>
      <w:lang w:eastAsia="ro-RO"/>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Textnotdefinal">
    <w:name w:val="endnote text"/>
    <w:basedOn w:val="Normal"/>
    <w:link w:val="TextnotdefinalCaracter"/>
    <w:uiPriority w:val="99"/>
    <w:semiHidden/>
    <w:unhideWhenUsed/>
    <w:rPr>
      <w:sz w:val="20"/>
    </w:rPr>
  </w:style>
  <w:style w:type="character" w:customStyle="1" w:styleId="TextnotdefinalCaracter">
    <w:name w:val="Text notă de final Caracter"/>
    <w:link w:val="Textnotdefinal"/>
    <w:uiPriority w:val="99"/>
    <w:rPr>
      <w:sz w:val="20"/>
    </w:rPr>
  </w:style>
  <w:style w:type="character" w:styleId="Referinnotdefinal">
    <w:name w:val="endnote reference"/>
    <w:basedOn w:val="Fontdeparagrafimplicit"/>
    <w:uiPriority w:val="99"/>
    <w:semiHidden/>
    <w:unhideWhenUsed/>
    <w:rPr>
      <w:vertAlign w:val="superscript"/>
    </w:rPr>
  </w:style>
  <w:style w:type="paragraph" w:styleId="Cuprins1">
    <w:name w:val="toc 1"/>
    <w:basedOn w:val="Normal"/>
    <w:next w:val="Normal"/>
    <w:uiPriority w:val="39"/>
    <w:unhideWhenUsed/>
    <w:pPr>
      <w:spacing w:after="57"/>
    </w:pPr>
  </w:style>
  <w:style w:type="paragraph" w:styleId="Cuprins2">
    <w:name w:val="toc 2"/>
    <w:basedOn w:val="Normal"/>
    <w:next w:val="Normal"/>
    <w:uiPriority w:val="39"/>
    <w:unhideWhenUsed/>
    <w:pPr>
      <w:spacing w:after="57"/>
      <w:ind w:left="283"/>
    </w:pPr>
  </w:style>
  <w:style w:type="paragraph" w:styleId="Cuprins3">
    <w:name w:val="toc 3"/>
    <w:basedOn w:val="Normal"/>
    <w:next w:val="Normal"/>
    <w:uiPriority w:val="39"/>
    <w:unhideWhenUsed/>
    <w:pPr>
      <w:spacing w:after="57"/>
      <w:ind w:left="567"/>
    </w:pPr>
  </w:style>
  <w:style w:type="paragraph" w:styleId="Cuprins4">
    <w:name w:val="toc 4"/>
    <w:basedOn w:val="Normal"/>
    <w:next w:val="Normal"/>
    <w:uiPriority w:val="39"/>
    <w:unhideWhenUsed/>
    <w:pPr>
      <w:spacing w:after="57"/>
      <w:ind w:left="850"/>
    </w:pPr>
  </w:style>
  <w:style w:type="paragraph" w:styleId="Cuprins5">
    <w:name w:val="toc 5"/>
    <w:basedOn w:val="Normal"/>
    <w:next w:val="Normal"/>
    <w:uiPriority w:val="39"/>
    <w:unhideWhenUsed/>
    <w:pPr>
      <w:spacing w:after="57"/>
      <w:ind w:left="1134"/>
    </w:pPr>
  </w:style>
  <w:style w:type="paragraph" w:styleId="Cuprins6">
    <w:name w:val="toc 6"/>
    <w:basedOn w:val="Normal"/>
    <w:next w:val="Normal"/>
    <w:uiPriority w:val="39"/>
    <w:unhideWhenUsed/>
    <w:pPr>
      <w:spacing w:after="57"/>
      <w:ind w:left="1417"/>
    </w:pPr>
  </w:style>
  <w:style w:type="paragraph" w:styleId="Cuprins7">
    <w:name w:val="toc 7"/>
    <w:basedOn w:val="Normal"/>
    <w:next w:val="Normal"/>
    <w:uiPriority w:val="39"/>
    <w:unhideWhenUsed/>
    <w:pPr>
      <w:spacing w:after="57"/>
      <w:ind w:left="1701"/>
    </w:pPr>
  </w:style>
  <w:style w:type="paragraph" w:styleId="Cuprins8">
    <w:name w:val="toc 8"/>
    <w:basedOn w:val="Normal"/>
    <w:next w:val="Normal"/>
    <w:uiPriority w:val="39"/>
    <w:unhideWhenUsed/>
    <w:pPr>
      <w:spacing w:after="57"/>
      <w:ind w:left="1984"/>
    </w:pPr>
  </w:style>
  <w:style w:type="paragraph" w:styleId="Cuprins9">
    <w:name w:val="toc 9"/>
    <w:basedOn w:val="Normal"/>
    <w:next w:val="Normal"/>
    <w:uiPriority w:val="39"/>
    <w:unhideWhenUsed/>
    <w:pPr>
      <w:spacing w:after="57"/>
      <w:ind w:left="2268"/>
    </w:pPr>
  </w:style>
  <w:style w:type="paragraph" w:styleId="Titlucuprins">
    <w:name w:val="TOC Heading"/>
    <w:uiPriority w:val="39"/>
    <w:unhideWhenUsed/>
  </w:style>
  <w:style w:type="paragraph" w:styleId="Tabeldefiguri">
    <w:name w:val="table of figures"/>
    <w:basedOn w:val="Normal"/>
    <w:next w:val="Normal"/>
    <w:uiPriority w:val="99"/>
    <w:unhideWhenUsed/>
  </w:style>
  <w:style w:type="table" w:customStyle="1" w:styleId="TableNormal">
    <w:name w:val="Table Normal"/>
    <w:tblPr>
      <w:tblCellMar>
        <w:top w:w="0" w:type="dxa"/>
        <w:left w:w="0" w:type="dxa"/>
        <w:bottom w:w="0" w:type="dxa"/>
        <w:right w:w="0" w:type="dxa"/>
      </w:tblCellMar>
    </w:tblPr>
  </w:style>
  <w:style w:type="paragraph" w:styleId="Titlu">
    <w:name w:val="Title"/>
    <w:basedOn w:val="Normal"/>
    <w:next w:val="Normal"/>
    <w:link w:val="TitluCaracter"/>
    <w:pPr>
      <w:keepNext/>
      <w:keepLines/>
      <w:spacing w:before="480" w:after="120"/>
    </w:pPr>
    <w:rPr>
      <w:b/>
      <w:sz w:val="72"/>
      <w:szCs w:val="72"/>
    </w:rPr>
  </w:style>
  <w:style w:type="paragraph" w:styleId="NormalWeb">
    <w:name w:val="Normal (Web)"/>
    <w:basedOn w:val="Normal"/>
    <w:link w:val="NormalWebCaracter"/>
    <w:uiPriority w:val="99"/>
    <w:unhideWhenUsed/>
    <w:pPr>
      <w:spacing w:before="100" w:beforeAutospacing="1" w:after="100" w:afterAutospacing="1"/>
    </w:pPr>
    <w:rPr>
      <w:lang w:eastAsia="ru-RU"/>
    </w:rPr>
  </w:style>
  <w:style w:type="character" w:customStyle="1" w:styleId="NormalWebCaracter">
    <w:name w:val="Normal (Web) Caracter"/>
    <w:link w:val="NormalWeb"/>
    <w:uiPriority w:val="99"/>
    <w:rPr>
      <w:rFonts w:ascii="Times New Roman" w:eastAsia="Times New Roman" w:hAnsi="Times New Roman" w:cs="Times New Roman"/>
      <w:sz w:val="24"/>
      <w:szCs w:val="24"/>
      <w:lang w:val="ru-RU" w:eastAsia="ru-RU"/>
    </w:rPr>
  </w:style>
  <w:style w:type="paragraph" w:styleId="Listparagraf">
    <w:name w:val="List Paragraph"/>
    <w:basedOn w:val="Normal"/>
    <w:link w:val="ListparagrafCaracter"/>
    <w:qFormat/>
    <w:pPr>
      <w:ind w:left="720"/>
      <w:contextualSpacing/>
    </w:pPr>
  </w:style>
  <w:style w:type="character" w:customStyle="1" w:styleId="ListparagrafCaracter">
    <w:name w:val="Listă paragraf Caracter"/>
    <w:link w:val="Listparagraf"/>
    <w:uiPriority w:val="34"/>
    <w:rPr>
      <w:rFonts w:ascii="Calibri" w:eastAsia="Calibri" w:hAnsi="Calibri" w:cs="Times New Roman"/>
      <w:lang w:val="ru-RU"/>
    </w:rPr>
  </w:style>
  <w:style w:type="paragraph" w:styleId="Antet">
    <w:name w:val="header"/>
    <w:basedOn w:val="Normal"/>
    <w:link w:val="AntetCaracter"/>
    <w:unhideWhenUsed/>
    <w:pPr>
      <w:tabs>
        <w:tab w:val="center" w:pos="4680"/>
        <w:tab w:val="right" w:pos="9360"/>
      </w:tabs>
    </w:pPr>
  </w:style>
  <w:style w:type="character" w:customStyle="1" w:styleId="AntetCaracter">
    <w:name w:val="Antet Caracter"/>
    <w:link w:val="Antet"/>
    <w:rPr>
      <w:rFonts w:ascii="Calibri" w:eastAsia="Calibri" w:hAnsi="Calibri" w:cs="Times New Roman"/>
      <w:lang w:val="ru-RU"/>
    </w:rPr>
  </w:style>
  <w:style w:type="paragraph" w:styleId="Subsol">
    <w:name w:val="footer"/>
    <w:basedOn w:val="Normal"/>
    <w:link w:val="SubsolCaracter"/>
    <w:uiPriority w:val="99"/>
    <w:unhideWhenUsed/>
    <w:pPr>
      <w:tabs>
        <w:tab w:val="center" w:pos="4680"/>
        <w:tab w:val="right" w:pos="9360"/>
      </w:tabs>
    </w:pPr>
  </w:style>
  <w:style w:type="character" w:customStyle="1" w:styleId="SubsolCaracter">
    <w:name w:val="Subsol Caracter"/>
    <w:link w:val="Subsol"/>
    <w:uiPriority w:val="99"/>
    <w:rPr>
      <w:rFonts w:ascii="Calibri" w:eastAsia="Calibri" w:hAnsi="Calibri" w:cs="Times New Roman"/>
      <w:lang w:val="ru-RU"/>
    </w:rPr>
  </w:style>
  <w:style w:type="table" w:styleId="Tabelgril">
    <w:name w:val="Table Grid"/>
    <w:basedOn w:val="TabelNormal"/>
    <w:uiPriority w:val="39"/>
    <w:rPr>
      <w:rFonts w:cs="Arial"/>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elNormal"/>
    <w:next w:val="Tabelgril"/>
    <w:uiPriority w:val="59"/>
    <w:rPr>
      <w:rFonts w:cs="Arial"/>
      <w:szCs w:val="22"/>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elNormal"/>
    <w:next w:val="Tabelgril"/>
    <w:uiPriority w:val="59"/>
    <w:rPr>
      <w:rFonts w:cs="Arial"/>
      <w:szCs w:val="22"/>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style>
  <w:style w:type="character" w:customStyle="1" w:styleId="object">
    <w:name w:val="object"/>
  </w:style>
  <w:style w:type="table" w:customStyle="1" w:styleId="TableGrid3">
    <w:name w:val="Table Grid3"/>
    <w:basedOn w:val="TabelNormal"/>
    <w:next w:val="Tabelgril"/>
    <w:uiPriority w:val="59"/>
    <w:rPr>
      <w:rFonts w:cs="Arial"/>
      <w:szCs w:val="22"/>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nBalon">
    <w:name w:val="Balloon Text"/>
    <w:basedOn w:val="Normal"/>
    <w:link w:val="TextnBalonCaracter"/>
    <w:uiPriority w:val="99"/>
    <w:semiHidden/>
    <w:unhideWhenUsed/>
    <w:rPr>
      <w:rFonts w:ascii="Segoe UI" w:hAnsi="Segoe UI" w:cs="Segoe UI"/>
      <w:sz w:val="18"/>
      <w:szCs w:val="18"/>
    </w:rPr>
  </w:style>
  <w:style w:type="character" w:customStyle="1" w:styleId="TextnBalonCaracter">
    <w:name w:val="Text în Balon Caracter"/>
    <w:link w:val="TextnBalon"/>
    <w:uiPriority w:val="99"/>
    <w:semiHidden/>
    <w:rPr>
      <w:rFonts w:ascii="Segoe UI" w:hAnsi="Segoe UI" w:cs="Segoe UI"/>
      <w:sz w:val="18"/>
      <w:szCs w:val="18"/>
      <w:lang w:val="ru-RU"/>
    </w:rPr>
  </w:style>
  <w:style w:type="character" w:styleId="Robust">
    <w:name w:val="Strong"/>
    <w:uiPriority w:val="22"/>
    <w:qFormat/>
    <w:rPr>
      <w:b/>
      <w:bCs/>
    </w:rPr>
  </w:style>
  <w:style w:type="table" w:customStyle="1" w:styleId="TableGrid4">
    <w:name w:val="Table Grid4"/>
    <w:basedOn w:val="TabelNormal"/>
    <w:next w:val="Tabelgril"/>
    <w:uiPriority w:val="39"/>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elNormal"/>
    <w:next w:val="Tabelgril"/>
    <w:rPr>
      <w:rFonts w:cs="Arial"/>
      <w:szCs w:val="22"/>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elNormal"/>
    <w:next w:val="Tabelgril"/>
    <w:rPr>
      <w:rFonts w:cs="Arial"/>
      <w:szCs w:val="22"/>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elNormal"/>
    <w:next w:val="Tabelgril"/>
    <w:rPr>
      <w:rFonts w:cs="Arial"/>
      <w:szCs w:val="22"/>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elNormal"/>
    <w:next w:val="Tabelgril"/>
    <w:uiPriority w:val="39"/>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elNormal"/>
    <w:next w:val="Tabelgril"/>
    <w:rPr>
      <w:rFonts w:cs="Arial"/>
      <w:szCs w:val="22"/>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elNormal"/>
    <w:next w:val="Tabelgril"/>
    <w:rPr>
      <w:rFonts w:cs="Arial"/>
      <w:sz w:val="22"/>
      <w:szCs w:val="22"/>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FrListare"/>
    <w:uiPriority w:val="99"/>
    <w:semiHidden/>
    <w:unhideWhenUsed/>
  </w:style>
  <w:style w:type="character" w:styleId="Hyperlink">
    <w:name w:val="Hyperlink"/>
    <w:uiPriority w:val="99"/>
    <w:unhideWhenUsed/>
    <w:rPr>
      <w:color w:val="0000FF"/>
      <w:u w:val="single"/>
    </w:rPr>
  </w:style>
  <w:style w:type="paragraph" w:styleId="Textnotdesubsol">
    <w:name w:val="footnote text"/>
    <w:basedOn w:val="Normal"/>
    <w:link w:val="TextnotdesubsolCaracter"/>
    <w:uiPriority w:val="99"/>
    <w:semiHidden/>
    <w:unhideWhenUsed/>
    <w:rPr>
      <w:sz w:val="20"/>
      <w:szCs w:val="20"/>
    </w:rPr>
  </w:style>
  <w:style w:type="character" w:customStyle="1" w:styleId="TextnotdesubsolCaracter">
    <w:name w:val="Text notă de subsol Caracter"/>
    <w:link w:val="Textnotdesubsol"/>
    <w:uiPriority w:val="99"/>
    <w:semiHidden/>
    <w:rPr>
      <w:lang w:val="ru-RU"/>
    </w:rPr>
  </w:style>
  <w:style w:type="character" w:styleId="Referinnotdesubsol">
    <w:name w:val="footnote reference"/>
    <w:uiPriority w:val="99"/>
    <w:semiHidden/>
    <w:unhideWhenUsed/>
    <w:rPr>
      <w:vertAlign w:val="superscript"/>
    </w:rPr>
  </w:style>
  <w:style w:type="character" w:styleId="Referincomentariu">
    <w:name w:val="annotation reference"/>
    <w:uiPriority w:val="99"/>
    <w:semiHidden/>
    <w:unhideWhenUsed/>
    <w:rPr>
      <w:sz w:val="16"/>
      <w:szCs w:val="16"/>
    </w:rPr>
  </w:style>
  <w:style w:type="paragraph" w:styleId="Textcomentariu">
    <w:name w:val="annotation text"/>
    <w:basedOn w:val="Normal"/>
    <w:link w:val="TextcomentariuCaracter"/>
    <w:uiPriority w:val="99"/>
    <w:semiHidden/>
    <w:unhideWhenUsed/>
    <w:rPr>
      <w:sz w:val="20"/>
      <w:szCs w:val="20"/>
    </w:rPr>
  </w:style>
  <w:style w:type="character" w:customStyle="1" w:styleId="TextcomentariuCaracter">
    <w:name w:val="Text comentariu Caracter"/>
    <w:link w:val="Textcomentariu"/>
    <w:uiPriority w:val="99"/>
    <w:semiHidden/>
    <w:rPr>
      <w:lang w:val="ru-RU"/>
    </w:rPr>
  </w:style>
  <w:style w:type="paragraph" w:styleId="SubiectComentariu">
    <w:name w:val="annotation subject"/>
    <w:basedOn w:val="Textcomentariu"/>
    <w:next w:val="Textcomentariu"/>
    <w:link w:val="SubiectComentariuCaracter"/>
    <w:uiPriority w:val="99"/>
    <w:semiHidden/>
    <w:unhideWhenUsed/>
    <w:rPr>
      <w:b/>
      <w:bCs/>
    </w:rPr>
  </w:style>
  <w:style w:type="character" w:customStyle="1" w:styleId="SubiectComentariuCaracter">
    <w:name w:val="Subiect Comentariu Caracter"/>
    <w:link w:val="SubiectComentariu"/>
    <w:uiPriority w:val="99"/>
    <w:semiHidden/>
    <w:rPr>
      <w:b/>
      <w:bCs/>
      <w:lang w:val="ru-RU"/>
    </w:rPr>
  </w:style>
  <w:style w:type="paragraph" w:styleId="Revizuire">
    <w:name w:val="Revision"/>
    <w:hidden/>
    <w:uiPriority w:val="99"/>
    <w:semiHidden/>
    <w:rPr>
      <w:sz w:val="22"/>
      <w:szCs w:val="22"/>
      <w:lang w:val="ru-RU"/>
    </w:rPr>
  </w:style>
  <w:style w:type="paragraph" w:customStyle="1" w:styleId="Default">
    <w:name w:val="Default"/>
    <w:rPr>
      <w:color w:val="000000"/>
      <w:lang w:eastAsia="ru-RU"/>
    </w:rPr>
  </w:style>
  <w:style w:type="character" w:styleId="Accentuat">
    <w:name w:val="Emphasis"/>
    <w:uiPriority w:val="20"/>
    <w:qFormat/>
    <w:rPr>
      <w:i/>
      <w:iCs/>
    </w:rPr>
  </w:style>
  <w:style w:type="character" w:customStyle="1" w:styleId="FollowedHyperlink1">
    <w:name w:val="FollowedHyperlink1"/>
    <w:uiPriority w:val="99"/>
    <w:semiHidden/>
    <w:unhideWhenUsed/>
    <w:rPr>
      <w:color w:val="800080"/>
      <w:u w:val="single"/>
    </w:rPr>
  </w:style>
  <w:style w:type="character" w:styleId="HyperlinkParcurs">
    <w:name w:val="FollowedHyperlink"/>
    <w:uiPriority w:val="99"/>
    <w:semiHidden/>
    <w:unhideWhenUsed/>
    <w:rPr>
      <w:color w:val="954F72"/>
      <w:u w:val="single"/>
    </w:rPr>
  </w:style>
  <w:style w:type="character" w:customStyle="1" w:styleId="docheader">
    <w:name w:val="doc_header"/>
  </w:style>
  <w:style w:type="numbering" w:customStyle="1" w:styleId="NoList2">
    <w:name w:val="No List2"/>
    <w:next w:val="FrListare"/>
    <w:uiPriority w:val="99"/>
    <w:semiHidden/>
    <w:unhideWhenUsed/>
  </w:style>
  <w:style w:type="numbering" w:customStyle="1" w:styleId="NoList3">
    <w:name w:val="No List3"/>
    <w:next w:val="FrListare"/>
    <w:uiPriority w:val="99"/>
    <w:semiHidden/>
    <w:unhideWhenUsed/>
  </w:style>
  <w:style w:type="paragraph" w:styleId="Corptext">
    <w:name w:val="Body Text"/>
    <w:basedOn w:val="Normal"/>
    <w:link w:val="CorptextCaracter"/>
    <w:pPr>
      <w:jc w:val="center"/>
    </w:pPr>
    <w:rPr>
      <w:b/>
      <w:i/>
      <w:sz w:val="28"/>
      <w:szCs w:val="20"/>
      <w:lang w:eastAsia="ru-RU"/>
    </w:rPr>
  </w:style>
  <w:style w:type="character" w:customStyle="1" w:styleId="CorptextCaracter">
    <w:name w:val="Corp text Caracter"/>
    <w:link w:val="Corptext"/>
    <w:rPr>
      <w:rFonts w:ascii="Times New Roman" w:eastAsia="Times New Roman" w:hAnsi="Times New Roman"/>
      <w:b/>
      <w:i/>
      <w:sz w:val="28"/>
      <w:lang w:val="ro-RO" w:eastAsia="ru-RU"/>
    </w:rPr>
  </w:style>
  <w:style w:type="paragraph" w:styleId="Subtitlu">
    <w:name w:val="Subtitle"/>
    <w:basedOn w:val="Normal"/>
    <w:next w:val="Normal"/>
    <w:link w:val="SubtitluCaracter"/>
    <w:pPr>
      <w:keepNext/>
      <w:keepLines/>
      <w:spacing w:before="360" w:after="80"/>
    </w:pPr>
    <w:rPr>
      <w:rFonts w:ascii="Georgia" w:eastAsia="Georgia" w:hAnsi="Georgia" w:cs="Georgia"/>
      <w:i/>
      <w:color w:val="666666"/>
      <w:sz w:val="48"/>
      <w:szCs w:val="48"/>
    </w:rPr>
  </w:style>
  <w:style w:type="table" w:customStyle="1" w:styleId="StGen0">
    <w:name w:val="StGen0"/>
    <w:basedOn w:val="TableNormal"/>
    <w:tblPr>
      <w:tblStyleRowBandSize w:val="1"/>
      <w:tblStyleColBandSize w:val="1"/>
      <w:tblCellMar>
        <w:left w:w="115" w:type="dxa"/>
        <w:right w:w="115" w:type="dxa"/>
      </w:tblCellMar>
    </w:tblPr>
  </w:style>
  <w:style w:type="table" w:customStyle="1" w:styleId="StGen1">
    <w:name w:val="StGen1"/>
    <w:basedOn w:val="TableNormal"/>
    <w:rPr>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bxFL06MiwG0uUa6UuxdFHTUk4w==">CgMxLjAyCGguZ2pkZ3hzOAByITFjUTVlTmsxeG1QbHVSMFRDV01IdFpKV1ZTQkxfN25jYQ==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CCABBE6-B7C1-4AD5-ABA7-7E8789A50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9053</Words>
  <Characters>52512</Characters>
  <Application>Microsoft Office Word</Application>
  <DocSecurity>0</DocSecurity>
  <Lines>437</Lines>
  <Paragraphs>122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Andrei Gasiuc</dc:creator>
  <cp:lastModifiedBy>Marcel Cristea</cp:lastModifiedBy>
  <cp:revision>5</cp:revision>
  <cp:lastPrinted>2024-07-16T11:27:00Z</cp:lastPrinted>
  <dcterms:created xsi:type="dcterms:W3CDTF">2024-07-16T10:49:00Z</dcterms:created>
  <dcterms:modified xsi:type="dcterms:W3CDTF">2024-07-16T11:28:00Z</dcterms:modified>
</cp:coreProperties>
</file>