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52D" w:rsidRDefault="001C552D" w:rsidP="008B606E">
      <w:pPr>
        <w:spacing w:line="276" w:lineRule="auto"/>
        <w:rPr>
          <w:rFonts w:ascii="Times New Roman" w:hAnsi="Times New Roman" w:cs="Times New Roman"/>
          <w:b/>
          <w:sz w:val="24"/>
          <w:szCs w:val="24"/>
          <w:u w:val="single"/>
        </w:rPr>
      </w:pPr>
    </w:p>
    <w:p w:rsidR="00230F0F" w:rsidRPr="002B4826" w:rsidRDefault="00AC5693" w:rsidP="002B4826">
      <w:pPr>
        <w:spacing w:line="276" w:lineRule="auto"/>
        <w:jc w:val="center"/>
        <w:rPr>
          <w:rFonts w:ascii="Times New Roman" w:hAnsi="Times New Roman" w:cs="Times New Roman"/>
          <w:b/>
          <w:sz w:val="24"/>
          <w:szCs w:val="24"/>
          <w:u w:val="single"/>
        </w:rPr>
      </w:pPr>
      <w:r w:rsidRPr="002B4826">
        <w:rPr>
          <w:rFonts w:ascii="Times New Roman" w:hAnsi="Times New Roman" w:cs="Times New Roman"/>
          <w:b/>
          <w:sz w:val="24"/>
          <w:szCs w:val="24"/>
          <w:u w:val="single"/>
        </w:rPr>
        <w:t>ANUNȚ</w:t>
      </w:r>
    </w:p>
    <w:p w:rsidR="00117CF2" w:rsidRDefault="00117CF2" w:rsidP="00467876">
      <w:pPr>
        <w:spacing w:after="0" w:line="276" w:lineRule="auto"/>
        <w:rPr>
          <w:rFonts w:ascii="Times New Roman" w:hAnsi="Times New Roman" w:cs="Times New Roman"/>
          <w:sz w:val="24"/>
          <w:szCs w:val="24"/>
        </w:rPr>
      </w:pPr>
      <w:r>
        <w:rPr>
          <w:rFonts w:ascii="Times New Roman" w:hAnsi="Times New Roman" w:cs="Times New Roman"/>
          <w:sz w:val="24"/>
          <w:szCs w:val="24"/>
        </w:rPr>
        <w:t>cu privire la condițiile de desfășurare a concursului pentru ocuparea funcției publice de</w:t>
      </w:r>
    </w:p>
    <w:p w:rsidR="00D65D02" w:rsidRDefault="00D02424" w:rsidP="00467876">
      <w:pPr>
        <w:spacing w:after="0" w:line="276" w:lineRule="auto"/>
        <w:rPr>
          <w:rFonts w:ascii="Times New Roman" w:hAnsi="Times New Roman" w:cs="Times New Roman"/>
          <w:sz w:val="24"/>
          <w:szCs w:val="24"/>
        </w:rPr>
      </w:pPr>
      <w:r w:rsidRPr="00343686">
        <w:rPr>
          <w:rFonts w:ascii="Times New Roman" w:hAnsi="Times New Roman" w:cs="Times New Roman"/>
          <w:b/>
          <w:color w:val="000000" w:themeColor="text1"/>
          <w:sz w:val="24"/>
          <w:szCs w:val="24"/>
        </w:rPr>
        <w:t>Consultant</w:t>
      </w:r>
      <w:r w:rsidR="00D65D02">
        <w:rPr>
          <w:rFonts w:ascii="Times New Roman" w:hAnsi="Times New Roman" w:cs="Times New Roman"/>
          <w:b/>
          <w:color w:val="000000" w:themeColor="text1"/>
          <w:sz w:val="24"/>
          <w:szCs w:val="24"/>
        </w:rPr>
        <w:t xml:space="preserve"> </w:t>
      </w:r>
      <w:r w:rsidR="00CD6440">
        <w:rPr>
          <w:rFonts w:ascii="Times New Roman" w:hAnsi="Times New Roman" w:cs="Times New Roman"/>
          <w:b/>
          <w:color w:val="000000" w:themeColor="text1"/>
          <w:sz w:val="24"/>
          <w:szCs w:val="24"/>
        </w:rPr>
        <w:t>superior</w:t>
      </w:r>
      <w:r w:rsidR="0051607F">
        <w:rPr>
          <w:rFonts w:ascii="Times New Roman" w:hAnsi="Times New Roman" w:cs="Times New Roman"/>
          <w:b/>
          <w:color w:val="000000" w:themeColor="text1"/>
          <w:sz w:val="24"/>
          <w:szCs w:val="24"/>
        </w:rPr>
        <w:t xml:space="preserve"> (2</w:t>
      </w:r>
      <w:r w:rsidR="00FF2FF2" w:rsidRPr="00343686">
        <w:rPr>
          <w:rFonts w:ascii="Times New Roman" w:hAnsi="Times New Roman" w:cs="Times New Roman"/>
          <w:b/>
          <w:color w:val="000000" w:themeColor="text1"/>
          <w:sz w:val="24"/>
          <w:szCs w:val="24"/>
        </w:rPr>
        <w:t xml:space="preserve">) </w:t>
      </w:r>
      <w:r w:rsidR="00117CF2" w:rsidRPr="00343686">
        <w:rPr>
          <w:rFonts w:ascii="Times New Roman" w:hAnsi="Times New Roman" w:cs="Times New Roman"/>
          <w:b/>
          <w:color w:val="000000" w:themeColor="text1"/>
          <w:sz w:val="24"/>
          <w:szCs w:val="24"/>
        </w:rPr>
        <w:t xml:space="preserve">al Direcției </w:t>
      </w:r>
      <w:r w:rsidR="0051607F">
        <w:rPr>
          <w:rFonts w:ascii="Times New Roman" w:hAnsi="Times New Roman" w:cs="Times New Roman"/>
          <w:b/>
          <w:sz w:val="24"/>
          <w:szCs w:val="24"/>
        </w:rPr>
        <w:t>juridice</w:t>
      </w:r>
      <w:r w:rsidR="0010528D" w:rsidRPr="0010528D">
        <w:rPr>
          <w:rFonts w:ascii="Times New Roman" w:hAnsi="Times New Roman" w:cs="Times New Roman"/>
          <w:b/>
          <w:sz w:val="24"/>
          <w:szCs w:val="24"/>
        </w:rPr>
        <w:t xml:space="preserve"> </w:t>
      </w:r>
      <w:r w:rsidR="00117CF2">
        <w:rPr>
          <w:rFonts w:ascii="Times New Roman" w:hAnsi="Times New Roman" w:cs="Times New Roman"/>
          <w:sz w:val="24"/>
          <w:szCs w:val="24"/>
        </w:rPr>
        <w:t>din cadr</w:t>
      </w:r>
      <w:r w:rsidR="00467876">
        <w:rPr>
          <w:rFonts w:ascii="Times New Roman" w:hAnsi="Times New Roman" w:cs="Times New Roman"/>
          <w:sz w:val="24"/>
          <w:szCs w:val="24"/>
        </w:rPr>
        <w:t xml:space="preserve">ul Comisiei Electorale Centrale. </w:t>
      </w:r>
    </w:p>
    <w:p w:rsidR="00117CF2" w:rsidRDefault="00117CF2" w:rsidP="00467876">
      <w:pPr>
        <w:spacing w:after="0" w:line="276" w:lineRule="auto"/>
        <w:rPr>
          <w:rFonts w:ascii="Times New Roman" w:hAnsi="Times New Roman" w:cs="Times New Roman"/>
          <w:b/>
          <w:color w:val="000000" w:themeColor="text1"/>
          <w:sz w:val="24"/>
          <w:szCs w:val="24"/>
        </w:rPr>
      </w:pPr>
      <w:r>
        <w:rPr>
          <w:rFonts w:ascii="Times New Roman" w:hAnsi="Times New Roman" w:cs="Times New Roman"/>
          <w:sz w:val="24"/>
          <w:szCs w:val="24"/>
        </w:rPr>
        <w:t xml:space="preserve">Perioada </w:t>
      </w:r>
      <w:r w:rsidR="00467876">
        <w:rPr>
          <w:rFonts w:ascii="Times New Roman" w:hAnsi="Times New Roman" w:cs="Times New Roman"/>
          <w:sz w:val="24"/>
          <w:szCs w:val="24"/>
        </w:rPr>
        <w:t>de</w:t>
      </w:r>
      <w:r>
        <w:rPr>
          <w:rFonts w:ascii="Times New Roman" w:hAnsi="Times New Roman" w:cs="Times New Roman"/>
          <w:sz w:val="24"/>
          <w:szCs w:val="24"/>
        </w:rPr>
        <w:t xml:space="preserve"> depunere</w:t>
      </w:r>
      <w:r w:rsidR="00467876">
        <w:rPr>
          <w:rFonts w:ascii="Times New Roman" w:hAnsi="Times New Roman" w:cs="Times New Roman"/>
          <w:sz w:val="24"/>
          <w:szCs w:val="24"/>
        </w:rPr>
        <w:t xml:space="preserve"> a dosarelor de concurs: </w:t>
      </w:r>
      <w:r w:rsidR="00CD6440">
        <w:rPr>
          <w:rFonts w:ascii="Times New Roman" w:hAnsi="Times New Roman" w:cs="Times New Roman"/>
          <w:b/>
          <w:color w:val="000000" w:themeColor="text1"/>
          <w:sz w:val="24"/>
          <w:szCs w:val="24"/>
        </w:rPr>
        <w:t>03 iunie</w:t>
      </w:r>
      <w:r w:rsidR="00467876">
        <w:rPr>
          <w:rFonts w:ascii="Times New Roman" w:hAnsi="Times New Roman" w:cs="Times New Roman"/>
          <w:b/>
          <w:color w:val="000000" w:themeColor="text1"/>
          <w:sz w:val="24"/>
          <w:szCs w:val="24"/>
        </w:rPr>
        <w:t xml:space="preserve"> 2025 – </w:t>
      </w:r>
      <w:r w:rsidR="00CD6440">
        <w:rPr>
          <w:rFonts w:ascii="Times New Roman" w:hAnsi="Times New Roman" w:cs="Times New Roman"/>
          <w:b/>
          <w:color w:val="000000" w:themeColor="text1"/>
          <w:sz w:val="24"/>
          <w:szCs w:val="24"/>
        </w:rPr>
        <w:t>18 iunie</w:t>
      </w:r>
      <w:r w:rsidR="00467876">
        <w:rPr>
          <w:rFonts w:ascii="Times New Roman" w:hAnsi="Times New Roman" w:cs="Times New Roman"/>
          <w:b/>
          <w:color w:val="000000" w:themeColor="text1"/>
          <w:sz w:val="24"/>
          <w:szCs w:val="24"/>
        </w:rPr>
        <w:t xml:space="preserve"> 2025</w:t>
      </w:r>
      <w:r w:rsidRPr="00343686">
        <w:rPr>
          <w:rFonts w:ascii="Times New Roman" w:hAnsi="Times New Roman" w:cs="Times New Roman"/>
          <w:b/>
          <w:color w:val="000000" w:themeColor="text1"/>
          <w:sz w:val="24"/>
          <w:szCs w:val="24"/>
        </w:rPr>
        <w:t>.</w:t>
      </w:r>
    </w:p>
    <w:p w:rsidR="001677D4" w:rsidRPr="00343686" w:rsidRDefault="001677D4" w:rsidP="00467876">
      <w:pPr>
        <w:spacing w:after="0" w:line="276" w:lineRule="auto"/>
        <w:rPr>
          <w:rFonts w:ascii="Times New Roman" w:hAnsi="Times New Roman" w:cs="Times New Roman"/>
          <w:b/>
          <w:color w:val="000000" w:themeColor="text1"/>
          <w:sz w:val="24"/>
          <w:szCs w:val="24"/>
        </w:rPr>
      </w:pPr>
    </w:p>
    <w:p w:rsidR="00A10749" w:rsidRDefault="00A10749" w:rsidP="001677D4">
      <w:pPr>
        <w:pStyle w:val="Listparagraf"/>
        <w:spacing w:line="276"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Condițiile pentru a candida la o funcție publică conform Legii nr. 158/2008:</w:t>
      </w:r>
    </w:p>
    <w:p w:rsidR="00D260FE" w:rsidRPr="002828ED" w:rsidRDefault="00D260FE" w:rsidP="00D260FE">
      <w:pPr>
        <w:pStyle w:val="Listparagraf"/>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2828ED">
        <w:rPr>
          <w:rFonts w:ascii="Times New Roman" w:eastAsia="Times New Roman" w:hAnsi="Times New Roman" w:cs="Times New Roman"/>
          <w:sz w:val="24"/>
          <w:szCs w:val="24"/>
          <w:lang w:eastAsia="ro-RO"/>
        </w:rPr>
        <w:t>eține cetățenia Republicii Moldova;</w:t>
      </w:r>
    </w:p>
    <w:p w:rsidR="00D260FE" w:rsidRPr="003F737C" w:rsidRDefault="00D260FE" w:rsidP="00D260FE">
      <w:pPr>
        <w:pStyle w:val="Listparagraf"/>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Cunoaște limba română</w:t>
      </w:r>
      <w:r w:rsidRPr="003F737C">
        <w:rPr>
          <w:rFonts w:ascii="Times New Roman" w:eastAsia="Times New Roman" w:hAnsi="Times New Roman" w:cs="Times New Roman"/>
          <w:sz w:val="24"/>
          <w:szCs w:val="24"/>
          <w:lang w:eastAsia="ro-RO"/>
        </w:rPr>
        <w:t>;</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Pr="002828ED">
        <w:rPr>
          <w:rFonts w:ascii="Times New Roman" w:eastAsia="Times New Roman" w:hAnsi="Times New Roman" w:cs="Times New Roman"/>
          <w:sz w:val="24"/>
          <w:szCs w:val="24"/>
          <w:lang w:eastAsia="ro-RO"/>
        </w:rPr>
        <w:t>re capacitate deplină de exercițiu;</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 împlinit vârsta de 63 de ani;</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sidRPr="003F737C">
        <w:rPr>
          <w:rFonts w:ascii="Times New Roman" w:eastAsia="Times New Roman" w:hAnsi="Times New Roman" w:cs="Times New Roman"/>
          <w:sz w:val="24"/>
          <w:szCs w:val="24"/>
          <w:lang w:eastAsia="ro-RO"/>
        </w:rPr>
        <w:t>Este apt(ă), din punct de vedere al stării sănătății, pentru exercitarea funcției publice, conform certificatului medical eliberat de instituția medicală abilitată, dacă pentru funcția respectivă sânt stabilite cerințe speciale de sănătate</w:t>
      </w:r>
      <w:r w:rsidRPr="002828ED">
        <w:rPr>
          <w:rFonts w:ascii="Times New Roman" w:eastAsia="Times New Roman" w:hAnsi="Times New Roman" w:cs="Times New Roman"/>
          <w:sz w:val="24"/>
          <w:szCs w:val="24"/>
          <w:lang w:eastAsia="ro-RO"/>
        </w:rPr>
        <w:t>;</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Pr="002828ED">
        <w:rPr>
          <w:rFonts w:ascii="Times New Roman" w:eastAsia="Times New Roman" w:hAnsi="Times New Roman" w:cs="Times New Roman"/>
          <w:sz w:val="24"/>
          <w:szCs w:val="24"/>
          <w:lang w:eastAsia="ro-RO"/>
        </w:rPr>
        <w:t>re studiile necesare prevăzute pentru funcția publică respectivă;</w:t>
      </w:r>
    </w:p>
    <w:p w:rsidR="00D260FE"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Î</w:t>
      </w:r>
      <w:r w:rsidRPr="002828ED">
        <w:rPr>
          <w:rFonts w:ascii="Times New Roman" w:eastAsia="Times New Roman" w:hAnsi="Times New Roman" w:cs="Times New Roman"/>
          <w:sz w:val="24"/>
          <w:szCs w:val="24"/>
          <w:lang w:eastAsia="ro-RO"/>
        </w:rPr>
        <w:t>n ultimii 5 ani nu a fost destituită dintr-o funcție publică conform art. 64 alin. (1) lit. a) și b) sau nu i-a încetat contractul individual de muncă pentru motive disciplinare;</w:t>
      </w:r>
    </w:p>
    <w:p w:rsidR="00D260FE" w:rsidRPr="006C0234"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rPr>
        <w:t>Î</w:t>
      </w:r>
      <w:r w:rsidRPr="006C0234">
        <w:rPr>
          <w:rFonts w:ascii="Times New Roman" w:hAnsi="Times New Roman" w:cs="Times New Roman"/>
          <w:sz w:val="24"/>
          <w:szCs w:val="24"/>
        </w:rPr>
        <w:t>n ultimii 5 ani, în cazierul privind integritatea profesională nu are înscrieri cu privire la rezultatul negativ al testului de integritate profesională pentru încălcarea obligației prevăzute la art. 7 alin. (2) lit. a) din Legea nr. 325/2013 privind evaluarea integrității instituționale;</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are antecedente penale nestinse pentru infracțiuni săvârșite cu intenție;</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este privată de dreptul de a ocupa anumite funcții sau de a exercita o anumită activitate, ca pedeapsă de bază sau complementară, ca urmare a sentinței judecătorești definitive prin care s-a dispus această interdicție;</w:t>
      </w:r>
    </w:p>
    <w:p w:rsidR="00042E55" w:rsidRPr="00D260FE"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are interdicția de a ocupa o funcție publică sau de demnitate publică, ce derivă dintr-un act de constatare al Autor</w:t>
      </w:r>
      <w:r>
        <w:rPr>
          <w:rFonts w:ascii="Times New Roman" w:eastAsia="Times New Roman" w:hAnsi="Times New Roman" w:cs="Times New Roman"/>
          <w:sz w:val="24"/>
          <w:szCs w:val="24"/>
          <w:lang w:eastAsia="ro-RO"/>
        </w:rPr>
        <w:t>ității Naționale de Integritate.</w:t>
      </w:r>
    </w:p>
    <w:p w:rsidR="00CD6440" w:rsidRPr="00CD6440" w:rsidRDefault="001677D4" w:rsidP="00CD6440">
      <w:pPr>
        <w:spacing w:after="0" w:line="276" w:lineRule="auto"/>
        <w:contextualSpacing/>
        <w:rPr>
          <w:rFonts w:ascii="Times New Roman" w:eastAsia="Times New Roman" w:hAnsi="Times New Roman" w:cs="Times New Roman"/>
          <w:sz w:val="24"/>
          <w:szCs w:val="24"/>
          <w:shd w:val="clear" w:color="auto" w:fill="FFFFFF"/>
          <w:lang w:bidi="en-US"/>
        </w:rPr>
      </w:pPr>
      <w:r w:rsidRPr="001677D4">
        <w:rPr>
          <w:rStyle w:val="Robust"/>
          <w:rFonts w:ascii="Times New Roman" w:hAnsi="Times New Roman" w:cs="Times New Roman"/>
          <w:sz w:val="24"/>
          <w:szCs w:val="24"/>
          <w:u w:val="single"/>
        </w:rPr>
        <w:t>Studii:</w:t>
      </w:r>
      <w:r w:rsidRPr="001677D4">
        <w:rPr>
          <w:rStyle w:val="Robust"/>
          <w:rFonts w:ascii="Times New Roman" w:hAnsi="Times New Roman" w:cs="Times New Roman"/>
          <w:sz w:val="24"/>
          <w:szCs w:val="24"/>
        </w:rPr>
        <w:t xml:space="preserve"> </w:t>
      </w:r>
      <w:r w:rsidR="00CD6440" w:rsidRPr="00CD6440">
        <w:rPr>
          <w:rFonts w:ascii="Times New Roman" w:eastAsia="Times New Roman" w:hAnsi="Times New Roman" w:cs="Times New Roman"/>
          <w:sz w:val="24"/>
          <w:szCs w:val="24"/>
          <w:lang w:bidi="en-US"/>
        </w:rPr>
        <w:t xml:space="preserve">superioare de </w:t>
      </w:r>
      <w:proofErr w:type="spellStart"/>
      <w:r w:rsidR="00CD6440" w:rsidRPr="00CD6440">
        <w:rPr>
          <w:rFonts w:ascii="Times New Roman" w:eastAsia="Times New Roman" w:hAnsi="Times New Roman" w:cs="Times New Roman"/>
          <w:sz w:val="24"/>
          <w:szCs w:val="24"/>
          <w:lang w:bidi="en-US"/>
        </w:rPr>
        <w:t>licenţă</w:t>
      </w:r>
      <w:proofErr w:type="spellEnd"/>
      <w:r w:rsidR="00CD6440" w:rsidRPr="00CD6440">
        <w:rPr>
          <w:rFonts w:ascii="Times New Roman" w:eastAsia="Times New Roman" w:hAnsi="Times New Roman" w:cs="Times New Roman"/>
          <w:sz w:val="24"/>
          <w:szCs w:val="24"/>
          <w:lang w:bidi="en-US"/>
        </w:rPr>
        <w:t xml:space="preserve"> sau echivalent</w:t>
      </w:r>
      <w:r w:rsidR="00CD6440" w:rsidRPr="00CD6440">
        <w:rPr>
          <w:rFonts w:ascii="Times New Roman" w:eastAsia="Times New Roman" w:hAnsi="Times New Roman" w:cs="Times New Roman"/>
          <w:sz w:val="24"/>
          <w:szCs w:val="24"/>
          <w:shd w:val="clear" w:color="auto" w:fill="FFFFFF"/>
          <w:lang w:bidi="en-US"/>
        </w:rPr>
        <w:t xml:space="preserve"> în domeniul</w:t>
      </w:r>
      <w:r w:rsidR="00CD6440" w:rsidRPr="00CD6440">
        <w:rPr>
          <w:rFonts w:ascii="Times New Roman" w:eastAsia="Times New Roman" w:hAnsi="Times New Roman" w:cs="Times New Roman"/>
          <w:sz w:val="24"/>
          <w:szCs w:val="24"/>
          <w:lang w:bidi="en-US"/>
        </w:rPr>
        <w:t xml:space="preserve"> drept</w:t>
      </w:r>
      <w:r w:rsidR="00CD6440" w:rsidRPr="00CD6440">
        <w:rPr>
          <w:rFonts w:ascii="Times New Roman" w:eastAsia="Times New Roman" w:hAnsi="Times New Roman" w:cs="Times New Roman"/>
          <w:sz w:val="24"/>
          <w:szCs w:val="24"/>
          <w:shd w:val="clear" w:color="auto" w:fill="FFFFFF"/>
          <w:lang w:bidi="en-US"/>
        </w:rPr>
        <w:t xml:space="preserve">. </w:t>
      </w:r>
    </w:p>
    <w:p w:rsidR="001677D4" w:rsidRPr="00480DAB" w:rsidRDefault="001677D4" w:rsidP="00480DAB">
      <w:pPr>
        <w:spacing w:after="0" w:line="276" w:lineRule="auto"/>
        <w:ind w:left="709" w:hanging="709"/>
        <w:rPr>
          <w:rStyle w:val="Robust"/>
          <w:rFonts w:ascii="Times New Roman" w:hAnsi="Times New Roman" w:cs="Times New Roman"/>
          <w:b w:val="0"/>
          <w:bCs w:val="0"/>
          <w:sz w:val="24"/>
          <w:szCs w:val="24"/>
          <w:shd w:val="clear" w:color="auto" w:fill="FFFFFF"/>
        </w:rPr>
      </w:pPr>
    </w:p>
    <w:p w:rsidR="00F67830" w:rsidRPr="001677D4" w:rsidRDefault="00F67830" w:rsidP="00F67830">
      <w:pPr>
        <w:spacing w:after="0" w:line="276" w:lineRule="auto"/>
        <w:contextualSpacing/>
        <w:rPr>
          <w:rStyle w:val="Robust"/>
          <w:rFonts w:ascii="Times New Roman" w:hAnsi="Times New Roman" w:cs="Times New Roman"/>
          <w:sz w:val="24"/>
          <w:szCs w:val="24"/>
          <w:u w:val="single"/>
        </w:rPr>
      </w:pPr>
      <w:r w:rsidRPr="001677D4">
        <w:rPr>
          <w:rStyle w:val="Robust"/>
          <w:rFonts w:ascii="Times New Roman" w:hAnsi="Times New Roman" w:cs="Times New Roman"/>
          <w:sz w:val="24"/>
          <w:szCs w:val="24"/>
          <w:u w:val="single"/>
        </w:rPr>
        <w:t xml:space="preserve">Cerințe specifice minime: </w:t>
      </w:r>
    </w:p>
    <w:p w:rsidR="00CD6440" w:rsidRPr="00CD6440" w:rsidRDefault="00CD6440" w:rsidP="00CD6440">
      <w:pPr>
        <w:widowControl w:val="0"/>
        <w:adjustRightInd w:val="0"/>
        <w:spacing w:after="0" w:line="276" w:lineRule="auto"/>
        <w:contextualSpacing/>
        <w:jc w:val="both"/>
        <w:textAlignment w:val="baseline"/>
        <w:rPr>
          <w:rFonts w:ascii="Times New Roman" w:eastAsia="Times New Roman" w:hAnsi="Times New Roman" w:cs="Times New Roman"/>
          <w:b/>
          <w:bCs/>
          <w:sz w:val="24"/>
          <w:szCs w:val="24"/>
          <w:lang w:bidi="en-US"/>
        </w:rPr>
      </w:pPr>
      <w:r w:rsidRPr="00CD6440">
        <w:rPr>
          <w:rFonts w:ascii="Times New Roman" w:eastAsia="Times New Roman" w:hAnsi="Times New Roman" w:cs="Times New Roman"/>
          <w:sz w:val="24"/>
          <w:szCs w:val="24"/>
        </w:rPr>
        <w:t xml:space="preserve">- 1 ani de </w:t>
      </w:r>
      <w:proofErr w:type="spellStart"/>
      <w:r w:rsidRPr="00CD6440">
        <w:rPr>
          <w:rFonts w:ascii="Times New Roman" w:eastAsia="Times New Roman" w:hAnsi="Times New Roman" w:cs="Times New Roman"/>
          <w:sz w:val="24"/>
          <w:szCs w:val="24"/>
        </w:rPr>
        <w:t>experienţă</w:t>
      </w:r>
      <w:proofErr w:type="spellEnd"/>
      <w:r w:rsidRPr="00CD6440">
        <w:rPr>
          <w:rFonts w:ascii="Times New Roman" w:eastAsia="Times New Roman" w:hAnsi="Times New Roman" w:cs="Times New Roman"/>
          <w:sz w:val="24"/>
          <w:szCs w:val="24"/>
        </w:rPr>
        <w:t xml:space="preserve"> profesională în domeniul drept; </w:t>
      </w:r>
    </w:p>
    <w:p w:rsidR="00CD6440" w:rsidRPr="00CD6440" w:rsidRDefault="00CD6440" w:rsidP="00CD6440">
      <w:pPr>
        <w:widowControl w:val="0"/>
        <w:adjustRightInd w:val="0"/>
        <w:spacing w:after="0" w:line="276" w:lineRule="auto"/>
        <w:contextualSpacing/>
        <w:jc w:val="both"/>
        <w:textAlignment w:val="baseline"/>
        <w:rPr>
          <w:rFonts w:ascii="Times New Roman" w:eastAsia="Times New Roman" w:hAnsi="Times New Roman" w:cs="Times New Roman"/>
          <w:sz w:val="24"/>
          <w:szCs w:val="24"/>
        </w:rPr>
      </w:pPr>
      <w:r w:rsidRPr="00CD6440">
        <w:rPr>
          <w:rFonts w:ascii="Times New Roman" w:eastAsia="Times New Roman" w:hAnsi="Times New Roman" w:cs="Times New Roman"/>
          <w:sz w:val="24"/>
          <w:szCs w:val="24"/>
        </w:rPr>
        <w:t>- cunoașterea legislației în vigoare, inclusiv legislației electorale;</w:t>
      </w:r>
    </w:p>
    <w:p w:rsidR="00CD6440" w:rsidRPr="00CD6440" w:rsidRDefault="00CD6440" w:rsidP="00CD6440">
      <w:pPr>
        <w:widowControl w:val="0"/>
        <w:adjustRightInd w:val="0"/>
        <w:spacing w:after="0" w:line="276" w:lineRule="auto"/>
        <w:contextualSpacing/>
        <w:jc w:val="both"/>
        <w:textAlignment w:val="baseline"/>
        <w:rPr>
          <w:rFonts w:ascii="Times New Roman" w:eastAsia="Times New Roman" w:hAnsi="Times New Roman" w:cs="Times New Roman"/>
          <w:sz w:val="24"/>
          <w:szCs w:val="24"/>
        </w:rPr>
      </w:pPr>
      <w:r w:rsidRPr="00CD6440">
        <w:rPr>
          <w:rFonts w:ascii="Times New Roman" w:eastAsia="Times New Roman" w:hAnsi="Times New Roman" w:cs="Times New Roman"/>
          <w:sz w:val="24"/>
          <w:szCs w:val="24"/>
        </w:rPr>
        <w:t xml:space="preserve">- </w:t>
      </w:r>
      <w:proofErr w:type="spellStart"/>
      <w:r w:rsidRPr="00CD6440">
        <w:rPr>
          <w:rFonts w:ascii="Times New Roman" w:eastAsia="Times New Roman" w:hAnsi="Times New Roman" w:cs="Times New Roman"/>
          <w:sz w:val="24"/>
          <w:szCs w:val="24"/>
        </w:rPr>
        <w:t>cunoaşterea</w:t>
      </w:r>
      <w:proofErr w:type="spellEnd"/>
      <w:r w:rsidRPr="00CD6440">
        <w:rPr>
          <w:rFonts w:ascii="Times New Roman" w:eastAsia="Times New Roman" w:hAnsi="Times New Roman" w:cs="Times New Roman"/>
          <w:sz w:val="24"/>
          <w:szCs w:val="24"/>
        </w:rPr>
        <w:t xml:space="preserve"> unei limbi de </w:t>
      </w:r>
      <w:proofErr w:type="spellStart"/>
      <w:r w:rsidRPr="00CD6440">
        <w:rPr>
          <w:rFonts w:ascii="Times New Roman" w:eastAsia="Times New Roman" w:hAnsi="Times New Roman" w:cs="Times New Roman"/>
          <w:sz w:val="24"/>
          <w:szCs w:val="24"/>
        </w:rPr>
        <w:t>circulaţie</w:t>
      </w:r>
      <w:proofErr w:type="spellEnd"/>
      <w:r w:rsidRPr="00CD6440">
        <w:rPr>
          <w:rFonts w:ascii="Times New Roman" w:eastAsia="Times New Roman" w:hAnsi="Times New Roman" w:cs="Times New Roman"/>
          <w:sz w:val="24"/>
          <w:szCs w:val="24"/>
        </w:rPr>
        <w:t xml:space="preserve"> </w:t>
      </w:r>
      <w:proofErr w:type="spellStart"/>
      <w:r w:rsidRPr="00CD6440">
        <w:rPr>
          <w:rFonts w:ascii="Times New Roman" w:eastAsia="Times New Roman" w:hAnsi="Times New Roman" w:cs="Times New Roman"/>
          <w:sz w:val="24"/>
          <w:szCs w:val="24"/>
        </w:rPr>
        <w:t>internaţională</w:t>
      </w:r>
      <w:proofErr w:type="spellEnd"/>
      <w:r w:rsidRPr="00CD6440">
        <w:rPr>
          <w:rFonts w:ascii="Times New Roman" w:eastAsia="Times New Roman" w:hAnsi="Times New Roman" w:cs="Times New Roman"/>
          <w:sz w:val="24"/>
          <w:szCs w:val="24"/>
        </w:rPr>
        <w:t xml:space="preserve"> (nivel B1); </w:t>
      </w:r>
    </w:p>
    <w:p w:rsidR="00CD6440" w:rsidRPr="00CD6440" w:rsidRDefault="00CD6440" w:rsidP="00CD6440">
      <w:pPr>
        <w:widowControl w:val="0"/>
        <w:adjustRightInd w:val="0"/>
        <w:spacing w:after="0" w:line="276" w:lineRule="auto"/>
        <w:contextualSpacing/>
        <w:jc w:val="both"/>
        <w:textAlignment w:val="baseline"/>
        <w:rPr>
          <w:rFonts w:ascii="Times New Roman" w:eastAsia="Times New Roman" w:hAnsi="Times New Roman" w:cs="Times New Roman"/>
          <w:sz w:val="24"/>
          <w:szCs w:val="24"/>
        </w:rPr>
      </w:pPr>
      <w:r w:rsidRPr="00CD6440">
        <w:rPr>
          <w:rFonts w:ascii="Times New Roman" w:eastAsia="Times New Roman" w:hAnsi="Times New Roman" w:cs="Times New Roman"/>
          <w:sz w:val="24"/>
          <w:szCs w:val="24"/>
        </w:rPr>
        <w:t xml:space="preserve">- cunoștințe avansate de operare pe calculator </w:t>
      </w:r>
      <w:r w:rsidRPr="00CD6440">
        <w:rPr>
          <w:rFonts w:ascii="Times New Roman" w:eastAsia="Times New Roman" w:hAnsi="Times New Roman" w:cs="Times New Roman"/>
          <w:sz w:val="24"/>
          <w:szCs w:val="24"/>
          <w:lang w:bidi="en-US"/>
        </w:rPr>
        <w:t xml:space="preserve">(Word, Excel, Power Point, Internet, </w:t>
      </w:r>
      <w:proofErr w:type="spellStart"/>
      <w:r w:rsidRPr="00CD6440">
        <w:rPr>
          <w:rFonts w:ascii="Times New Roman" w:eastAsia="Times New Roman" w:hAnsi="Times New Roman" w:cs="Times New Roman"/>
          <w:sz w:val="24"/>
          <w:szCs w:val="24"/>
          <w:lang w:bidi="en-US"/>
        </w:rPr>
        <w:t>poşta</w:t>
      </w:r>
      <w:proofErr w:type="spellEnd"/>
      <w:r w:rsidRPr="00CD6440">
        <w:rPr>
          <w:rFonts w:ascii="Times New Roman" w:eastAsia="Times New Roman" w:hAnsi="Times New Roman" w:cs="Times New Roman"/>
          <w:sz w:val="24"/>
          <w:szCs w:val="24"/>
          <w:lang w:bidi="en-US"/>
        </w:rPr>
        <w:t xml:space="preserve"> electronică etc.)</w:t>
      </w:r>
      <w:r w:rsidRPr="00CD6440">
        <w:rPr>
          <w:rFonts w:ascii="Times New Roman" w:eastAsia="Times New Roman" w:hAnsi="Times New Roman" w:cs="Times New Roman"/>
          <w:sz w:val="24"/>
          <w:szCs w:val="24"/>
        </w:rPr>
        <w:t>.</w:t>
      </w:r>
    </w:p>
    <w:p w:rsidR="001677D4" w:rsidRDefault="001677D4" w:rsidP="001677D4">
      <w:pPr>
        <w:widowControl w:val="0"/>
        <w:adjustRightInd w:val="0"/>
        <w:spacing w:after="0" w:line="276" w:lineRule="auto"/>
        <w:contextualSpacing/>
        <w:jc w:val="both"/>
        <w:textAlignment w:val="baseline"/>
        <w:rPr>
          <w:rFonts w:ascii="Times New Roman" w:eastAsia="Times New Roman" w:hAnsi="Times New Roman" w:cs="Times New Roman"/>
          <w:sz w:val="24"/>
          <w:szCs w:val="24"/>
        </w:rPr>
      </w:pPr>
    </w:p>
    <w:p w:rsidR="004E13B5" w:rsidRPr="001677D4" w:rsidRDefault="005B424F" w:rsidP="001677D4">
      <w:pPr>
        <w:widowControl w:val="0"/>
        <w:adjustRightInd w:val="0"/>
        <w:spacing w:after="0" w:line="276"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o-RO"/>
        </w:rPr>
        <w:t xml:space="preserve"> </w:t>
      </w:r>
      <w:r w:rsidR="001677D4">
        <w:rPr>
          <w:rFonts w:ascii="Times New Roman" w:hAnsi="Times New Roman" w:cs="Times New Roman"/>
          <w:b/>
          <w:sz w:val="24"/>
          <w:szCs w:val="24"/>
          <w:u w:val="single"/>
        </w:rPr>
        <w:t>Sarcini</w:t>
      </w:r>
      <w:r w:rsidR="00042E55" w:rsidRPr="00042E55">
        <w:rPr>
          <w:rFonts w:ascii="Times New Roman" w:hAnsi="Times New Roman" w:cs="Times New Roman"/>
          <w:b/>
          <w:sz w:val="24"/>
          <w:szCs w:val="24"/>
          <w:u w:val="single"/>
        </w:rPr>
        <w:t xml:space="preserve"> de bază:</w:t>
      </w:r>
    </w:p>
    <w:p w:rsidR="00CD6440" w:rsidRPr="00CD6440" w:rsidRDefault="00CD6440" w:rsidP="00CD6440">
      <w:pPr>
        <w:widowControl w:val="0"/>
        <w:numPr>
          <w:ilvl w:val="0"/>
          <w:numId w:val="31"/>
        </w:numPr>
        <w:tabs>
          <w:tab w:val="left" w:pos="86"/>
        </w:tabs>
        <w:adjustRightInd w:val="0"/>
        <w:spacing w:before="120" w:after="0" w:line="276" w:lineRule="auto"/>
        <w:jc w:val="both"/>
        <w:textAlignment w:val="baseline"/>
        <w:rPr>
          <w:rFonts w:ascii="Times New Roman" w:eastAsia="Times New Roman" w:hAnsi="Times New Roman" w:cs="Times New Roman"/>
          <w:color w:val="000000"/>
          <w:sz w:val="24"/>
          <w:szCs w:val="24"/>
          <w:lang w:val="en-US" w:bidi="en-US"/>
        </w:rPr>
      </w:pPr>
      <w:proofErr w:type="spellStart"/>
      <w:r w:rsidRPr="00CD6440">
        <w:rPr>
          <w:rFonts w:ascii="Times New Roman" w:eastAsia="Times New Roman" w:hAnsi="Times New Roman" w:cs="Times New Roman"/>
          <w:color w:val="000000"/>
          <w:sz w:val="24"/>
          <w:szCs w:val="24"/>
          <w:lang w:val="en-US" w:bidi="en-US"/>
        </w:rPr>
        <w:t>Elaborarea</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examinarea</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și</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avizarea</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proiectelor</w:t>
      </w:r>
      <w:proofErr w:type="spellEnd"/>
      <w:r w:rsidRPr="00CD6440">
        <w:rPr>
          <w:rFonts w:ascii="Times New Roman" w:eastAsia="Times New Roman" w:hAnsi="Times New Roman" w:cs="Times New Roman"/>
          <w:color w:val="000000"/>
          <w:sz w:val="24"/>
          <w:szCs w:val="24"/>
          <w:lang w:val="en-US" w:bidi="en-US"/>
        </w:rPr>
        <w:t xml:space="preserve"> de </w:t>
      </w:r>
      <w:proofErr w:type="spellStart"/>
      <w:r w:rsidRPr="00CD6440">
        <w:rPr>
          <w:rFonts w:ascii="Times New Roman" w:eastAsia="Times New Roman" w:hAnsi="Times New Roman" w:cs="Times New Roman"/>
          <w:color w:val="000000"/>
          <w:sz w:val="24"/>
          <w:szCs w:val="24"/>
          <w:lang w:val="en-US" w:bidi="en-US"/>
        </w:rPr>
        <w:t>hotărâri</w:t>
      </w:r>
      <w:proofErr w:type="spellEnd"/>
      <w:r w:rsidRPr="00CD6440">
        <w:rPr>
          <w:rFonts w:ascii="Times New Roman" w:eastAsia="Times New Roman" w:hAnsi="Times New Roman" w:cs="Times New Roman"/>
          <w:color w:val="000000"/>
          <w:sz w:val="24"/>
          <w:szCs w:val="24"/>
          <w:lang w:val="en-US" w:bidi="en-US"/>
        </w:rPr>
        <w:t xml:space="preserve"> ale </w:t>
      </w:r>
      <w:proofErr w:type="spellStart"/>
      <w:r w:rsidRPr="00CD6440">
        <w:rPr>
          <w:rFonts w:ascii="Times New Roman" w:eastAsia="Times New Roman" w:hAnsi="Times New Roman" w:cs="Times New Roman"/>
          <w:color w:val="000000"/>
          <w:sz w:val="24"/>
          <w:szCs w:val="24"/>
          <w:lang w:val="en-US" w:bidi="en-US"/>
        </w:rPr>
        <w:t>Comisiei</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precum</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și</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pregătirea</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avizelor</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asupra</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proiectelor</w:t>
      </w:r>
      <w:proofErr w:type="spellEnd"/>
      <w:r w:rsidRPr="00CD6440">
        <w:rPr>
          <w:rFonts w:ascii="Times New Roman" w:eastAsia="Times New Roman" w:hAnsi="Times New Roman" w:cs="Times New Roman"/>
          <w:color w:val="000000"/>
          <w:sz w:val="24"/>
          <w:szCs w:val="24"/>
          <w:lang w:val="en-US" w:bidi="en-US"/>
        </w:rPr>
        <w:t xml:space="preserve"> de </w:t>
      </w:r>
      <w:proofErr w:type="spellStart"/>
      <w:r w:rsidRPr="00CD6440">
        <w:rPr>
          <w:rFonts w:ascii="Times New Roman" w:eastAsia="Times New Roman" w:hAnsi="Times New Roman" w:cs="Times New Roman"/>
          <w:color w:val="000000"/>
          <w:sz w:val="24"/>
          <w:szCs w:val="24"/>
          <w:lang w:val="en-US" w:bidi="en-US"/>
        </w:rPr>
        <w:t>acte</w:t>
      </w:r>
      <w:proofErr w:type="spellEnd"/>
      <w:r w:rsidRPr="00CD6440">
        <w:rPr>
          <w:rFonts w:ascii="Times New Roman" w:eastAsia="Times New Roman" w:hAnsi="Times New Roman" w:cs="Times New Roman"/>
          <w:color w:val="000000"/>
          <w:sz w:val="24"/>
          <w:szCs w:val="24"/>
          <w:lang w:val="en-US" w:bidi="en-US"/>
        </w:rPr>
        <w:t xml:space="preserve"> normative </w:t>
      </w:r>
      <w:proofErr w:type="spellStart"/>
      <w:r w:rsidRPr="00CD6440">
        <w:rPr>
          <w:rFonts w:ascii="Times New Roman" w:eastAsia="Times New Roman" w:hAnsi="Times New Roman" w:cs="Times New Roman"/>
          <w:color w:val="000000"/>
          <w:sz w:val="24"/>
          <w:szCs w:val="24"/>
          <w:lang w:val="en-US" w:bidi="en-US"/>
        </w:rPr>
        <w:t>în</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domeniul</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atribuit</w:t>
      </w:r>
      <w:proofErr w:type="spellEnd"/>
      <w:r w:rsidRPr="00CD6440">
        <w:rPr>
          <w:rFonts w:ascii="Times New Roman" w:eastAsia="Times New Roman" w:hAnsi="Times New Roman" w:cs="Times New Roman"/>
          <w:color w:val="000000"/>
          <w:sz w:val="24"/>
          <w:szCs w:val="24"/>
          <w:lang w:val="en-US" w:bidi="en-US"/>
        </w:rPr>
        <w:t xml:space="preserve">, elaborate de </w:t>
      </w:r>
      <w:proofErr w:type="spellStart"/>
      <w:r w:rsidRPr="00CD6440">
        <w:rPr>
          <w:rFonts w:ascii="Times New Roman" w:eastAsia="Times New Roman" w:hAnsi="Times New Roman" w:cs="Times New Roman"/>
          <w:color w:val="000000"/>
          <w:sz w:val="24"/>
          <w:szCs w:val="24"/>
          <w:lang w:val="en-US" w:bidi="en-US"/>
        </w:rPr>
        <w:t>alte</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autorității</w:t>
      </w:r>
      <w:proofErr w:type="spellEnd"/>
      <w:r w:rsidRPr="00CD6440">
        <w:rPr>
          <w:rFonts w:ascii="Times New Roman" w:eastAsia="Times New Roman" w:hAnsi="Times New Roman" w:cs="Times New Roman"/>
          <w:color w:val="000000"/>
          <w:sz w:val="24"/>
          <w:szCs w:val="24"/>
          <w:lang w:val="en-US" w:bidi="en-US"/>
        </w:rPr>
        <w:t xml:space="preserve">. </w:t>
      </w:r>
    </w:p>
    <w:p w:rsidR="00CD6440" w:rsidRPr="00CD6440" w:rsidRDefault="00CD6440" w:rsidP="00CD6440">
      <w:pPr>
        <w:widowControl w:val="0"/>
        <w:numPr>
          <w:ilvl w:val="0"/>
          <w:numId w:val="31"/>
        </w:numPr>
        <w:tabs>
          <w:tab w:val="left" w:pos="223"/>
        </w:tabs>
        <w:adjustRightInd w:val="0"/>
        <w:spacing w:before="120" w:after="0" w:line="276" w:lineRule="auto"/>
        <w:ind w:left="230" w:hanging="230"/>
        <w:jc w:val="both"/>
        <w:textAlignment w:val="baseline"/>
        <w:rPr>
          <w:rFonts w:ascii="Times New Roman" w:eastAsia="Times New Roman" w:hAnsi="Times New Roman" w:cs="Times New Roman"/>
          <w:color w:val="000000"/>
          <w:sz w:val="24"/>
          <w:szCs w:val="24"/>
          <w:lang w:val="en-US" w:bidi="en-US"/>
        </w:rPr>
      </w:pPr>
      <w:proofErr w:type="spellStart"/>
      <w:r w:rsidRPr="00CD6440">
        <w:rPr>
          <w:rFonts w:ascii="Times New Roman" w:eastAsia="Times New Roman" w:hAnsi="Times New Roman" w:cs="Times New Roman"/>
          <w:color w:val="000000"/>
          <w:sz w:val="24"/>
          <w:szCs w:val="24"/>
          <w:lang w:val="en-US" w:bidi="en-US"/>
        </w:rPr>
        <w:t>Examinarea</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petiţiilor</w:t>
      </w:r>
      <w:proofErr w:type="spellEnd"/>
      <w:r w:rsidRPr="00CD6440">
        <w:rPr>
          <w:rFonts w:ascii="Times New Roman" w:eastAsia="Times New Roman" w:hAnsi="Times New Roman" w:cs="Times New Roman"/>
          <w:color w:val="000000"/>
          <w:sz w:val="24"/>
          <w:szCs w:val="24"/>
          <w:lang w:val="en-US" w:bidi="en-US"/>
        </w:rPr>
        <w:t>/</w:t>
      </w:r>
      <w:proofErr w:type="spellStart"/>
      <w:r w:rsidRPr="00CD6440">
        <w:rPr>
          <w:rFonts w:ascii="Times New Roman" w:eastAsia="Times New Roman" w:hAnsi="Times New Roman" w:cs="Times New Roman"/>
          <w:color w:val="000000"/>
          <w:sz w:val="24"/>
          <w:szCs w:val="24"/>
          <w:lang w:val="en-US" w:bidi="en-US"/>
        </w:rPr>
        <w:t>cererilor</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demersurilor</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înaintate</w:t>
      </w:r>
      <w:proofErr w:type="spellEnd"/>
      <w:r w:rsidRPr="00CD6440">
        <w:rPr>
          <w:rFonts w:ascii="Times New Roman" w:eastAsia="Times New Roman" w:hAnsi="Times New Roman" w:cs="Times New Roman"/>
          <w:color w:val="000000"/>
          <w:sz w:val="24"/>
          <w:szCs w:val="24"/>
          <w:lang w:val="en-US" w:bidi="en-US"/>
        </w:rPr>
        <w:t xml:space="preserve"> de </w:t>
      </w:r>
      <w:proofErr w:type="spellStart"/>
      <w:r w:rsidRPr="00CD6440">
        <w:rPr>
          <w:rFonts w:ascii="Times New Roman" w:eastAsia="Times New Roman" w:hAnsi="Times New Roman" w:cs="Times New Roman"/>
          <w:color w:val="000000"/>
          <w:sz w:val="24"/>
          <w:szCs w:val="24"/>
          <w:lang w:val="en-US" w:bidi="en-US"/>
        </w:rPr>
        <w:t>persoane</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fizice</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sau</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juridice</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precum</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şi</w:t>
      </w:r>
      <w:proofErr w:type="spellEnd"/>
      <w:r w:rsidRPr="00CD6440">
        <w:rPr>
          <w:rFonts w:ascii="Times New Roman" w:eastAsia="Times New Roman" w:hAnsi="Times New Roman" w:cs="Times New Roman"/>
          <w:color w:val="000000"/>
          <w:sz w:val="24"/>
          <w:szCs w:val="24"/>
          <w:lang w:val="en-US" w:bidi="en-US"/>
        </w:rPr>
        <w:t xml:space="preserve"> a </w:t>
      </w:r>
      <w:proofErr w:type="spellStart"/>
      <w:r w:rsidRPr="00CD6440">
        <w:rPr>
          <w:rFonts w:ascii="Times New Roman" w:eastAsia="Times New Roman" w:hAnsi="Times New Roman" w:cs="Times New Roman"/>
          <w:color w:val="000000"/>
          <w:sz w:val="24"/>
          <w:szCs w:val="24"/>
          <w:lang w:val="en-US" w:bidi="en-US"/>
        </w:rPr>
        <w:t>contestațiilor</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depuse</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în</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perioada</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electorală</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elaborarea</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proiectelor</w:t>
      </w:r>
      <w:proofErr w:type="spellEnd"/>
      <w:r w:rsidRPr="00CD6440">
        <w:rPr>
          <w:rFonts w:ascii="Times New Roman" w:eastAsia="Times New Roman" w:hAnsi="Times New Roman" w:cs="Times New Roman"/>
          <w:color w:val="000000"/>
          <w:sz w:val="24"/>
          <w:szCs w:val="24"/>
          <w:lang w:val="en-US" w:bidi="en-US"/>
        </w:rPr>
        <w:t xml:space="preserve"> de </w:t>
      </w:r>
      <w:proofErr w:type="spellStart"/>
      <w:r w:rsidRPr="00CD6440">
        <w:rPr>
          <w:rFonts w:ascii="Times New Roman" w:eastAsia="Times New Roman" w:hAnsi="Times New Roman" w:cs="Times New Roman"/>
          <w:color w:val="000000"/>
          <w:sz w:val="24"/>
          <w:szCs w:val="24"/>
          <w:lang w:val="en-US" w:bidi="en-US"/>
        </w:rPr>
        <w:t>hotărâri</w:t>
      </w:r>
      <w:proofErr w:type="spellEnd"/>
      <w:r w:rsidRPr="00CD6440">
        <w:rPr>
          <w:rFonts w:ascii="Times New Roman" w:eastAsia="Times New Roman" w:hAnsi="Times New Roman" w:cs="Times New Roman"/>
          <w:color w:val="000000"/>
          <w:sz w:val="24"/>
          <w:szCs w:val="24"/>
          <w:lang w:val="en-US" w:bidi="en-US"/>
        </w:rPr>
        <w:t>/</w:t>
      </w:r>
      <w:proofErr w:type="spellStart"/>
      <w:r w:rsidRPr="00CD6440">
        <w:rPr>
          <w:rFonts w:ascii="Times New Roman" w:eastAsia="Times New Roman" w:hAnsi="Times New Roman" w:cs="Times New Roman"/>
          <w:color w:val="000000"/>
          <w:sz w:val="24"/>
          <w:szCs w:val="24"/>
          <w:lang w:val="en-US" w:bidi="en-US"/>
        </w:rPr>
        <w:t>scrisori</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pe</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marginea</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acestora</w:t>
      </w:r>
      <w:proofErr w:type="spellEnd"/>
      <w:r w:rsidRPr="00CD6440">
        <w:rPr>
          <w:rFonts w:ascii="Times New Roman" w:eastAsia="Times New Roman" w:hAnsi="Times New Roman" w:cs="Times New Roman"/>
          <w:color w:val="000000"/>
          <w:sz w:val="24"/>
          <w:szCs w:val="24"/>
          <w:lang w:val="en-US" w:bidi="en-US"/>
        </w:rPr>
        <w:t xml:space="preserve">. </w:t>
      </w:r>
    </w:p>
    <w:p w:rsidR="00CD6440" w:rsidRPr="00CD6440" w:rsidRDefault="00CD6440" w:rsidP="00CD6440">
      <w:pPr>
        <w:widowControl w:val="0"/>
        <w:numPr>
          <w:ilvl w:val="0"/>
          <w:numId w:val="31"/>
        </w:numPr>
        <w:tabs>
          <w:tab w:val="left" w:pos="223"/>
        </w:tabs>
        <w:adjustRightInd w:val="0"/>
        <w:spacing w:before="120" w:after="0" w:line="276" w:lineRule="auto"/>
        <w:ind w:left="230" w:hanging="230"/>
        <w:jc w:val="both"/>
        <w:textAlignment w:val="baseline"/>
        <w:rPr>
          <w:rFonts w:ascii="Times New Roman" w:eastAsia="Times New Roman" w:hAnsi="Times New Roman" w:cs="Times New Roman"/>
          <w:sz w:val="24"/>
          <w:szCs w:val="24"/>
          <w:u w:val="single"/>
          <w:lang w:val="en-US" w:bidi="en-US"/>
        </w:rPr>
      </w:pPr>
      <w:proofErr w:type="spellStart"/>
      <w:r w:rsidRPr="00CD6440">
        <w:rPr>
          <w:rFonts w:ascii="Times New Roman" w:eastAsia="Times New Roman" w:hAnsi="Times New Roman" w:cs="Times New Roman"/>
          <w:sz w:val="24"/>
          <w:szCs w:val="24"/>
          <w:lang w:val="en-US" w:bidi="en-US"/>
        </w:rPr>
        <w:t>Participarea</w:t>
      </w:r>
      <w:proofErr w:type="spellEnd"/>
      <w:r w:rsidRPr="00CD6440">
        <w:rPr>
          <w:rFonts w:ascii="Times New Roman" w:eastAsia="Times New Roman" w:hAnsi="Times New Roman" w:cs="Times New Roman"/>
          <w:sz w:val="24"/>
          <w:szCs w:val="24"/>
          <w:lang w:val="en-US" w:bidi="en-US"/>
        </w:rPr>
        <w:t xml:space="preserve">, conform </w:t>
      </w:r>
      <w:proofErr w:type="spellStart"/>
      <w:r w:rsidRPr="00CD6440">
        <w:rPr>
          <w:rFonts w:ascii="Times New Roman" w:eastAsia="Times New Roman" w:hAnsi="Times New Roman" w:cs="Times New Roman"/>
          <w:sz w:val="24"/>
          <w:szCs w:val="24"/>
          <w:lang w:val="en-US" w:bidi="en-US"/>
        </w:rPr>
        <w:t>domeniului</w:t>
      </w:r>
      <w:proofErr w:type="spellEnd"/>
      <w:r w:rsidRPr="00CD6440">
        <w:rPr>
          <w:rFonts w:ascii="Times New Roman" w:eastAsia="Times New Roman" w:hAnsi="Times New Roman" w:cs="Times New Roman"/>
          <w:sz w:val="24"/>
          <w:szCs w:val="24"/>
          <w:lang w:val="en-US" w:bidi="en-US"/>
        </w:rPr>
        <w:t xml:space="preserve"> de </w:t>
      </w:r>
      <w:proofErr w:type="spellStart"/>
      <w:r w:rsidRPr="00CD6440">
        <w:rPr>
          <w:rFonts w:ascii="Times New Roman" w:eastAsia="Times New Roman" w:hAnsi="Times New Roman" w:cs="Times New Roman"/>
          <w:sz w:val="24"/>
          <w:szCs w:val="24"/>
          <w:lang w:val="en-US" w:bidi="en-US"/>
        </w:rPr>
        <w:t>competență</w:t>
      </w:r>
      <w:proofErr w:type="spellEnd"/>
      <w:r w:rsidRPr="00CD6440">
        <w:rPr>
          <w:rFonts w:ascii="Times New Roman" w:eastAsia="Times New Roman" w:hAnsi="Times New Roman" w:cs="Times New Roman"/>
          <w:sz w:val="24"/>
          <w:szCs w:val="24"/>
          <w:lang w:val="en-US" w:bidi="en-US"/>
        </w:rPr>
        <w:t xml:space="preserve"> </w:t>
      </w:r>
      <w:proofErr w:type="spellStart"/>
      <w:r w:rsidRPr="00CD6440">
        <w:rPr>
          <w:rFonts w:ascii="Times New Roman" w:eastAsia="Times New Roman" w:hAnsi="Times New Roman" w:cs="Times New Roman"/>
          <w:sz w:val="24"/>
          <w:szCs w:val="24"/>
          <w:lang w:val="en-US" w:bidi="en-US"/>
        </w:rPr>
        <w:t>atribuit</w:t>
      </w:r>
      <w:proofErr w:type="spellEnd"/>
      <w:r w:rsidRPr="00CD6440">
        <w:rPr>
          <w:rFonts w:ascii="Times New Roman" w:eastAsia="Times New Roman" w:hAnsi="Times New Roman" w:cs="Times New Roman"/>
          <w:sz w:val="24"/>
          <w:szCs w:val="24"/>
          <w:lang w:val="en-US" w:bidi="en-US"/>
        </w:rPr>
        <w:t xml:space="preserve">, la </w:t>
      </w:r>
      <w:proofErr w:type="spellStart"/>
      <w:r w:rsidRPr="00CD6440">
        <w:rPr>
          <w:rFonts w:ascii="Times New Roman" w:eastAsia="Times New Roman" w:hAnsi="Times New Roman" w:cs="Times New Roman"/>
          <w:sz w:val="24"/>
          <w:szCs w:val="24"/>
          <w:lang w:val="en-US" w:bidi="en-US"/>
        </w:rPr>
        <w:t>procesul</w:t>
      </w:r>
      <w:proofErr w:type="spellEnd"/>
      <w:r w:rsidRPr="00CD6440">
        <w:rPr>
          <w:rFonts w:ascii="Times New Roman" w:eastAsia="Times New Roman" w:hAnsi="Times New Roman" w:cs="Times New Roman"/>
          <w:sz w:val="24"/>
          <w:szCs w:val="24"/>
          <w:lang w:val="en-US" w:bidi="en-US"/>
        </w:rPr>
        <w:t xml:space="preserve"> de </w:t>
      </w:r>
      <w:proofErr w:type="spellStart"/>
      <w:r w:rsidRPr="00CD6440">
        <w:rPr>
          <w:rFonts w:ascii="Times New Roman" w:eastAsia="Times New Roman" w:hAnsi="Times New Roman" w:cs="Times New Roman"/>
          <w:sz w:val="24"/>
          <w:szCs w:val="24"/>
          <w:lang w:val="en-US" w:bidi="en-US"/>
        </w:rPr>
        <w:t>instruire</w:t>
      </w:r>
      <w:proofErr w:type="spellEnd"/>
      <w:r w:rsidRPr="00CD6440">
        <w:rPr>
          <w:rFonts w:ascii="Times New Roman" w:eastAsia="Times New Roman" w:hAnsi="Times New Roman" w:cs="Times New Roman"/>
          <w:sz w:val="24"/>
          <w:szCs w:val="24"/>
          <w:lang w:val="en-US" w:bidi="en-US"/>
        </w:rPr>
        <w:t xml:space="preserve"> a </w:t>
      </w:r>
      <w:proofErr w:type="spellStart"/>
      <w:r w:rsidRPr="00CD6440">
        <w:rPr>
          <w:rFonts w:ascii="Times New Roman" w:eastAsia="Times New Roman" w:hAnsi="Times New Roman" w:cs="Times New Roman"/>
          <w:sz w:val="24"/>
          <w:szCs w:val="24"/>
          <w:lang w:val="en-US" w:bidi="en-US"/>
        </w:rPr>
        <w:t>subiecților</w:t>
      </w:r>
      <w:proofErr w:type="spellEnd"/>
      <w:r w:rsidRPr="00CD6440">
        <w:rPr>
          <w:rFonts w:ascii="Times New Roman" w:eastAsia="Times New Roman" w:hAnsi="Times New Roman" w:cs="Times New Roman"/>
          <w:sz w:val="24"/>
          <w:szCs w:val="24"/>
          <w:lang w:val="en-US" w:bidi="en-US"/>
        </w:rPr>
        <w:t xml:space="preserve"> </w:t>
      </w:r>
      <w:proofErr w:type="spellStart"/>
      <w:r w:rsidRPr="00CD6440">
        <w:rPr>
          <w:rFonts w:ascii="Times New Roman" w:eastAsia="Times New Roman" w:hAnsi="Times New Roman" w:cs="Times New Roman"/>
          <w:sz w:val="24"/>
          <w:szCs w:val="24"/>
          <w:lang w:val="en-US" w:bidi="en-US"/>
        </w:rPr>
        <w:t>implicați</w:t>
      </w:r>
      <w:proofErr w:type="spellEnd"/>
      <w:r w:rsidRPr="00CD6440">
        <w:rPr>
          <w:rFonts w:ascii="Times New Roman" w:eastAsia="Times New Roman" w:hAnsi="Times New Roman" w:cs="Times New Roman"/>
          <w:sz w:val="24"/>
          <w:szCs w:val="24"/>
          <w:lang w:val="en-US" w:bidi="en-US"/>
        </w:rPr>
        <w:t xml:space="preserve"> </w:t>
      </w:r>
      <w:proofErr w:type="spellStart"/>
      <w:r w:rsidRPr="00CD6440">
        <w:rPr>
          <w:rFonts w:ascii="Times New Roman" w:eastAsia="Times New Roman" w:hAnsi="Times New Roman" w:cs="Times New Roman"/>
          <w:sz w:val="24"/>
          <w:szCs w:val="24"/>
          <w:lang w:val="en-US" w:bidi="en-US"/>
        </w:rPr>
        <w:t>în</w:t>
      </w:r>
      <w:proofErr w:type="spellEnd"/>
      <w:r w:rsidRPr="00CD6440">
        <w:rPr>
          <w:rFonts w:ascii="Times New Roman" w:eastAsia="Times New Roman" w:hAnsi="Times New Roman" w:cs="Times New Roman"/>
          <w:sz w:val="24"/>
          <w:szCs w:val="24"/>
          <w:lang w:val="en-US" w:bidi="en-US"/>
        </w:rPr>
        <w:t xml:space="preserve"> </w:t>
      </w:r>
      <w:proofErr w:type="spellStart"/>
      <w:r w:rsidRPr="00CD6440">
        <w:rPr>
          <w:rFonts w:ascii="Times New Roman" w:eastAsia="Times New Roman" w:hAnsi="Times New Roman" w:cs="Times New Roman"/>
          <w:sz w:val="24"/>
          <w:szCs w:val="24"/>
          <w:lang w:val="en-US" w:bidi="en-US"/>
        </w:rPr>
        <w:t>procesul</w:t>
      </w:r>
      <w:proofErr w:type="spellEnd"/>
      <w:r w:rsidRPr="00CD6440">
        <w:rPr>
          <w:rFonts w:ascii="Times New Roman" w:eastAsia="Times New Roman" w:hAnsi="Times New Roman" w:cs="Times New Roman"/>
          <w:sz w:val="24"/>
          <w:szCs w:val="24"/>
          <w:lang w:val="en-US" w:bidi="en-US"/>
        </w:rPr>
        <w:t xml:space="preserve"> electoral, </w:t>
      </w:r>
      <w:proofErr w:type="spellStart"/>
      <w:r w:rsidRPr="00CD6440">
        <w:rPr>
          <w:rFonts w:ascii="Times New Roman" w:eastAsia="Times New Roman" w:hAnsi="Times New Roman" w:cs="Times New Roman"/>
          <w:sz w:val="24"/>
          <w:szCs w:val="24"/>
          <w:lang w:val="en-US" w:bidi="en-US"/>
        </w:rPr>
        <w:t>precum</w:t>
      </w:r>
      <w:proofErr w:type="spellEnd"/>
      <w:r w:rsidRPr="00CD6440">
        <w:rPr>
          <w:rFonts w:ascii="Times New Roman" w:eastAsia="Times New Roman" w:hAnsi="Times New Roman" w:cs="Times New Roman"/>
          <w:sz w:val="24"/>
          <w:szCs w:val="24"/>
          <w:lang w:val="en-US" w:bidi="en-US"/>
        </w:rPr>
        <w:t xml:space="preserve"> </w:t>
      </w:r>
      <w:proofErr w:type="spellStart"/>
      <w:r w:rsidRPr="00CD6440">
        <w:rPr>
          <w:rFonts w:ascii="Times New Roman" w:eastAsia="Times New Roman" w:hAnsi="Times New Roman" w:cs="Times New Roman"/>
          <w:sz w:val="24"/>
          <w:szCs w:val="24"/>
          <w:lang w:val="en-US" w:bidi="en-US"/>
        </w:rPr>
        <w:t>și</w:t>
      </w:r>
      <w:proofErr w:type="spellEnd"/>
      <w:r w:rsidRPr="00CD6440">
        <w:rPr>
          <w:rFonts w:ascii="Times New Roman" w:eastAsia="Times New Roman" w:hAnsi="Times New Roman" w:cs="Times New Roman"/>
          <w:sz w:val="24"/>
          <w:szCs w:val="24"/>
          <w:lang w:val="en-US" w:bidi="en-US"/>
        </w:rPr>
        <w:t xml:space="preserve"> la </w:t>
      </w:r>
      <w:proofErr w:type="spellStart"/>
      <w:r w:rsidRPr="00CD6440">
        <w:rPr>
          <w:rFonts w:ascii="Times New Roman" w:eastAsia="Times New Roman" w:hAnsi="Times New Roman" w:cs="Times New Roman"/>
          <w:sz w:val="24"/>
          <w:szCs w:val="24"/>
          <w:lang w:val="en-US" w:bidi="en-US"/>
        </w:rPr>
        <w:t>procesul</w:t>
      </w:r>
      <w:proofErr w:type="spellEnd"/>
      <w:r w:rsidRPr="00CD6440">
        <w:rPr>
          <w:rFonts w:ascii="Times New Roman" w:eastAsia="Times New Roman" w:hAnsi="Times New Roman" w:cs="Times New Roman"/>
          <w:sz w:val="24"/>
          <w:szCs w:val="24"/>
          <w:lang w:val="en-US" w:bidi="en-US"/>
        </w:rPr>
        <w:t xml:space="preserve"> de </w:t>
      </w:r>
      <w:proofErr w:type="spellStart"/>
      <w:r w:rsidRPr="00CD6440">
        <w:rPr>
          <w:rFonts w:ascii="Times New Roman" w:eastAsia="Times New Roman" w:hAnsi="Times New Roman" w:cs="Times New Roman"/>
          <w:sz w:val="24"/>
          <w:szCs w:val="24"/>
          <w:lang w:val="en-US" w:bidi="en-US"/>
        </w:rPr>
        <w:t>certificare</w:t>
      </w:r>
      <w:proofErr w:type="spellEnd"/>
      <w:r w:rsidRPr="00CD6440">
        <w:rPr>
          <w:rFonts w:ascii="Times New Roman" w:eastAsia="Times New Roman" w:hAnsi="Times New Roman" w:cs="Times New Roman"/>
          <w:sz w:val="24"/>
          <w:szCs w:val="24"/>
          <w:lang w:val="en-US" w:bidi="en-US"/>
        </w:rPr>
        <w:t xml:space="preserve"> a </w:t>
      </w:r>
      <w:proofErr w:type="spellStart"/>
      <w:r w:rsidRPr="00CD6440">
        <w:rPr>
          <w:rFonts w:ascii="Times New Roman" w:eastAsia="Times New Roman" w:hAnsi="Times New Roman" w:cs="Times New Roman"/>
          <w:sz w:val="24"/>
          <w:szCs w:val="24"/>
          <w:lang w:val="en-US" w:bidi="en-US"/>
        </w:rPr>
        <w:t>funcționarilor</w:t>
      </w:r>
      <w:proofErr w:type="spellEnd"/>
      <w:r w:rsidRPr="00CD6440">
        <w:rPr>
          <w:rFonts w:ascii="Times New Roman" w:eastAsia="Times New Roman" w:hAnsi="Times New Roman" w:cs="Times New Roman"/>
          <w:sz w:val="24"/>
          <w:szCs w:val="24"/>
          <w:lang w:val="en-US" w:bidi="en-US"/>
        </w:rPr>
        <w:t xml:space="preserve"> </w:t>
      </w:r>
      <w:proofErr w:type="spellStart"/>
      <w:r w:rsidRPr="00CD6440">
        <w:rPr>
          <w:rFonts w:ascii="Times New Roman" w:eastAsia="Times New Roman" w:hAnsi="Times New Roman" w:cs="Times New Roman"/>
          <w:sz w:val="24"/>
          <w:szCs w:val="24"/>
          <w:lang w:val="en-US" w:bidi="en-US"/>
        </w:rPr>
        <w:t>electorali</w:t>
      </w:r>
      <w:proofErr w:type="spellEnd"/>
      <w:r w:rsidRPr="00CD6440">
        <w:rPr>
          <w:rFonts w:ascii="Times New Roman" w:eastAsia="Times New Roman" w:hAnsi="Times New Roman" w:cs="Times New Roman"/>
          <w:sz w:val="24"/>
          <w:szCs w:val="24"/>
          <w:lang w:val="en-US" w:bidi="en-US"/>
        </w:rPr>
        <w:t xml:space="preserve">. </w:t>
      </w:r>
    </w:p>
    <w:p w:rsidR="00CD6440" w:rsidRPr="00CD6440" w:rsidRDefault="00CD6440" w:rsidP="00CD6440">
      <w:pPr>
        <w:widowControl w:val="0"/>
        <w:numPr>
          <w:ilvl w:val="0"/>
          <w:numId w:val="31"/>
        </w:numPr>
        <w:tabs>
          <w:tab w:val="left" w:pos="223"/>
        </w:tabs>
        <w:adjustRightInd w:val="0"/>
        <w:spacing w:before="120" w:after="0" w:line="276" w:lineRule="auto"/>
        <w:ind w:left="228" w:hanging="228"/>
        <w:jc w:val="both"/>
        <w:textAlignment w:val="baseline"/>
        <w:rPr>
          <w:rFonts w:ascii="Times New Roman" w:eastAsia="Times New Roman" w:hAnsi="Times New Roman" w:cs="Times New Roman"/>
          <w:color w:val="000000"/>
          <w:sz w:val="24"/>
          <w:szCs w:val="24"/>
          <w:lang w:val="en-US" w:bidi="en-US"/>
        </w:rPr>
      </w:pPr>
      <w:proofErr w:type="spellStart"/>
      <w:r w:rsidRPr="00CD6440">
        <w:rPr>
          <w:rFonts w:ascii="Times New Roman" w:eastAsia="Times New Roman" w:hAnsi="Times New Roman" w:cs="Times New Roman"/>
          <w:color w:val="000000"/>
          <w:sz w:val="24"/>
          <w:szCs w:val="24"/>
          <w:lang w:val="en-US" w:bidi="en-US"/>
        </w:rPr>
        <w:t>Monitorizarea</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respectării</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procedurilor</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legale</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în</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cadrul</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Comisiei</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privitor</w:t>
      </w:r>
      <w:proofErr w:type="spellEnd"/>
      <w:r w:rsidRPr="00CD6440">
        <w:rPr>
          <w:rFonts w:ascii="Times New Roman" w:eastAsia="Times New Roman" w:hAnsi="Times New Roman" w:cs="Times New Roman"/>
          <w:color w:val="000000"/>
          <w:sz w:val="24"/>
          <w:szCs w:val="24"/>
          <w:lang w:val="en-US" w:bidi="en-US"/>
        </w:rPr>
        <w:t xml:space="preserve"> la </w:t>
      </w:r>
      <w:proofErr w:type="spellStart"/>
      <w:r w:rsidRPr="00CD6440">
        <w:rPr>
          <w:rFonts w:ascii="Times New Roman" w:eastAsia="Times New Roman" w:hAnsi="Times New Roman" w:cs="Times New Roman"/>
          <w:color w:val="000000"/>
          <w:sz w:val="24"/>
          <w:szCs w:val="24"/>
          <w:lang w:val="en-US" w:bidi="en-US"/>
        </w:rPr>
        <w:t>accesul</w:t>
      </w:r>
      <w:proofErr w:type="spellEnd"/>
      <w:r w:rsidRPr="00CD6440">
        <w:rPr>
          <w:rFonts w:ascii="Times New Roman" w:eastAsia="Times New Roman" w:hAnsi="Times New Roman" w:cs="Times New Roman"/>
          <w:color w:val="000000"/>
          <w:sz w:val="24"/>
          <w:szCs w:val="24"/>
          <w:lang w:val="en-US" w:bidi="en-US"/>
        </w:rPr>
        <w:t xml:space="preserve"> la </w:t>
      </w:r>
      <w:proofErr w:type="spellStart"/>
      <w:r w:rsidRPr="00CD6440">
        <w:rPr>
          <w:rFonts w:ascii="Times New Roman" w:eastAsia="Times New Roman" w:hAnsi="Times New Roman" w:cs="Times New Roman"/>
          <w:color w:val="000000"/>
          <w:sz w:val="24"/>
          <w:szCs w:val="24"/>
          <w:lang w:val="en-US" w:bidi="en-US"/>
        </w:rPr>
        <w:t>informație</w:t>
      </w:r>
      <w:proofErr w:type="spellEnd"/>
      <w:r w:rsidRPr="00CD6440">
        <w:rPr>
          <w:rFonts w:ascii="Times New Roman" w:eastAsia="Times New Roman" w:hAnsi="Times New Roman" w:cs="Times New Roman"/>
          <w:color w:val="000000"/>
          <w:sz w:val="24"/>
          <w:szCs w:val="24"/>
          <w:lang w:val="en-US" w:bidi="en-US"/>
        </w:rPr>
        <w:t xml:space="preserve"> </w:t>
      </w:r>
      <w:proofErr w:type="gramStart"/>
      <w:r w:rsidRPr="00CD6440">
        <w:rPr>
          <w:rFonts w:ascii="Times New Roman" w:eastAsia="Times New Roman" w:hAnsi="Times New Roman" w:cs="Times New Roman"/>
          <w:color w:val="000000"/>
          <w:sz w:val="24"/>
          <w:szCs w:val="24"/>
          <w:lang w:val="en-US" w:bidi="en-US"/>
        </w:rPr>
        <w:t>a</w:t>
      </w:r>
      <w:proofErr w:type="gram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alegătorilor-subiecți</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ai</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datelor</w:t>
      </w:r>
      <w:proofErr w:type="spellEnd"/>
      <w:r w:rsidRPr="00CD6440">
        <w:rPr>
          <w:rFonts w:ascii="Times New Roman" w:eastAsia="Times New Roman" w:hAnsi="Times New Roman" w:cs="Times New Roman"/>
          <w:color w:val="000000"/>
          <w:sz w:val="24"/>
          <w:szCs w:val="24"/>
          <w:lang w:val="en-US" w:bidi="en-US"/>
        </w:rPr>
        <w:t xml:space="preserve"> cu </w:t>
      </w:r>
      <w:proofErr w:type="spellStart"/>
      <w:r w:rsidRPr="00CD6440">
        <w:rPr>
          <w:rFonts w:ascii="Times New Roman" w:eastAsia="Times New Roman" w:hAnsi="Times New Roman" w:cs="Times New Roman"/>
          <w:color w:val="000000"/>
          <w:sz w:val="24"/>
          <w:szCs w:val="24"/>
          <w:lang w:val="en-US" w:bidi="en-US"/>
        </w:rPr>
        <w:t>caracter</w:t>
      </w:r>
      <w:proofErr w:type="spellEnd"/>
      <w:r w:rsidRPr="00CD6440">
        <w:rPr>
          <w:rFonts w:ascii="Times New Roman" w:eastAsia="Times New Roman" w:hAnsi="Times New Roman" w:cs="Times New Roman"/>
          <w:color w:val="000000"/>
          <w:sz w:val="24"/>
          <w:szCs w:val="24"/>
          <w:lang w:val="en-US" w:bidi="en-US"/>
        </w:rPr>
        <w:t xml:space="preserve"> personal, </w:t>
      </w:r>
      <w:proofErr w:type="spellStart"/>
      <w:r w:rsidRPr="00CD6440">
        <w:rPr>
          <w:rFonts w:ascii="Times New Roman" w:eastAsia="Times New Roman" w:hAnsi="Times New Roman" w:cs="Times New Roman"/>
          <w:color w:val="000000"/>
          <w:sz w:val="24"/>
          <w:szCs w:val="24"/>
          <w:lang w:val="en-US" w:bidi="en-US"/>
        </w:rPr>
        <w:t>participarea</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în</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procesul</w:t>
      </w:r>
      <w:proofErr w:type="spellEnd"/>
      <w:r w:rsidRPr="00CD6440">
        <w:rPr>
          <w:rFonts w:ascii="Times New Roman" w:eastAsia="Times New Roman" w:hAnsi="Times New Roman" w:cs="Times New Roman"/>
          <w:color w:val="000000"/>
          <w:sz w:val="24"/>
          <w:szCs w:val="24"/>
          <w:lang w:val="en-US" w:bidi="en-US"/>
        </w:rPr>
        <w:t xml:space="preserve"> de </w:t>
      </w:r>
      <w:proofErr w:type="spellStart"/>
      <w:r w:rsidRPr="00CD6440">
        <w:rPr>
          <w:rFonts w:ascii="Times New Roman" w:eastAsia="Times New Roman" w:hAnsi="Times New Roman" w:cs="Times New Roman"/>
          <w:color w:val="000000"/>
          <w:sz w:val="24"/>
          <w:szCs w:val="24"/>
          <w:lang w:val="en-US" w:bidi="en-US"/>
        </w:rPr>
        <w:t>colaborare</w:t>
      </w:r>
      <w:proofErr w:type="spellEnd"/>
      <w:r w:rsidRPr="00CD6440">
        <w:rPr>
          <w:rFonts w:ascii="Times New Roman" w:eastAsia="Times New Roman" w:hAnsi="Times New Roman" w:cs="Times New Roman"/>
          <w:color w:val="000000"/>
          <w:sz w:val="24"/>
          <w:szCs w:val="24"/>
          <w:lang w:val="en-US" w:bidi="en-US"/>
        </w:rPr>
        <w:t xml:space="preserve"> cu CNPDCP, </w:t>
      </w:r>
      <w:proofErr w:type="spellStart"/>
      <w:r w:rsidRPr="00CD6440">
        <w:rPr>
          <w:rFonts w:ascii="Times New Roman" w:eastAsia="Times New Roman" w:hAnsi="Times New Roman" w:cs="Times New Roman"/>
          <w:color w:val="000000"/>
          <w:sz w:val="24"/>
          <w:szCs w:val="24"/>
          <w:lang w:val="en-US" w:bidi="en-US"/>
        </w:rPr>
        <w:t>precum</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și</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ducerea</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evidenței</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statistice</w:t>
      </w:r>
      <w:proofErr w:type="spellEnd"/>
      <w:r w:rsidRPr="00CD6440">
        <w:rPr>
          <w:rFonts w:ascii="Times New Roman" w:eastAsia="Times New Roman" w:hAnsi="Times New Roman" w:cs="Times New Roman"/>
          <w:color w:val="000000"/>
          <w:sz w:val="24"/>
          <w:szCs w:val="24"/>
          <w:lang w:val="en-US" w:bidi="en-US"/>
        </w:rPr>
        <w:t xml:space="preserve"> a </w:t>
      </w:r>
      <w:proofErr w:type="spellStart"/>
      <w:r w:rsidRPr="00CD6440">
        <w:rPr>
          <w:rFonts w:ascii="Times New Roman" w:eastAsia="Times New Roman" w:hAnsi="Times New Roman" w:cs="Times New Roman"/>
          <w:color w:val="000000"/>
          <w:sz w:val="24"/>
          <w:szCs w:val="24"/>
          <w:lang w:val="en-US" w:bidi="en-US"/>
        </w:rPr>
        <w:t>cetățenilor</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lipsiți</w:t>
      </w:r>
      <w:proofErr w:type="spellEnd"/>
      <w:r w:rsidRPr="00CD6440">
        <w:rPr>
          <w:rFonts w:ascii="Times New Roman" w:eastAsia="Times New Roman" w:hAnsi="Times New Roman" w:cs="Times New Roman"/>
          <w:color w:val="000000"/>
          <w:sz w:val="24"/>
          <w:szCs w:val="24"/>
          <w:lang w:val="en-US" w:bidi="en-US"/>
        </w:rPr>
        <w:t xml:space="preserve"> de </w:t>
      </w:r>
      <w:proofErr w:type="spellStart"/>
      <w:r w:rsidRPr="00CD6440">
        <w:rPr>
          <w:rFonts w:ascii="Times New Roman" w:eastAsia="Times New Roman" w:hAnsi="Times New Roman" w:cs="Times New Roman"/>
          <w:color w:val="000000"/>
          <w:sz w:val="24"/>
          <w:szCs w:val="24"/>
          <w:lang w:val="en-US" w:bidi="en-US"/>
        </w:rPr>
        <w:t>dreptul</w:t>
      </w:r>
      <w:proofErr w:type="spellEnd"/>
      <w:r w:rsidRPr="00CD6440">
        <w:rPr>
          <w:rFonts w:ascii="Times New Roman" w:eastAsia="Times New Roman" w:hAnsi="Times New Roman" w:cs="Times New Roman"/>
          <w:color w:val="000000"/>
          <w:sz w:val="24"/>
          <w:szCs w:val="24"/>
          <w:lang w:val="en-US" w:bidi="en-US"/>
        </w:rPr>
        <w:t xml:space="preserve"> de </w:t>
      </w:r>
      <w:proofErr w:type="spellStart"/>
      <w:r w:rsidRPr="00CD6440">
        <w:rPr>
          <w:rFonts w:ascii="Times New Roman" w:eastAsia="Times New Roman" w:hAnsi="Times New Roman" w:cs="Times New Roman"/>
          <w:color w:val="000000"/>
          <w:sz w:val="24"/>
          <w:szCs w:val="24"/>
          <w:lang w:val="en-US" w:bidi="en-US"/>
        </w:rPr>
        <w:t>vot</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asupra</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lastRenderedPageBreak/>
        <w:t>cărora</w:t>
      </w:r>
      <w:proofErr w:type="spellEnd"/>
      <w:r w:rsidRPr="00CD6440">
        <w:rPr>
          <w:rFonts w:ascii="Times New Roman" w:eastAsia="Times New Roman" w:hAnsi="Times New Roman" w:cs="Times New Roman"/>
          <w:color w:val="000000"/>
          <w:sz w:val="24"/>
          <w:szCs w:val="24"/>
          <w:lang w:val="en-US" w:bidi="en-US"/>
        </w:rPr>
        <w:t xml:space="preserve"> s-a </w:t>
      </w:r>
      <w:proofErr w:type="spellStart"/>
      <w:r w:rsidRPr="00CD6440">
        <w:rPr>
          <w:rFonts w:ascii="Times New Roman" w:eastAsia="Times New Roman" w:hAnsi="Times New Roman" w:cs="Times New Roman"/>
          <w:color w:val="000000"/>
          <w:sz w:val="24"/>
          <w:szCs w:val="24"/>
          <w:lang w:val="en-US" w:bidi="en-US"/>
        </w:rPr>
        <w:t>instituit</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măsura</w:t>
      </w:r>
      <w:proofErr w:type="spellEnd"/>
      <w:r w:rsidRPr="00CD6440">
        <w:rPr>
          <w:rFonts w:ascii="Times New Roman" w:eastAsia="Times New Roman" w:hAnsi="Times New Roman" w:cs="Times New Roman"/>
          <w:color w:val="000000"/>
          <w:sz w:val="24"/>
          <w:szCs w:val="24"/>
          <w:lang w:val="en-US" w:bidi="en-US"/>
        </w:rPr>
        <w:t xml:space="preserve"> de </w:t>
      </w:r>
      <w:proofErr w:type="spellStart"/>
      <w:r w:rsidRPr="00CD6440">
        <w:rPr>
          <w:rFonts w:ascii="Times New Roman" w:eastAsia="Times New Roman" w:hAnsi="Times New Roman" w:cs="Times New Roman"/>
          <w:color w:val="000000"/>
          <w:sz w:val="24"/>
          <w:szCs w:val="24"/>
          <w:lang w:val="en-US" w:bidi="en-US"/>
        </w:rPr>
        <w:t>ocrotire</w:t>
      </w:r>
      <w:proofErr w:type="spellEnd"/>
      <w:r w:rsidRPr="00CD6440">
        <w:rPr>
          <w:rFonts w:ascii="Times New Roman" w:eastAsia="Times New Roman" w:hAnsi="Times New Roman" w:cs="Times New Roman"/>
          <w:color w:val="000000"/>
          <w:sz w:val="24"/>
          <w:szCs w:val="24"/>
          <w:lang w:val="en-US" w:bidi="en-US"/>
        </w:rPr>
        <w:t xml:space="preserve"> </w:t>
      </w:r>
      <w:proofErr w:type="spellStart"/>
      <w:r w:rsidRPr="00CD6440">
        <w:rPr>
          <w:rFonts w:ascii="Times New Roman" w:eastAsia="Times New Roman" w:hAnsi="Times New Roman" w:cs="Times New Roman"/>
          <w:color w:val="000000"/>
          <w:sz w:val="24"/>
          <w:szCs w:val="24"/>
          <w:lang w:val="en-US" w:bidi="en-US"/>
        </w:rPr>
        <w:t>judiciară</w:t>
      </w:r>
      <w:proofErr w:type="spellEnd"/>
      <w:r w:rsidRPr="00CD6440">
        <w:rPr>
          <w:rFonts w:ascii="Times New Roman" w:eastAsia="Times New Roman" w:hAnsi="Times New Roman" w:cs="Times New Roman"/>
          <w:color w:val="000000"/>
          <w:sz w:val="24"/>
          <w:szCs w:val="24"/>
          <w:lang w:val="en-US" w:bidi="en-US"/>
        </w:rPr>
        <w:t xml:space="preserve"> sub forma de </w:t>
      </w:r>
      <w:proofErr w:type="spellStart"/>
      <w:r w:rsidRPr="00CD6440">
        <w:rPr>
          <w:rFonts w:ascii="Times New Roman" w:eastAsia="Times New Roman" w:hAnsi="Times New Roman" w:cs="Times New Roman"/>
          <w:color w:val="000000"/>
          <w:sz w:val="24"/>
          <w:szCs w:val="24"/>
          <w:lang w:val="en-US" w:bidi="en-US"/>
        </w:rPr>
        <w:t>tutelă</w:t>
      </w:r>
      <w:proofErr w:type="spellEnd"/>
      <w:r w:rsidRPr="00CD6440">
        <w:rPr>
          <w:rFonts w:ascii="Times New Roman" w:eastAsia="Times New Roman" w:hAnsi="Times New Roman" w:cs="Times New Roman"/>
          <w:color w:val="000000"/>
          <w:sz w:val="24"/>
          <w:szCs w:val="24"/>
          <w:lang w:val="en-US" w:bidi="en-US"/>
        </w:rPr>
        <w:t xml:space="preserve">. </w:t>
      </w:r>
    </w:p>
    <w:p w:rsidR="00CD6440" w:rsidRPr="00CD6440" w:rsidRDefault="00CD6440" w:rsidP="00CD6440">
      <w:pPr>
        <w:widowControl w:val="0"/>
        <w:numPr>
          <w:ilvl w:val="0"/>
          <w:numId w:val="31"/>
        </w:numPr>
        <w:tabs>
          <w:tab w:val="left" w:pos="223"/>
        </w:tabs>
        <w:adjustRightInd w:val="0"/>
        <w:spacing w:before="120" w:after="0" w:line="276" w:lineRule="auto"/>
        <w:jc w:val="both"/>
        <w:textAlignment w:val="baseline"/>
        <w:rPr>
          <w:rFonts w:ascii="Times New Roman" w:eastAsia="Times New Roman" w:hAnsi="Times New Roman" w:cs="Times New Roman"/>
          <w:sz w:val="24"/>
          <w:szCs w:val="24"/>
          <w:lang w:val="en-US" w:bidi="en-US"/>
        </w:rPr>
      </w:pPr>
      <w:proofErr w:type="spellStart"/>
      <w:r w:rsidRPr="00CD6440">
        <w:rPr>
          <w:rFonts w:ascii="Times New Roman" w:eastAsia="Times New Roman" w:hAnsi="Times New Roman" w:cs="Times New Roman"/>
          <w:sz w:val="24"/>
          <w:szCs w:val="24"/>
          <w:lang w:val="en-US" w:bidi="en-US"/>
        </w:rPr>
        <w:t>Reprezentarea</w:t>
      </w:r>
      <w:proofErr w:type="spellEnd"/>
      <w:r w:rsidRPr="00CD6440">
        <w:rPr>
          <w:rFonts w:ascii="Times New Roman" w:eastAsia="Times New Roman" w:hAnsi="Times New Roman" w:cs="Times New Roman"/>
          <w:sz w:val="24"/>
          <w:szCs w:val="24"/>
          <w:lang w:val="en-US" w:bidi="en-US"/>
        </w:rPr>
        <w:t xml:space="preserve"> </w:t>
      </w:r>
      <w:proofErr w:type="spellStart"/>
      <w:r w:rsidRPr="00CD6440">
        <w:rPr>
          <w:rFonts w:ascii="Times New Roman" w:eastAsia="Times New Roman" w:hAnsi="Times New Roman" w:cs="Times New Roman"/>
          <w:sz w:val="24"/>
          <w:szCs w:val="24"/>
          <w:lang w:val="en-US" w:bidi="en-US"/>
        </w:rPr>
        <w:t>Comisiei</w:t>
      </w:r>
      <w:proofErr w:type="spellEnd"/>
      <w:r w:rsidRPr="00CD6440">
        <w:rPr>
          <w:rFonts w:ascii="Times New Roman" w:eastAsia="Times New Roman" w:hAnsi="Times New Roman" w:cs="Times New Roman"/>
          <w:sz w:val="24"/>
          <w:szCs w:val="24"/>
          <w:lang w:val="en-US" w:bidi="en-US"/>
        </w:rPr>
        <w:t xml:space="preserve"> </w:t>
      </w:r>
      <w:proofErr w:type="spellStart"/>
      <w:r w:rsidRPr="00CD6440">
        <w:rPr>
          <w:rFonts w:ascii="Times New Roman" w:eastAsia="Times New Roman" w:hAnsi="Times New Roman" w:cs="Times New Roman"/>
          <w:sz w:val="24"/>
          <w:szCs w:val="24"/>
          <w:lang w:val="en-US" w:bidi="en-US"/>
        </w:rPr>
        <w:t>Electorale</w:t>
      </w:r>
      <w:proofErr w:type="spellEnd"/>
      <w:r w:rsidRPr="00CD6440">
        <w:rPr>
          <w:rFonts w:ascii="Times New Roman" w:eastAsia="Times New Roman" w:hAnsi="Times New Roman" w:cs="Times New Roman"/>
          <w:sz w:val="24"/>
          <w:szCs w:val="24"/>
          <w:lang w:val="en-US" w:bidi="en-US"/>
        </w:rPr>
        <w:t xml:space="preserve"> Centrale </w:t>
      </w:r>
      <w:proofErr w:type="spellStart"/>
      <w:r w:rsidRPr="00CD6440">
        <w:rPr>
          <w:rFonts w:ascii="Times New Roman" w:eastAsia="Times New Roman" w:hAnsi="Times New Roman" w:cs="Times New Roman"/>
          <w:sz w:val="24"/>
          <w:szCs w:val="24"/>
          <w:lang w:val="en-US" w:bidi="en-US"/>
        </w:rPr>
        <w:t>în</w:t>
      </w:r>
      <w:proofErr w:type="spellEnd"/>
      <w:r w:rsidRPr="00CD6440">
        <w:rPr>
          <w:rFonts w:ascii="Times New Roman" w:eastAsia="Times New Roman" w:hAnsi="Times New Roman" w:cs="Times New Roman"/>
          <w:sz w:val="24"/>
          <w:szCs w:val="24"/>
          <w:lang w:val="en-US" w:bidi="en-US"/>
        </w:rPr>
        <w:t xml:space="preserve"> </w:t>
      </w:r>
      <w:proofErr w:type="spellStart"/>
      <w:r w:rsidRPr="00CD6440">
        <w:rPr>
          <w:rFonts w:ascii="Times New Roman" w:eastAsia="Times New Roman" w:hAnsi="Times New Roman" w:cs="Times New Roman"/>
          <w:sz w:val="24"/>
          <w:szCs w:val="24"/>
          <w:lang w:val="en-US" w:bidi="en-US"/>
        </w:rPr>
        <w:t>procesele</w:t>
      </w:r>
      <w:proofErr w:type="spellEnd"/>
      <w:r w:rsidRPr="00CD6440">
        <w:rPr>
          <w:rFonts w:ascii="Times New Roman" w:eastAsia="Times New Roman" w:hAnsi="Times New Roman" w:cs="Times New Roman"/>
          <w:sz w:val="24"/>
          <w:szCs w:val="24"/>
          <w:lang w:val="en-US" w:bidi="en-US"/>
        </w:rPr>
        <w:t xml:space="preserve"> </w:t>
      </w:r>
      <w:proofErr w:type="spellStart"/>
      <w:r w:rsidRPr="00CD6440">
        <w:rPr>
          <w:rFonts w:ascii="Times New Roman" w:eastAsia="Times New Roman" w:hAnsi="Times New Roman" w:cs="Times New Roman"/>
          <w:sz w:val="24"/>
          <w:szCs w:val="24"/>
          <w:lang w:val="en-US" w:bidi="en-US"/>
        </w:rPr>
        <w:t>aflate</w:t>
      </w:r>
      <w:proofErr w:type="spellEnd"/>
      <w:r w:rsidRPr="00CD6440">
        <w:rPr>
          <w:rFonts w:ascii="Times New Roman" w:eastAsia="Times New Roman" w:hAnsi="Times New Roman" w:cs="Times New Roman"/>
          <w:sz w:val="24"/>
          <w:szCs w:val="24"/>
          <w:lang w:val="en-US" w:bidi="en-US"/>
        </w:rPr>
        <w:t xml:space="preserve"> </w:t>
      </w:r>
      <w:proofErr w:type="spellStart"/>
      <w:r w:rsidRPr="00CD6440">
        <w:rPr>
          <w:rFonts w:ascii="Times New Roman" w:eastAsia="Times New Roman" w:hAnsi="Times New Roman" w:cs="Times New Roman"/>
          <w:sz w:val="24"/>
          <w:szCs w:val="24"/>
          <w:lang w:val="en-US" w:bidi="en-US"/>
        </w:rPr>
        <w:t>pe</w:t>
      </w:r>
      <w:proofErr w:type="spellEnd"/>
      <w:r w:rsidRPr="00CD6440">
        <w:rPr>
          <w:rFonts w:ascii="Times New Roman" w:eastAsia="Times New Roman" w:hAnsi="Times New Roman" w:cs="Times New Roman"/>
          <w:sz w:val="24"/>
          <w:szCs w:val="24"/>
          <w:lang w:val="en-US" w:bidi="en-US"/>
        </w:rPr>
        <w:t xml:space="preserve"> </w:t>
      </w:r>
      <w:proofErr w:type="spellStart"/>
      <w:r w:rsidRPr="00CD6440">
        <w:rPr>
          <w:rFonts w:ascii="Times New Roman" w:eastAsia="Times New Roman" w:hAnsi="Times New Roman" w:cs="Times New Roman"/>
          <w:sz w:val="24"/>
          <w:szCs w:val="24"/>
          <w:lang w:val="en-US" w:bidi="en-US"/>
        </w:rPr>
        <w:t>rol</w:t>
      </w:r>
      <w:proofErr w:type="spellEnd"/>
      <w:r w:rsidRPr="00CD6440">
        <w:rPr>
          <w:rFonts w:ascii="Times New Roman" w:eastAsia="Times New Roman" w:hAnsi="Times New Roman" w:cs="Times New Roman"/>
          <w:sz w:val="24"/>
          <w:szCs w:val="24"/>
          <w:lang w:val="en-US" w:bidi="en-US"/>
        </w:rPr>
        <w:t xml:space="preserve"> </w:t>
      </w:r>
      <w:proofErr w:type="spellStart"/>
      <w:r w:rsidRPr="00CD6440">
        <w:rPr>
          <w:rFonts w:ascii="Times New Roman" w:eastAsia="Times New Roman" w:hAnsi="Times New Roman" w:cs="Times New Roman"/>
          <w:sz w:val="24"/>
          <w:szCs w:val="24"/>
          <w:lang w:val="en-US" w:bidi="en-US"/>
        </w:rPr>
        <w:t>în</w:t>
      </w:r>
      <w:proofErr w:type="spellEnd"/>
      <w:r w:rsidRPr="00CD6440">
        <w:rPr>
          <w:rFonts w:ascii="Times New Roman" w:eastAsia="Times New Roman" w:hAnsi="Times New Roman" w:cs="Times New Roman"/>
          <w:sz w:val="24"/>
          <w:szCs w:val="24"/>
          <w:lang w:val="en-US" w:bidi="en-US"/>
        </w:rPr>
        <w:t xml:space="preserve"> </w:t>
      </w:r>
      <w:proofErr w:type="spellStart"/>
      <w:r w:rsidRPr="00CD6440">
        <w:rPr>
          <w:rFonts w:ascii="Times New Roman" w:eastAsia="Times New Roman" w:hAnsi="Times New Roman" w:cs="Times New Roman"/>
          <w:sz w:val="24"/>
          <w:szCs w:val="24"/>
          <w:lang w:val="en-US" w:bidi="en-US"/>
        </w:rPr>
        <w:t>instanța</w:t>
      </w:r>
      <w:proofErr w:type="spellEnd"/>
      <w:r w:rsidRPr="00CD6440">
        <w:rPr>
          <w:rFonts w:ascii="Times New Roman" w:eastAsia="Times New Roman" w:hAnsi="Times New Roman" w:cs="Times New Roman"/>
          <w:sz w:val="24"/>
          <w:szCs w:val="24"/>
          <w:lang w:val="en-US" w:bidi="en-US"/>
        </w:rPr>
        <w:t xml:space="preserve"> de </w:t>
      </w:r>
      <w:proofErr w:type="spellStart"/>
      <w:r w:rsidRPr="00CD6440">
        <w:rPr>
          <w:rFonts w:ascii="Times New Roman" w:eastAsia="Times New Roman" w:hAnsi="Times New Roman" w:cs="Times New Roman"/>
          <w:sz w:val="24"/>
          <w:szCs w:val="24"/>
          <w:lang w:val="en-US" w:bidi="en-US"/>
        </w:rPr>
        <w:t>judecată</w:t>
      </w:r>
      <w:proofErr w:type="spellEnd"/>
      <w:r w:rsidRPr="00CD6440">
        <w:rPr>
          <w:rFonts w:ascii="Times New Roman" w:eastAsia="Times New Roman" w:hAnsi="Times New Roman" w:cs="Times New Roman"/>
          <w:sz w:val="24"/>
          <w:szCs w:val="24"/>
          <w:lang w:val="en-US" w:bidi="en-US"/>
        </w:rPr>
        <w:t xml:space="preserve">. </w:t>
      </w:r>
    </w:p>
    <w:p w:rsidR="001677D4" w:rsidRPr="00CD6440" w:rsidRDefault="001677D4" w:rsidP="001677D4">
      <w:pPr>
        <w:widowControl w:val="0"/>
        <w:tabs>
          <w:tab w:val="left" w:pos="450"/>
        </w:tabs>
        <w:adjustRightInd w:val="0"/>
        <w:spacing w:before="120" w:after="0" w:line="276" w:lineRule="auto"/>
        <w:jc w:val="both"/>
        <w:textAlignment w:val="baseline"/>
        <w:rPr>
          <w:rFonts w:ascii="Times New Roman" w:eastAsia="Times New Roman" w:hAnsi="Times New Roman" w:cs="Times New Roman"/>
          <w:sz w:val="24"/>
          <w:szCs w:val="24"/>
          <w:lang w:val="en-US" w:bidi="en-US"/>
        </w:rPr>
      </w:pPr>
    </w:p>
    <w:p w:rsidR="004E13B5" w:rsidRDefault="00042E55" w:rsidP="004E13B5">
      <w:pPr>
        <w:spacing w:line="276" w:lineRule="auto"/>
        <w:rPr>
          <w:rFonts w:ascii="Times New Roman" w:eastAsia="Times New Roman" w:hAnsi="Times New Roman" w:cs="Times New Roman"/>
          <w:b/>
          <w:sz w:val="24"/>
          <w:szCs w:val="24"/>
          <w:u w:val="single"/>
          <w:lang w:eastAsia="ro-RO"/>
        </w:rPr>
      </w:pPr>
      <w:r w:rsidRPr="004E13B5">
        <w:rPr>
          <w:rFonts w:ascii="Times New Roman" w:eastAsia="Times New Roman" w:hAnsi="Times New Roman" w:cs="Times New Roman"/>
          <w:b/>
          <w:sz w:val="24"/>
          <w:szCs w:val="24"/>
          <w:u w:val="single"/>
          <w:lang w:eastAsia="ro-RO"/>
        </w:rPr>
        <w:t>Bibliografia</w:t>
      </w:r>
      <w:r w:rsidR="00343686" w:rsidRPr="004E13B5">
        <w:rPr>
          <w:rFonts w:ascii="Times New Roman" w:eastAsia="Times New Roman" w:hAnsi="Times New Roman" w:cs="Times New Roman"/>
          <w:b/>
          <w:sz w:val="24"/>
          <w:szCs w:val="24"/>
          <w:u w:val="single"/>
          <w:lang w:eastAsia="ro-RO"/>
        </w:rPr>
        <w:t>:</w:t>
      </w:r>
    </w:p>
    <w:p w:rsidR="00CD6440" w:rsidRPr="00CD6440" w:rsidRDefault="00CD6440" w:rsidP="00CD6440">
      <w:pPr>
        <w:widowControl w:val="0"/>
        <w:numPr>
          <w:ilvl w:val="0"/>
          <w:numId w:val="30"/>
        </w:numPr>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CD6440">
        <w:rPr>
          <w:rFonts w:ascii="Times New Roman" w:eastAsia="Times New Roman" w:hAnsi="Times New Roman" w:cs="Times New Roman"/>
          <w:sz w:val="24"/>
          <w:szCs w:val="24"/>
          <w:lang w:bidi="en-US"/>
        </w:rPr>
        <w:t>Codul Electoral al Republicii Moldova nr. 325/2022;</w:t>
      </w:r>
    </w:p>
    <w:p w:rsidR="00CD6440" w:rsidRPr="00CD6440" w:rsidRDefault="00CD6440" w:rsidP="00CD6440">
      <w:pPr>
        <w:widowControl w:val="0"/>
        <w:numPr>
          <w:ilvl w:val="0"/>
          <w:numId w:val="30"/>
        </w:numPr>
        <w:shd w:val="clear" w:color="auto" w:fill="FFFFFF"/>
        <w:adjustRightInd w:val="0"/>
        <w:spacing w:before="100" w:beforeAutospacing="1" w:after="100" w:afterAutospacing="1" w:line="276" w:lineRule="auto"/>
        <w:contextualSpacing/>
        <w:jc w:val="both"/>
        <w:textAlignment w:val="baseline"/>
        <w:rPr>
          <w:rFonts w:ascii="Times New Roman" w:eastAsia="Times New Roman" w:hAnsi="Times New Roman" w:cs="Times New Roman"/>
          <w:sz w:val="24"/>
          <w:szCs w:val="24"/>
        </w:rPr>
      </w:pPr>
      <w:r w:rsidRPr="00CD6440">
        <w:rPr>
          <w:rFonts w:ascii="Times New Roman" w:eastAsia="Times New Roman" w:hAnsi="Times New Roman" w:cs="Times New Roman"/>
          <w:sz w:val="24"/>
          <w:szCs w:val="24"/>
        </w:rPr>
        <w:t>Codul administrativ al Republicii Moldova nr. 116/2018;</w:t>
      </w:r>
    </w:p>
    <w:p w:rsidR="00CD6440" w:rsidRPr="00CD6440" w:rsidRDefault="00CD6440" w:rsidP="00CD6440">
      <w:pPr>
        <w:widowControl w:val="0"/>
        <w:numPr>
          <w:ilvl w:val="0"/>
          <w:numId w:val="30"/>
        </w:numPr>
        <w:shd w:val="clear" w:color="auto" w:fill="FFFFFF"/>
        <w:adjustRightInd w:val="0"/>
        <w:spacing w:before="100" w:beforeAutospacing="1" w:after="100" w:afterAutospacing="1" w:line="276" w:lineRule="auto"/>
        <w:contextualSpacing/>
        <w:jc w:val="both"/>
        <w:textAlignment w:val="baseline"/>
        <w:rPr>
          <w:rFonts w:ascii="Times New Roman" w:eastAsia="Times New Roman" w:hAnsi="Times New Roman" w:cs="Times New Roman"/>
          <w:sz w:val="24"/>
          <w:szCs w:val="24"/>
        </w:rPr>
      </w:pPr>
      <w:r w:rsidRPr="00CD6440">
        <w:rPr>
          <w:rFonts w:ascii="Times New Roman" w:eastAsia="Times New Roman" w:hAnsi="Times New Roman" w:cs="Times New Roman"/>
          <w:sz w:val="24"/>
          <w:szCs w:val="24"/>
        </w:rPr>
        <w:t xml:space="preserve">Codul contravențional al Republicii Moldova nr. 218/2008; </w:t>
      </w:r>
    </w:p>
    <w:p w:rsidR="00CD6440" w:rsidRPr="00CD6440" w:rsidRDefault="00CD6440" w:rsidP="00CD6440">
      <w:pPr>
        <w:widowControl w:val="0"/>
        <w:numPr>
          <w:ilvl w:val="0"/>
          <w:numId w:val="30"/>
        </w:numPr>
        <w:shd w:val="clear" w:color="auto" w:fill="FFFFFF"/>
        <w:adjustRightInd w:val="0"/>
        <w:spacing w:before="100" w:beforeAutospacing="1" w:after="100" w:afterAutospacing="1" w:line="276" w:lineRule="auto"/>
        <w:contextualSpacing/>
        <w:jc w:val="both"/>
        <w:textAlignment w:val="baseline"/>
        <w:rPr>
          <w:rFonts w:ascii="Times New Roman" w:eastAsia="Times New Roman" w:hAnsi="Times New Roman" w:cs="Times New Roman"/>
          <w:sz w:val="24"/>
          <w:szCs w:val="24"/>
        </w:rPr>
      </w:pPr>
      <w:r w:rsidRPr="00CD6440">
        <w:rPr>
          <w:rFonts w:ascii="Times New Roman" w:eastAsia="Times New Roman" w:hAnsi="Times New Roman" w:cs="Times New Roman"/>
          <w:sz w:val="24"/>
          <w:szCs w:val="24"/>
        </w:rPr>
        <w:t>Legea nr. 294/2007 privind partidele politice;</w:t>
      </w:r>
    </w:p>
    <w:p w:rsidR="00CD6440" w:rsidRPr="00CD6440" w:rsidRDefault="00CD6440" w:rsidP="00CD6440">
      <w:pPr>
        <w:widowControl w:val="0"/>
        <w:numPr>
          <w:ilvl w:val="0"/>
          <w:numId w:val="30"/>
        </w:numPr>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CD6440">
        <w:rPr>
          <w:rFonts w:ascii="Times New Roman" w:eastAsia="Times New Roman" w:hAnsi="Times New Roman" w:cs="Times New Roman"/>
          <w:sz w:val="24"/>
          <w:szCs w:val="24"/>
          <w:lang w:bidi="en-US"/>
        </w:rPr>
        <w:t>Legea nr. 148/2023 privind accesul la informațiile de interes public;</w:t>
      </w:r>
    </w:p>
    <w:p w:rsidR="00CD6440" w:rsidRPr="00CD6440" w:rsidRDefault="00CD6440" w:rsidP="00CD6440">
      <w:pPr>
        <w:widowControl w:val="0"/>
        <w:numPr>
          <w:ilvl w:val="0"/>
          <w:numId w:val="30"/>
        </w:numPr>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CD6440">
        <w:rPr>
          <w:rFonts w:ascii="Times New Roman" w:eastAsia="Times New Roman" w:hAnsi="Times New Roman" w:cs="Times New Roman"/>
          <w:sz w:val="24"/>
          <w:szCs w:val="24"/>
          <w:lang w:bidi="en-US"/>
        </w:rPr>
        <w:t xml:space="preserve">Legea nr. 158/2008 cu privire la </w:t>
      </w:r>
      <w:proofErr w:type="spellStart"/>
      <w:r w:rsidRPr="00CD6440">
        <w:rPr>
          <w:rFonts w:ascii="Times New Roman" w:eastAsia="Times New Roman" w:hAnsi="Times New Roman" w:cs="Times New Roman"/>
          <w:sz w:val="24"/>
          <w:szCs w:val="24"/>
          <w:lang w:bidi="en-US"/>
        </w:rPr>
        <w:t>funcţia</w:t>
      </w:r>
      <w:proofErr w:type="spellEnd"/>
      <w:r w:rsidRPr="00CD6440">
        <w:rPr>
          <w:rFonts w:ascii="Times New Roman" w:eastAsia="Times New Roman" w:hAnsi="Times New Roman" w:cs="Times New Roman"/>
          <w:sz w:val="24"/>
          <w:szCs w:val="24"/>
          <w:lang w:bidi="en-US"/>
        </w:rPr>
        <w:t xml:space="preserve"> publică </w:t>
      </w:r>
      <w:proofErr w:type="spellStart"/>
      <w:r w:rsidRPr="00CD6440">
        <w:rPr>
          <w:rFonts w:ascii="Times New Roman" w:eastAsia="Times New Roman" w:hAnsi="Times New Roman" w:cs="Times New Roman"/>
          <w:sz w:val="24"/>
          <w:szCs w:val="24"/>
          <w:lang w:bidi="en-US"/>
        </w:rPr>
        <w:t>şi</w:t>
      </w:r>
      <w:proofErr w:type="spellEnd"/>
      <w:r w:rsidRPr="00CD6440">
        <w:rPr>
          <w:rFonts w:ascii="Times New Roman" w:eastAsia="Times New Roman" w:hAnsi="Times New Roman" w:cs="Times New Roman"/>
          <w:sz w:val="24"/>
          <w:szCs w:val="24"/>
          <w:lang w:bidi="en-US"/>
        </w:rPr>
        <w:t xml:space="preserve"> statutul </w:t>
      </w:r>
      <w:proofErr w:type="spellStart"/>
      <w:r w:rsidRPr="00CD6440">
        <w:rPr>
          <w:rFonts w:ascii="Times New Roman" w:eastAsia="Times New Roman" w:hAnsi="Times New Roman" w:cs="Times New Roman"/>
          <w:sz w:val="24"/>
          <w:szCs w:val="24"/>
          <w:lang w:bidi="en-US"/>
        </w:rPr>
        <w:t>funcţionarului</w:t>
      </w:r>
      <w:proofErr w:type="spellEnd"/>
      <w:r w:rsidRPr="00CD6440">
        <w:rPr>
          <w:rFonts w:ascii="Times New Roman" w:eastAsia="Times New Roman" w:hAnsi="Times New Roman" w:cs="Times New Roman"/>
          <w:sz w:val="24"/>
          <w:szCs w:val="24"/>
          <w:lang w:bidi="en-US"/>
        </w:rPr>
        <w:t xml:space="preserve"> public; </w:t>
      </w:r>
    </w:p>
    <w:p w:rsidR="00CD6440" w:rsidRPr="00CD6440" w:rsidRDefault="00CD6440" w:rsidP="00CD6440">
      <w:pPr>
        <w:widowControl w:val="0"/>
        <w:numPr>
          <w:ilvl w:val="0"/>
          <w:numId w:val="30"/>
        </w:numPr>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CD6440">
        <w:rPr>
          <w:rFonts w:ascii="Times New Roman" w:eastAsia="Times New Roman" w:hAnsi="Times New Roman" w:cs="Times New Roman"/>
          <w:sz w:val="24"/>
          <w:szCs w:val="24"/>
          <w:lang w:bidi="en-US"/>
        </w:rPr>
        <w:t xml:space="preserve">Legea nr. 239/2008 privind transparența în procesul decizional; </w:t>
      </w:r>
    </w:p>
    <w:p w:rsidR="00CD6440" w:rsidRPr="00CD6440" w:rsidRDefault="00CD6440" w:rsidP="00CD6440">
      <w:pPr>
        <w:widowControl w:val="0"/>
        <w:numPr>
          <w:ilvl w:val="0"/>
          <w:numId w:val="30"/>
        </w:numPr>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CD6440">
        <w:rPr>
          <w:rFonts w:ascii="Times New Roman" w:eastAsia="Times New Roman" w:hAnsi="Times New Roman" w:cs="Times New Roman"/>
          <w:sz w:val="24"/>
          <w:szCs w:val="24"/>
          <w:lang w:bidi="en-US"/>
        </w:rPr>
        <w:t xml:space="preserve">Legea nr. 133/2011 privind </w:t>
      </w:r>
      <w:proofErr w:type="spellStart"/>
      <w:r w:rsidRPr="00CD6440">
        <w:rPr>
          <w:rFonts w:ascii="Times New Roman" w:eastAsia="Times New Roman" w:hAnsi="Times New Roman" w:cs="Times New Roman"/>
          <w:sz w:val="24"/>
          <w:szCs w:val="24"/>
          <w:lang w:bidi="en-US"/>
        </w:rPr>
        <w:t>protecţia</w:t>
      </w:r>
      <w:proofErr w:type="spellEnd"/>
      <w:r w:rsidRPr="00CD6440">
        <w:rPr>
          <w:rFonts w:ascii="Times New Roman" w:eastAsia="Times New Roman" w:hAnsi="Times New Roman" w:cs="Times New Roman"/>
          <w:sz w:val="24"/>
          <w:szCs w:val="24"/>
          <w:lang w:bidi="en-US"/>
        </w:rPr>
        <w:t xml:space="preserve"> datelor cu caracter personal; </w:t>
      </w:r>
    </w:p>
    <w:p w:rsidR="00CD6440" w:rsidRPr="00CD6440" w:rsidRDefault="00CD6440" w:rsidP="00CD6440">
      <w:pPr>
        <w:widowControl w:val="0"/>
        <w:numPr>
          <w:ilvl w:val="0"/>
          <w:numId w:val="30"/>
        </w:numPr>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CD6440">
        <w:rPr>
          <w:rFonts w:ascii="Times New Roman" w:eastAsia="Times New Roman" w:hAnsi="Times New Roman" w:cs="Times New Roman"/>
          <w:sz w:val="24"/>
          <w:szCs w:val="20"/>
          <w:lang w:bidi="en-US"/>
        </w:rPr>
        <w:t xml:space="preserve">Legea integrității nr. 82/2017; </w:t>
      </w:r>
    </w:p>
    <w:p w:rsidR="00CD6440" w:rsidRPr="00CD6440" w:rsidRDefault="00CD6440" w:rsidP="00CD6440">
      <w:pPr>
        <w:widowControl w:val="0"/>
        <w:numPr>
          <w:ilvl w:val="0"/>
          <w:numId w:val="30"/>
        </w:numPr>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CD6440">
        <w:rPr>
          <w:rFonts w:ascii="Times New Roman" w:eastAsia="Times New Roman" w:hAnsi="Times New Roman" w:cs="Times New Roman"/>
          <w:sz w:val="24"/>
          <w:szCs w:val="24"/>
          <w:lang w:bidi="en-US"/>
        </w:rPr>
        <w:t xml:space="preserve">Legea nr. 100/2017 cu privire la actele normative; </w:t>
      </w:r>
    </w:p>
    <w:p w:rsidR="00CD6440" w:rsidRPr="00CD6440" w:rsidRDefault="00CD6440" w:rsidP="00CD6440">
      <w:pPr>
        <w:widowControl w:val="0"/>
        <w:numPr>
          <w:ilvl w:val="0"/>
          <w:numId w:val="30"/>
        </w:numPr>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CD6440">
        <w:rPr>
          <w:rFonts w:ascii="Times New Roman" w:eastAsia="Times New Roman" w:hAnsi="Times New Roman" w:cs="Times New Roman"/>
          <w:sz w:val="24"/>
          <w:szCs w:val="24"/>
          <w:lang w:bidi="en-US"/>
        </w:rPr>
        <w:t xml:space="preserve">Regulamentul de activitate al Comisiei Electorale Centrale, aprobat prin hotărârea nr. 1098/2023. </w:t>
      </w:r>
    </w:p>
    <w:p w:rsidR="00CD6440" w:rsidRPr="00CD6440" w:rsidRDefault="00CD6440" w:rsidP="00CD6440">
      <w:pPr>
        <w:widowControl w:val="0"/>
        <w:numPr>
          <w:ilvl w:val="0"/>
          <w:numId w:val="30"/>
        </w:numPr>
        <w:adjustRightInd w:val="0"/>
        <w:spacing w:before="120" w:after="120" w:line="240" w:lineRule="auto"/>
        <w:contextualSpacing/>
        <w:jc w:val="both"/>
        <w:textAlignment w:val="baseline"/>
        <w:rPr>
          <w:rFonts w:ascii="Times New Roman" w:eastAsia="Times New Roman" w:hAnsi="Times New Roman" w:cs="Times New Roman"/>
          <w:sz w:val="24"/>
          <w:szCs w:val="24"/>
          <w:lang w:bidi="en-US"/>
        </w:rPr>
      </w:pPr>
      <w:r w:rsidRPr="00CD6440">
        <w:rPr>
          <w:rFonts w:ascii="Times New Roman" w:eastAsia="Times New Roman" w:hAnsi="Times New Roman" w:cs="Times New Roman"/>
          <w:sz w:val="24"/>
          <w:szCs w:val="24"/>
          <w:lang w:bidi="en-US"/>
        </w:rPr>
        <w:t>Regulamentul privind procedura de examinare a contestațiilor în perioada electorală, aprobat prin hotărârea nr. 1128/2023.</w:t>
      </w:r>
    </w:p>
    <w:p w:rsidR="00CD6440" w:rsidRDefault="00CD6440" w:rsidP="00CD6440">
      <w:pPr>
        <w:widowControl w:val="0"/>
        <w:numPr>
          <w:ilvl w:val="0"/>
          <w:numId w:val="30"/>
        </w:numPr>
        <w:adjustRightInd w:val="0"/>
        <w:spacing w:before="120" w:after="120" w:line="240" w:lineRule="auto"/>
        <w:contextualSpacing/>
        <w:jc w:val="both"/>
        <w:textAlignment w:val="baseline"/>
        <w:rPr>
          <w:rFonts w:ascii="Times New Roman" w:eastAsia="Times New Roman" w:hAnsi="Times New Roman" w:cs="Times New Roman"/>
          <w:sz w:val="24"/>
          <w:szCs w:val="24"/>
          <w:lang w:bidi="en-US"/>
        </w:rPr>
      </w:pPr>
      <w:r w:rsidRPr="00CD6440">
        <w:rPr>
          <w:rFonts w:ascii="Times New Roman" w:eastAsia="Times New Roman" w:hAnsi="Times New Roman" w:cs="Times New Roman"/>
          <w:sz w:val="24"/>
          <w:szCs w:val="24"/>
          <w:lang w:bidi="en-US"/>
        </w:rPr>
        <w:t xml:space="preserve"> Regulamentul privind modul de furnizare, distribuire și difuzare a publicității politice, electorale și a mesajelor de interes public, aprobat prin hotărârea nr. 1155/2023, cu modificările ulterioare.</w:t>
      </w:r>
    </w:p>
    <w:p w:rsidR="00CD6440" w:rsidRPr="00CD6440" w:rsidRDefault="00CD6440" w:rsidP="00CD6440">
      <w:pPr>
        <w:widowControl w:val="0"/>
        <w:adjustRightInd w:val="0"/>
        <w:spacing w:before="120" w:after="120" w:line="240" w:lineRule="auto"/>
        <w:ind w:left="720"/>
        <w:contextualSpacing/>
        <w:jc w:val="both"/>
        <w:textAlignment w:val="baseline"/>
        <w:rPr>
          <w:rFonts w:ascii="Times New Roman" w:eastAsia="Times New Roman" w:hAnsi="Times New Roman" w:cs="Times New Roman"/>
          <w:sz w:val="24"/>
          <w:szCs w:val="24"/>
          <w:lang w:bidi="en-US"/>
        </w:rPr>
      </w:pPr>
    </w:p>
    <w:p w:rsidR="008B606E" w:rsidRPr="004E13B5" w:rsidRDefault="00042E55" w:rsidP="004E13B5">
      <w:pPr>
        <w:widowControl w:val="0"/>
        <w:adjustRightInd w:val="0"/>
        <w:spacing w:before="120" w:after="120" w:line="276" w:lineRule="auto"/>
        <w:jc w:val="both"/>
        <w:textAlignment w:val="baseline"/>
        <w:rPr>
          <w:rFonts w:ascii="Times New Roman" w:eastAsia="Times New Roman" w:hAnsi="Times New Roman" w:cs="Times New Roman"/>
          <w:sz w:val="24"/>
          <w:szCs w:val="24"/>
          <w:lang w:bidi="en-US"/>
        </w:rPr>
      </w:pPr>
      <w:r w:rsidRPr="004E13B5">
        <w:rPr>
          <w:rFonts w:ascii="Times New Roman" w:eastAsia="Times New Roman" w:hAnsi="Times New Roman" w:cs="Times New Roman"/>
          <w:b/>
          <w:sz w:val="24"/>
          <w:szCs w:val="24"/>
          <w:u w:val="single"/>
          <w:lang w:eastAsia="ro-RO"/>
        </w:rPr>
        <w:t>Modalitatea de depunere a dosarului de concurs:</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la adresa de </w:t>
      </w:r>
      <w:r w:rsidRPr="002828ED">
        <w:rPr>
          <w:rFonts w:ascii="Times New Roman" w:eastAsia="Times New Roman" w:hAnsi="Times New Roman" w:cs="Times New Roman"/>
          <w:sz w:val="24"/>
          <w:szCs w:val="24"/>
          <w:lang w:eastAsia="ro-RO"/>
        </w:rPr>
        <w:t>e-mail</w:t>
      </w:r>
      <w:r>
        <w:rPr>
          <w:rFonts w:ascii="Times New Roman" w:eastAsia="Times New Roman" w:hAnsi="Times New Roman" w:cs="Times New Roman"/>
          <w:sz w:val="24"/>
          <w:szCs w:val="24"/>
          <w:lang w:eastAsia="ro-RO"/>
        </w:rPr>
        <w:t xml:space="preserve"> a Comisiei Electorale Centrale</w:t>
      </w:r>
      <w:r w:rsidRPr="002828ED">
        <w:rPr>
          <w:rFonts w:ascii="Times New Roman" w:eastAsia="Times New Roman" w:hAnsi="Times New Roman" w:cs="Times New Roman"/>
          <w:sz w:val="24"/>
          <w:szCs w:val="24"/>
          <w:lang w:eastAsia="ro-RO"/>
        </w:rPr>
        <w:t>;</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prin p</w:t>
      </w:r>
      <w:r w:rsidRPr="002828ED">
        <w:rPr>
          <w:rFonts w:ascii="Times New Roman" w:eastAsia="Times New Roman" w:hAnsi="Times New Roman" w:cs="Times New Roman"/>
          <w:sz w:val="24"/>
          <w:szCs w:val="24"/>
          <w:lang w:eastAsia="ro-RO"/>
        </w:rPr>
        <w:t>oșt</w:t>
      </w:r>
      <w:r>
        <w:rPr>
          <w:rFonts w:ascii="Times New Roman" w:eastAsia="Times New Roman" w:hAnsi="Times New Roman" w:cs="Times New Roman"/>
          <w:sz w:val="24"/>
          <w:szCs w:val="24"/>
          <w:lang w:eastAsia="ro-RO"/>
        </w:rPr>
        <w:t>a clasică</w:t>
      </w:r>
      <w:r w:rsidRPr="002828ED">
        <w:rPr>
          <w:rFonts w:ascii="Times New Roman" w:eastAsia="Times New Roman" w:hAnsi="Times New Roman" w:cs="Times New Roman"/>
          <w:sz w:val="24"/>
          <w:szCs w:val="24"/>
          <w:lang w:eastAsia="ro-RO"/>
        </w:rPr>
        <w:t>;</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direct la sediul Comisiei Electorale Centrale</w:t>
      </w:r>
      <w:r w:rsidRPr="002828ED">
        <w:rPr>
          <w:rFonts w:ascii="Times New Roman" w:eastAsia="Times New Roman" w:hAnsi="Times New Roman" w:cs="Times New Roman"/>
          <w:sz w:val="24"/>
          <w:szCs w:val="24"/>
          <w:lang w:eastAsia="ro-RO"/>
        </w:rPr>
        <w:t xml:space="preserve">. </w:t>
      </w:r>
    </w:p>
    <w:p w:rsidR="00042E55" w:rsidRPr="002828ED" w:rsidRDefault="00042E55" w:rsidP="00042E55">
      <w:pPr>
        <w:shd w:val="clear" w:color="auto" w:fill="FFFFFF"/>
        <w:spacing w:before="100" w:beforeAutospacing="1" w:after="100" w:afterAutospacing="1" w:line="276" w:lineRule="auto"/>
        <w:ind w:left="60"/>
        <w:jc w:val="both"/>
        <w:rPr>
          <w:rFonts w:ascii="Times New Roman" w:eastAsia="Times New Roman" w:hAnsi="Times New Roman" w:cs="Times New Roman"/>
          <w:sz w:val="24"/>
          <w:szCs w:val="24"/>
          <w:lang w:eastAsia="ro-RO"/>
        </w:rPr>
      </w:pPr>
      <w:r w:rsidRPr="002828ED">
        <w:rPr>
          <w:rFonts w:ascii="Times New Roman" w:eastAsia="Times New Roman" w:hAnsi="Times New Roman" w:cs="Times New Roman"/>
          <w:sz w:val="24"/>
          <w:szCs w:val="24"/>
          <w:lang w:eastAsia="ro-RO"/>
        </w:rPr>
        <w:t xml:space="preserve">Data limită </w:t>
      </w:r>
      <w:r w:rsidR="00184209">
        <w:rPr>
          <w:rFonts w:ascii="Times New Roman" w:eastAsia="Times New Roman" w:hAnsi="Times New Roman" w:cs="Times New Roman"/>
          <w:sz w:val="24"/>
          <w:szCs w:val="24"/>
          <w:lang w:eastAsia="ro-RO"/>
        </w:rPr>
        <w:t xml:space="preserve">de depunere a </w:t>
      </w:r>
      <w:r w:rsidR="007520B1">
        <w:rPr>
          <w:rFonts w:ascii="Times New Roman" w:eastAsia="Times New Roman" w:hAnsi="Times New Roman" w:cs="Times New Roman"/>
          <w:sz w:val="24"/>
          <w:szCs w:val="24"/>
          <w:lang w:eastAsia="ro-RO"/>
        </w:rPr>
        <w:t xml:space="preserve"> </w:t>
      </w:r>
      <w:r w:rsidRPr="002828ED">
        <w:rPr>
          <w:rFonts w:ascii="Times New Roman" w:eastAsia="Times New Roman" w:hAnsi="Times New Roman" w:cs="Times New Roman"/>
          <w:sz w:val="24"/>
          <w:szCs w:val="24"/>
          <w:lang w:eastAsia="ro-RO"/>
        </w:rPr>
        <w:t>dosaru</w:t>
      </w:r>
      <w:r w:rsidR="00184209">
        <w:rPr>
          <w:rFonts w:ascii="Times New Roman" w:eastAsia="Times New Roman" w:hAnsi="Times New Roman" w:cs="Times New Roman"/>
          <w:sz w:val="24"/>
          <w:szCs w:val="24"/>
          <w:lang w:eastAsia="ro-RO"/>
        </w:rPr>
        <w:t>lui</w:t>
      </w:r>
      <w:r w:rsidRPr="002828ED">
        <w:rPr>
          <w:rFonts w:ascii="Times New Roman" w:eastAsia="Times New Roman" w:hAnsi="Times New Roman" w:cs="Times New Roman"/>
          <w:sz w:val="24"/>
          <w:szCs w:val="24"/>
          <w:lang w:eastAsia="ro-RO"/>
        </w:rPr>
        <w:t xml:space="preserve"> de concurs </w:t>
      </w:r>
      <w:r w:rsidR="00CD6440">
        <w:rPr>
          <w:rFonts w:ascii="Times New Roman" w:eastAsia="Times New Roman" w:hAnsi="Times New Roman" w:cs="Times New Roman"/>
          <w:b/>
          <w:color w:val="000000" w:themeColor="text1"/>
          <w:sz w:val="24"/>
          <w:szCs w:val="24"/>
          <w:shd w:val="clear" w:color="auto" w:fill="FFFFFF" w:themeFill="background1"/>
          <w:lang w:eastAsia="ro-RO"/>
        </w:rPr>
        <w:t>18 iunie</w:t>
      </w:r>
      <w:bookmarkStart w:id="0" w:name="_GoBack"/>
      <w:bookmarkEnd w:id="0"/>
      <w:r w:rsidR="00467876">
        <w:rPr>
          <w:rFonts w:ascii="Times New Roman" w:eastAsia="Times New Roman" w:hAnsi="Times New Roman" w:cs="Times New Roman"/>
          <w:b/>
          <w:color w:val="000000" w:themeColor="text1"/>
          <w:sz w:val="24"/>
          <w:szCs w:val="24"/>
          <w:shd w:val="clear" w:color="auto" w:fill="FFFFFF" w:themeFill="background1"/>
          <w:lang w:eastAsia="ro-RO"/>
        </w:rPr>
        <w:t xml:space="preserve"> 2025</w:t>
      </w:r>
      <w:r w:rsidR="00117CF2" w:rsidRPr="00343686">
        <w:rPr>
          <w:rFonts w:ascii="Times New Roman" w:eastAsia="Times New Roman" w:hAnsi="Times New Roman" w:cs="Times New Roman"/>
          <w:b/>
          <w:color w:val="000000" w:themeColor="text1"/>
          <w:sz w:val="24"/>
          <w:szCs w:val="24"/>
          <w:shd w:val="clear" w:color="auto" w:fill="FFFFFF" w:themeFill="background1"/>
          <w:lang w:eastAsia="ro-RO"/>
        </w:rPr>
        <w:t>, ora 17</w:t>
      </w:r>
      <w:r w:rsidRPr="00343686">
        <w:rPr>
          <w:rFonts w:ascii="Times New Roman" w:eastAsia="Times New Roman" w:hAnsi="Times New Roman" w:cs="Times New Roman"/>
          <w:b/>
          <w:color w:val="000000" w:themeColor="text1"/>
          <w:sz w:val="24"/>
          <w:szCs w:val="24"/>
          <w:shd w:val="clear" w:color="auto" w:fill="FFFFFF" w:themeFill="background1"/>
          <w:lang w:eastAsia="ro-RO"/>
        </w:rPr>
        <w:t>:00.</w:t>
      </w:r>
    </w:p>
    <w:p w:rsidR="00042E55" w:rsidRPr="00042E55" w:rsidRDefault="00042E55" w:rsidP="00042E55">
      <w:pPr>
        <w:pStyle w:val="Listparagraf"/>
        <w:shd w:val="clear" w:color="auto" w:fill="FFFFFF"/>
        <w:spacing w:before="100" w:beforeAutospacing="1" w:after="100" w:afterAutospacing="1" w:line="240" w:lineRule="auto"/>
        <w:ind w:left="1080"/>
        <w:rPr>
          <w:rFonts w:ascii="Times New Roman" w:eastAsia="Times New Roman" w:hAnsi="Times New Roman" w:cs="Times New Roman"/>
          <w:sz w:val="24"/>
          <w:szCs w:val="24"/>
          <w:lang w:eastAsia="ro-RO"/>
        </w:rPr>
      </w:pPr>
    </w:p>
    <w:p w:rsidR="00042E55" w:rsidRPr="00042E55" w:rsidRDefault="00042E55" w:rsidP="00042E55">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o-RO"/>
        </w:rPr>
      </w:pPr>
    </w:p>
    <w:p w:rsidR="00042E55" w:rsidRPr="00042E55" w:rsidRDefault="00042E55" w:rsidP="00042E55">
      <w:pPr>
        <w:pStyle w:val="Listparagraf"/>
        <w:shd w:val="clear" w:color="auto" w:fill="FFFFFF"/>
        <w:spacing w:before="100" w:beforeAutospacing="1" w:after="100" w:afterAutospacing="1" w:line="276" w:lineRule="auto"/>
        <w:ind w:left="1080"/>
        <w:jc w:val="both"/>
        <w:rPr>
          <w:rFonts w:ascii="Times New Roman" w:eastAsia="Times New Roman" w:hAnsi="Times New Roman" w:cs="Times New Roman"/>
          <w:sz w:val="24"/>
          <w:szCs w:val="24"/>
          <w:lang w:eastAsia="ro-RO"/>
        </w:rPr>
      </w:pPr>
    </w:p>
    <w:p w:rsidR="006A62D4" w:rsidRPr="002828ED" w:rsidRDefault="006A62D4" w:rsidP="006A62D4">
      <w:pPr>
        <w:spacing w:after="0" w:line="276" w:lineRule="auto"/>
        <w:jc w:val="center"/>
        <w:rPr>
          <w:rFonts w:ascii="Times New Roman" w:hAnsi="Times New Roman" w:cs="Times New Roman"/>
          <w:color w:val="FF0000"/>
          <w:sz w:val="24"/>
          <w:szCs w:val="24"/>
        </w:rPr>
      </w:pPr>
    </w:p>
    <w:sectPr w:rsidR="006A62D4" w:rsidRPr="002828ED" w:rsidSect="008B606E">
      <w:pgSz w:w="11906" w:h="16838"/>
      <w:pgMar w:top="426" w:right="1133"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4F33"/>
    <w:multiLevelType w:val="multilevel"/>
    <w:tmpl w:val="42D0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1B38D1"/>
    <w:multiLevelType w:val="hybridMultilevel"/>
    <w:tmpl w:val="698A654A"/>
    <w:lvl w:ilvl="0" w:tplc="E6B0AF74">
      <w:start w:val="5"/>
      <w:numFmt w:val="bullet"/>
      <w:lvlText w:val="-"/>
      <w:lvlJc w:val="left"/>
      <w:pPr>
        <w:ind w:left="420" w:hanging="360"/>
      </w:pPr>
      <w:rPr>
        <w:rFonts w:ascii="Helvetica" w:eastAsia="Times New Roman" w:hAnsi="Helvetica" w:cs="Helvetica"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 w15:restartNumberingAfterBreak="0">
    <w:nsid w:val="1E0B504D"/>
    <w:multiLevelType w:val="multilevel"/>
    <w:tmpl w:val="9C4EF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11310"/>
    <w:multiLevelType w:val="multilevel"/>
    <w:tmpl w:val="F4B2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0F6CF6"/>
    <w:multiLevelType w:val="hybridMultilevel"/>
    <w:tmpl w:val="7D2A5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F3D4F"/>
    <w:multiLevelType w:val="hybridMultilevel"/>
    <w:tmpl w:val="7D2A5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661CC"/>
    <w:multiLevelType w:val="hybridMultilevel"/>
    <w:tmpl w:val="2F7AA6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4BF5C89"/>
    <w:multiLevelType w:val="hybridMultilevel"/>
    <w:tmpl w:val="676290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62A2E"/>
    <w:multiLevelType w:val="hybridMultilevel"/>
    <w:tmpl w:val="CC383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147E4"/>
    <w:multiLevelType w:val="hybridMultilevel"/>
    <w:tmpl w:val="74C62F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2ECB56A2"/>
    <w:multiLevelType w:val="multilevel"/>
    <w:tmpl w:val="A2CA8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8B422C"/>
    <w:multiLevelType w:val="hybridMultilevel"/>
    <w:tmpl w:val="D922AA12"/>
    <w:lvl w:ilvl="0" w:tplc="EBE8B518">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2" w15:restartNumberingAfterBreak="0">
    <w:nsid w:val="4505250C"/>
    <w:multiLevelType w:val="hybridMultilevel"/>
    <w:tmpl w:val="A0A0BD6C"/>
    <w:lvl w:ilvl="0" w:tplc="6276D472">
      <w:start w:val="5"/>
      <w:numFmt w:val="upperRoman"/>
      <w:lvlText w:val="%1."/>
      <w:lvlJc w:val="left"/>
      <w:pPr>
        <w:ind w:left="1800" w:hanging="72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48A76EEC"/>
    <w:multiLevelType w:val="hybridMultilevel"/>
    <w:tmpl w:val="95D47C50"/>
    <w:lvl w:ilvl="0" w:tplc="AABC98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B36D11"/>
    <w:multiLevelType w:val="hybridMultilevel"/>
    <w:tmpl w:val="DA0EC2A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52930DFA"/>
    <w:multiLevelType w:val="hybridMultilevel"/>
    <w:tmpl w:val="A6AED01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596E2943"/>
    <w:multiLevelType w:val="hybridMultilevel"/>
    <w:tmpl w:val="53F450F8"/>
    <w:lvl w:ilvl="0" w:tplc="81B8FB1E">
      <w:start w:val="5"/>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61751B5"/>
    <w:multiLevelType w:val="multilevel"/>
    <w:tmpl w:val="F30CB406"/>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59238F"/>
    <w:multiLevelType w:val="hybridMultilevel"/>
    <w:tmpl w:val="9B520CB2"/>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9" w15:restartNumberingAfterBreak="0">
    <w:nsid w:val="6914702D"/>
    <w:multiLevelType w:val="hybridMultilevel"/>
    <w:tmpl w:val="9D1A7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128AE"/>
    <w:multiLevelType w:val="hybridMultilevel"/>
    <w:tmpl w:val="87F6872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057CD2"/>
    <w:multiLevelType w:val="multilevel"/>
    <w:tmpl w:val="E564AE6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4"/>
      <w:numFmt w:val="upp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E700936"/>
    <w:multiLevelType w:val="hybridMultilevel"/>
    <w:tmpl w:val="0208435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536EA9"/>
    <w:multiLevelType w:val="hybridMultilevel"/>
    <w:tmpl w:val="34C60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D2645"/>
    <w:multiLevelType w:val="hybridMultilevel"/>
    <w:tmpl w:val="D4C40962"/>
    <w:lvl w:ilvl="0" w:tplc="04090011">
      <w:start w:val="1"/>
      <w:numFmt w:val="decimal"/>
      <w:lvlText w:val="%1)"/>
      <w:lvlJc w:val="left"/>
      <w:pPr>
        <w:ind w:left="78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DF43B0"/>
    <w:multiLevelType w:val="multilevel"/>
    <w:tmpl w:val="EA54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0573C0"/>
    <w:multiLevelType w:val="multilevel"/>
    <w:tmpl w:val="B7BAE662"/>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4C4F58"/>
    <w:multiLevelType w:val="hybridMultilevel"/>
    <w:tmpl w:val="31D2D322"/>
    <w:lvl w:ilvl="0" w:tplc="4872D0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7"/>
  </w:num>
  <w:num w:numId="2">
    <w:abstractNumId w:val="21"/>
  </w:num>
  <w:num w:numId="3">
    <w:abstractNumId w:val="21"/>
    <w:lvlOverride w:ilvl="0">
      <w:startOverride w:val="1"/>
    </w:lvlOverride>
  </w:num>
  <w:num w:numId="4">
    <w:abstractNumId w:val="21"/>
    <w:lvlOverride w:ilvl="0">
      <w:startOverride w:val="10"/>
    </w:lvlOverride>
  </w:num>
  <w:num w:numId="5">
    <w:abstractNumId w:val="0"/>
  </w:num>
  <w:num w:numId="6">
    <w:abstractNumId w:val="25"/>
  </w:num>
  <w:num w:numId="7">
    <w:abstractNumId w:val="1"/>
  </w:num>
  <w:num w:numId="8">
    <w:abstractNumId w:val="18"/>
  </w:num>
  <w:num w:numId="9">
    <w:abstractNumId w:val="2"/>
  </w:num>
  <w:num w:numId="10">
    <w:abstractNumId w:val="3"/>
  </w:num>
  <w:num w:numId="11">
    <w:abstractNumId w:val="11"/>
  </w:num>
  <w:num w:numId="12">
    <w:abstractNumId w:val="17"/>
  </w:num>
  <w:num w:numId="13">
    <w:abstractNumId w:val="10"/>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4"/>
  </w:num>
  <w:num w:numId="17">
    <w:abstractNumId w:val="8"/>
  </w:num>
  <w:num w:numId="18">
    <w:abstractNumId w:val="5"/>
  </w:num>
  <w:num w:numId="19">
    <w:abstractNumId w:val="23"/>
  </w:num>
  <w:num w:numId="20">
    <w:abstractNumId w:val="22"/>
  </w:num>
  <w:num w:numId="21">
    <w:abstractNumId w:val="26"/>
  </w:num>
  <w:num w:numId="22">
    <w:abstractNumId w:val="6"/>
  </w:num>
  <w:num w:numId="23">
    <w:abstractNumId w:val="9"/>
  </w:num>
  <w:num w:numId="24">
    <w:abstractNumId w:val="4"/>
  </w:num>
  <w:num w:numId="25">
    <w:abstractNumId w:val="12"/>
  </w:num>
  <w:num w:numId="26">
    <w:abstractNumId w:val="16"/>
  </w:num>
  <w:num w:numId="27">
    <w:abstractNumId w:val="19"/>
  </w:num>
  <w:num w:numId="28">
    <w:abstractNumId w:val="20"/>
  </w:num>
  <w:num w:numId="29">
    <w:abstractNumId w:val="13"/>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93"/>
    <w:rsid w:val="00042E55"/>
    <w:rsid w:val="000933AA"/>
    <w:rsid w:val="0010528D"/>
    <w:rsid w:val="00111A92"/>
    <w:rsid w:val="00117CF2"/>
    <w:rsid w:val="001677D4"/>
    <w:rsid w:val="00184209"/>
    <w:rsid w:val="001A2F31"/>
    <w:rsid w:val="001C552D"/>
    <w:rsid w:val="001D4A79"/>
    <w:rsid w:val="002828ED"/>
    <w:rsid w:val="002B4826"/>
    <w:rsid w:val="00343686"/>
    <w:rsid w:val="003C3685"/>
    <w:rsid w:val="00467876"/>
    <w:rsid w:val="00480DAB"/>
    <w:rsid w:val="004E13B5"/>
    <w:rsid w:val="00507ECA"/>
    <w:rsid w:val="0051607F"/>
    <w:rsid w:val="005B424F"/>
    <w:rsid w:val="006A1065"/>
    <w:rsid w:val="006A62D4"/>
    <w:rsid w:val="006B1EED"/>
    <w:rsid w:val="007520B1"/>
    <w:rsid w:val="0078596E"/>
    <w:rsid w:val="007C69FB"/>
    <w:rsid w:val="008A3412"/>
    <w:rsid w:val="008B606E"/>
    <w:rsid w:val="00A10749"/>
    <w:rsid w:val="00A25612"/>
    <w:rsid w:val="00AC5693"/>
    <w:rsid w:val="00C8426B"/>
    <w:rsid w:val="00C87B39"/>
    <w:rsid w:val="00CD6440"/>
    <w:rsid w:val="00D02424"/>
    <w:rsid w:val="00D260FE"/>
    <w:rsid w:val="00D65D02"/>
    <w:rsid w:val="00D87B58"/>
    <w:rsid w:val="00F67830"/>
    <w:rsid w:val="00FF2F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22572-E713-4BF0-A022-1D90A669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link w:val="ListparagrafCaracter"/>
    <w:uiPriority w:val="34"/>
    <w:qFormat/>
    <w:rsid w:val="00AC5693"/>
    <w:pPr>
      <w:ind w:left="720"/>
      <w:contextualSpacing/>
    </w:pPr>
  </w:style>
  <w:style w:type="paragraph" w:styleId="NormalWeb">
    <w:name w:val="Normal (Web)"/>
    <w:basedOn w:val="Normal"/>
    <w:uiPriority w:val="99"/>
    <w:semiHidden/>
    <w:unhideWhenUsed/>
    <w:rsid w:val="00AC569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2B4826"/>
    <w:rPr>
      <w:color w:val="0563C1" w:themeColor="hyperlink"/>
      <w:u w:val="single"/>
    </w:rPr>
  </w:style>
  <w:style w:type="character" w:styleId="Robust">
    <w:name w:val="Strong"/>
    <w:basedOn w:val="Fontdeparagrafimplicit"/>
    <w:uiPriority w:val="22"/>
    <w:qFormat/>
    <w:rsid w:val="00C8426B"/>
    <w:rPr>
      <w:b/>
      <w:bCs/>
    </w:rPr>
  </w:style>
  <w:style w:type="paragraph" w:customStyle="1" w:styleId="lf">
    <w:name w:val="lf"/>
    <w:basedOn w:val="Normal"/>
    <w:rsid w:val="00C8426B"/>
    <w:pPr>
      <w:widowControl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ListparagrafCaracter">
    <w:name w:val="Listă paragraf Caracter"/>
    <w:link w:val="Listparagraf"/>
    <w:uiPriority w:val="34"/>
    <w:locked/>
    <w:rsid w:val="00C8426B"/>
  </w:style>
  <w:style w:type="character" w:styleId="Accentuat">
    <w:name w:val="Emphasis"/>
    <w:basedOn w:val="Fontdeparagrafimplicit"/>
    <w:uiPriority w:val="20"/>
    <w:qFormat/>
    <w:rsid w:val="006A1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6772">
      <w:bodyDiv w:val="1"/>
      <w:marLeft w:val="0"/>
      <w:marRight w:val="0"/>
      <w:marTop w:val="0"/>
      <w:marBottom w:val="0"/>
      <w:divBdr>
        <w:top w:val="none" w:sz="0" w:space="0" w:color="auto"/>
        <w:left w:val="none" w:sz="0" w:space="0" w:color="auto"/>
        <w:bottom w:val="none" w:sz="0" w:space="0" w:color="auto"/>
        <w:right w:val="none" w:sz="0" w:space="0" w:color="auto"/>
      </w:divBdr>
    </w:div>
    <w:div w:id="242450339">
      <w:bodyDiv w:val="1"/>
      <w:marLeft w:val="0"/>
      <w:marRight w:val="0"/>
      <w:marTop w:val="0"/>
      <w:marBottom w:val="0"/>
      <w:divBdr>
        <w:top w:val="none" w:sz="0" w:space="0" w:color="auto"/>
        <w:left w:val="none" w:sz="0" w:space="0" w:color="auto"/>
        <w:bottom w:val="none" w:sz="0" w:space="0" w:color="auto"/>
        <w:right w:val="none" w:sz="0" w:space="0" w:color="auto"/>
      </w:divBdr>
    </w:div>
    <w:div w:id="407191724">
      <w:bodyDiv w:val="1"/>
      <w:marLeft w:val="0"/>
      <w:marRight w:val="0"/>
      <w:marTop w:val="0"/>
      <w:marBottom w:val="0"/>
      <w:divBdr>
        <w:top w:val="none" w:sz="0" w:space="0" w:color="auto"/>
        <w:left w:val="none" w:sz="0" w:space="0" w:color="auto"/>
        <w:bottom w:val="none" w:sz="0" w:space="0" w:color="auto"/>
        <w:right w:val="none" w:sz="0" w:space="0" w:color="auto"/>
      </w:divBdr>
    </w:div>
    <w:div w:id="426846813">
      <w:bodyDiv w:val="1"/>
      <w:marLeft w:val="0"/>
      <w:marRight w:val="0"/>
      <w:marTop w:val="0"/>
      <w:marBottom w:val="0"/>
      <w:divBdr>
        <w:top w:val="none" w:sz="0" w:space="0" w:color="auto"/>
        <w:left w:val="none" w:sz="0" w:space="0" w:color="auto"/>
        <w:bottom w:val="none" w:sz="0" w:space="0" w:color="auto"/>
        <w:right w:val="none" w:sz="0" w:space="0" w:color="auto"/>
      </w:divBdr>
    </w:div>
    <w:div w:id="534464786">
      <w:bodyDiv w:val="1"/>
      <w:marLeft w:val="0"/>
      <w:marRight w:val="0"/>
      <w:marTop w:val="0"/>
      <w:marBottom w:val="0"/>
      <w:divBdr>
        <w:top w:val="none" w:sz="0" w:space="0" w:color="auto"/>
        <w:left w:val="none" w:sz="0" w:space="0" w:color="auto"/>
        <w:bottom w:val="none" w:sz="0" w:space="0" w:color="auto"/>
        <w:right w:val="none" w:sz="0" w:space="0" w:color="auto"/>
      </w:divBdr>
    </w:div>
    <w:div w:id="758523291">
      <w:bodyDiv w:val="1"/>
      <w:marLeft w:val="0"/>
      <w:marRight w:val="0"/>
      <w:marTop w:val="0"/>
      <w:marBottom w:val="0"/>
      <w:divBdr>
        <w:top w:val="none" w:sz="0" w:space="0" w:color="auto"/>
        <w:left w:val="none" w:sz="0" w:space="0" w:color="auto"/>
        <w:bottom w:val="none" w:sz="0" w:space="0" w:color="auto"/>
        <w:right w:val="none" w:sz="0" w:space="0" w:color="auto"/>
      </w:divBdr>
    </w:div>
    <w:div w:id="1038969015">
      <w:bodyDiv w:val="1"/>
      <w:marLeft w:val="0"/>
      <w:marRight w:val="0"/>
      <w:marTop w:val="0"/>
      <w:marBottom w:val="0"/>
      <w:divBdr>
        <w:top w:val="none" w:sz="0" w:space="0" w:color="auto"/>
        <w:left w:val="none" w:sz="0" w:space="0" w:color="auto"/>
        <w:bottom w:val="none" w:sz="0" w:space="0" w:color="auto"/>
        <w:right w:val="none" w:sz="0" w:space="0" w:color="auto"/>
      </w:divBdr>
    </w:div>
    <w:div w:id="1101876518">
      <w:bodyDiv w:val="1"/>
      <w:marLeft w:val="0"/>
      <w:marRight w:val="0"/>
      <w:marTop w:val="0"/>
      <w:marBottom w:val="0"/>
      <w:divBdr>
        <w:top w:val="none" w:sz="0" w:space="0" w:color="auto"/>
        <w:left w:val="none" w:sz="0" w:space="0" w:color="auto"/>
        <w:bottom w:val="none" w:sz="0" w:space="0" w:color="auto"/>
        <w:right w:val="none" w:sz="0" w:space="0" w:color="auto"/>
      </w:divBdr>
    </w:div>
    <w:div w:id="1148597366">
      <w:bodyDiv w:val="1"/>
      <w:marLeft w:val="0"/>
      <w:marRight w:val="0"/>
      <w:marTop w:val="0"/>
      <w:marBottom w:val="0"/>
      <w:divBdr>
        <w:top w:val="none" w:sz="0" w:space="0" w:color="auto"/>
        <w:left w:val="none" w:sz="0" w:space="0" w:color="auto"/>
        <w:bottom w:val="none" w:sz="0" w:space="0" w:color="auto"/>
        <w:right w:val="none" w:sz="0" w:space="0" w:color="auto"/>
      </w:divBdr>
    </w:div>
    <w:div w:id="1481770664">
      <w:bodyDiv w:val="1"/>
      <w:marLeft w:val="0"/>
      <w:marRight w:val="0"/>
      <w:marTop w:val="0"/>
      <w:marBottom w:val="0"/>
      <w:divBdr>
        <w:top w:val="none" w:sz="0" w:space="0" w:color="auto"/>
        <w:left w:val="none" w:sz="0" w:space="0" w:color="auto"/>
        <w:bottom w:val="none" w:sz="0" w:space="0" w:color="auto"/>
        <w:right w:val="none" w:sz="0" w:space="0" w:color="auto"/>
      </w:divBdr>
    </w:div>
    <w:div w:id="1786726401">
      <w:bodyDiv w:val="1"/>
      <w:marLeft w:val="0"/>
      <w:marRight w:val="0"/>
      <w:marTop w:val="0"/>
      <w:marBottom w:val="0"/>
      <w:divBdr>
        <w:top w:val="none" w:sz="0" w:space="0" w:color="auto"/>
        <w:left w:val="none" w:sz="0" w:space="0" w:color="auto"/>
        <w:bottom w:val="none" w:sz="0" w:space="0" w:color="auto"/>
        <w:right w:val="none" w:sz="0" w:space="0" w:color="auto"/>
      </w:divBdr>
    </w:div>
    <w:div w:id="2056345620">
      <w:bodyDiv w:val="1"/>
      <w:marLeft w:val="0"/>
      <w:marRight w:val="0"/>
      <w:marTop w:val="0"/>
      <w:marBottom w:val="0"/>
      <w:divBdr>
        <w:top w:val="none" w:sz="0" w:space="0" w:color="auto"/>
        <w:left w:val="none" w:sz="0" w:space="0" w:color="auto"/>
        <w:bottom w:val="none" w:sz="0" w:space="0" w:color="auto"/>
        <w:right w:val="none" w:sz="0" w:space="0" w:color="auto"/>
      </w:divBdr>
    </w:div>
    <w:div w:id="2129661919">
      <w:bodyDiv w:val="1"/>
      <w:marLeft w:val="0"/>
      <w:marRight w:val="0"/>
      <w:marTop w:val="0"/>
      <w:marBottom w:val="0"/>
      <w:divBdr>
        <w:top w:val="none" w:sz="0" w:space="0" w:color="auto"/>
        <w:left w:val="none" w:sz="0" w:space="0" w:color="auto"/>
        <w:bottom w:val="none" w:sz="0" w:space="0" w:color="auto"/>
        <w:right w:val="none" w:sz="0" w:space="0" w:color="auto"/>
      </w:divBdr>
      <w:divsChild>
        <w:div w:id="625084867">
          <w:marLeft w:val="0"/>
          <w:marRight w:val="0"/>
          <w:marTop w:val="0"/>
          <w:marBottom w:val="825"/>
          <w:divBdr>
            <w:top w:val="none" w:sz="0" w:space="0" w:color="auto"/>
            <w:left w:val="none" w:sz="0" w:space="0" w:color="auto"/>
            <w:bottom w:val="none" w:sz="0" w:space="0" w:color="auto"/>
            <w:right w:val="none" w:sz="0" w:space="0" w:color="auto"/>
          </w:divBdr>
          <w:divsChild>
            <w:div w:id="649795366">
              <w:marLeft w:val="0"/>
              <w:marRight w:val="0"/>
              <w:marTop w:val="0"/>
              <w:marBottom w:val="0"/>
              <w:divBdr>
                <w:top w:val="none" w:sz="0" w:space="0" w:color="auto"/>
                <w:left w:val="none" w:sz="0" w:space="0" w:color="auto"/>
                <w:bottom w:val="none" w:sz="0" w:space="0" w:color="auto"/>
                <w:right w:val="none" w:sz="0" w:space="0" w:color="auto"/>
              </w:divBdr>
            </w:div>
          </w:divsChild>
        </w:div>
        <w:div w:id="412363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Pages>
  <Words>654</Words>
  <Characters>3798</Characters>
  <Application>Microsoft Office Word</Application>
  <DocSecurity>0</DocSecurity>
  <Lines>31</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Nicolaescu</dc:creator>
  <cp:keywords/>
  <dc:description/>
  <cp:lastModifiedBy>Viorica Nicolaescu</cp:lastModifiedBy>
  <cp:revision>31</cp:revision>
  <dcterms:created xsi:type="dcterms:W3CDTF">2023-08-08T14:32:00Z</dcterms:created>
  <dcterms:modified xsi:type="dcterms:W3CDTF">2025-06-20T15:07:00Z</dcterms:modified>
</cp:coreProperties>
</file>