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52D" w:rsidRDefault="001C552D" w:rsidP="008B606E">
      <w:pPr>
        <w:spacing w:line="276" w:lineRule="auto"/>
        <w:rPr>
          <w:rFonts w:ascii="Times New Roman" w:hAnsi="Times New Roman" w:cs="Times New Roman"/>
          <w:b/>
          <w:sz w:val="24"/>
          <w:szCs w:val="24"/>
          <w:u w:val="single"/>
        </w:rPr>
      </w:pPr>
    </w:p>
    <w:p w:rsidR="00230F0F" w:rsidRPr="002B4826" w:rsidRDefault="00AC5693" w:rsidP="002B4826">
      <w:pPr>
        <w:spacing w:line="276" w:lineRule="auto"/>
        <w:jc w:val="center"/>
        <w:rPr>
          <w:rFonts w:ascii="Times New Roman" w:hAnsi="Times New Roman" w:cs="Times New Roman"/>
          <w:b/>
          <w:sz w:val="24"/>
          <w:szCs w:val="24"/>
          <w:u w:val="single"/>
        </w:rPr>
      </w:pPr>
      <w:r w:rsidRPr="002B4826">
        <w:rPr>
          <w:rFonts w:ascii="Times New Roman" w:hAnsi="Times New Roman" w:cs="Times New Roman"/>
          <w:b/>
          <w:sz w:val="24"/>
          <w:szCs w:val="24"/>
          <w:u w:val="single"/>
        </w:rPr>
        <w:t>ANUNȚ</w:t>
      </w:r>
    </w:p>
    <w:p w:rsidR="00117CF2" w:rsidRDefault="00117CF2" w:rsidP="00467876">
      <w:pPr>
        <w:spacing w:after="0" w:line="276" w:lineRule="auto"/>
        <w:rPr>
          <w:rFonts w:ascii="Times New Roman" w:hAnsi="Times New Roman" w:cs="Times New Roman"/>
          <w:sz w:val="24"/>
          <w:szCs w:val="24"/>
        </w:rPr>
      </w:pPr>
      <w:r>
        <w:rPr>
          <w:rFonts w:ascii="Times New Roman" w:hAnsi="Times New Roman" w:cs="Times New Roman"/>
          <w:sz w:val="24"/>
          <w:szCs w:val="24"/>
        </w:rPr>
        <w:t>cu privire la condițiile de desfășurare a concursului pentru ocuparea funcției publice de</w:t>
      </w:r>
    </w:p>
    <w:p w:rsidR="00D65D02" w:rsidRDefault="00D02424" w:rsidP="00467876">
      <w:pPr>
        <w:spacing w:after="0" w:line="276" w:lineRule="auto"/>
        <w:rPr>
          <w:rFonts w:ascii="Times New Roman" w:hAnsi="Times New Roman" w:cs="Times New Roman"/>
          <w:sz w:val="24"/>
          <w:szCs w:val="24"/>
        </w:rPr>
      </w:pPr>
      <w:r w:rsidRPr="00343686">
        <w:rPr>
          <w:rFonts w:ascii="Times New Roman" w:hAnsi="Times New Roman" w:cs="Times New Roman"/>
          <w:b/>
          <w:color w:val="000000" w:themeColor="text1"/>
          <w:sz w:val="24"/>
          <w:szCs w:val="24"/>
        </w:rPr>
        <w:t>Consultant</w:t>
      </w:r>
      <w:r w:rsidR="00FF2FF2" w:rsidRPr="00343686">
        <w:rPr>
          <w:rFonts w:ascii="Times New Roman" w:hAnsi="Times New Roman" w:cs="Times New Roman"/>
          <w:b/>
          <w:color w:val="000000" w:themeColor="text1"/>
          <w:sz w:val="24"/>
          <w:szCs w:val="24"/>
        </w:rPr>
        <w:t xml:space="preserve"> </w:t>
      </w:r>
      <w:r w:rsidR="00117CF2" w:rsidRPr="00343686">
        <w:rPr>
          <w:rFonts w:ascii="Times New Roman" w:hAnsi="Times New Roman" w:cs="Times New Roman"/>
          <w:b/>
          <w:color w:val="000000" w:themeColor="text1"/>
          <w:sz w:val="24"/>
          <w:szCs w:val="24"/>
        </w:rPr>
        <w:t xml:space="preserve">al Direcției </w:t>
      </w:r>
      <w:r w:rsidR="00D65D02" w:rsidRPr="00D65D02">
        <w:rPr>
          <w:rFonts w:ascii="Times New Roman" w:hAnsi="Times New Roman" w:cs="Times New Roman"/>
          <w:b/>
          <w:sz w:val="24"/>
          <w:szCs w:val="24"/>
        </w:rPr>
        <w:t>tehnologii informaționale și gestionarea listelor electorale</w:t>
      </w:r>
      <w:r w:rsidR="00D65D02" w:rsidRPr="00D65D02">
        <w:rPr>
          <w:rFonts w:ascii="Times New Roman" w:hAnsi="Times New Roman" w:cs="Times New Roman"/>
          <w:sz w:val="24"/>
          <w:szCs w:val="24"/>
        </w:rPr>
        <w:t xml:space="preserve"> </w:t>
      </w:r>
      <w:r w:rsidR="00117CF2">
        <w:rPr>
          <w:rFonts w:ascii="Times New Roman" w:hAnsi="Times New Roman" w:cs="Times New Roman"/>
          <w:sz w:val="24"/>
          <w:szCs w:val="24"/>
        </w:rPr>
        <w:t>din cadr</w:t>
      </w:r>
      <w:r w:rsidR="00467876">
        <w:rPr>
          <w:rFonts w:ascii="Times New Roman" w:hAnsi="Times New Roman" w:cs="Times New Roman"/>
          <w:sz w:val="24"/>
          <w:szCs w:val="24"/>
        </w:rPr>
        <w:t xml:space="preserve">ul Comisiei Electorale Centrale. </w:t>
      </w:r>
    </w:p>
    <w:p w:rsidR="00117CF2" w:rsidRPr="00343686" w:rsidRDefault="00117CF2" w:rsidP="00467876">
      <w:pPr>
        <w:spacing w:after="0" w:line="276" w:lineRule="auto"/>
        <w:rPr>
          <w:rFonts w:ascii="Times New Roman" w:hAnsi="Times New Roman" w:cs="Times New Roman"/>
          <w:b/>
          <w:color w:val="000000" w:themeColor="text1"/>
          <w:sz w:val="24"/>
          <w:szCs w:val="24"/>
        </w:rPr>
      </w:pPr>
      <w:r>
        <w:rPr>
          <w:rFonts w:ascii="Times New Roman" w:hAnsi="Times New Roman" w:cs="Times New Roman"/>
          <w:sz w:val="24"/>
          <w:szCs w:val="24"/>
        </w:rPr>
        <w:t xml:space="preserve">Perioada </w:t>
      </w:r>
      <w:r w:rsidR="00467876">
        <w:rPr>
          <w:rFonts w:ascii="Times New Roman" w:hAnsi="Times New Roman" w:cs="Times New Roman"/>
          <w:sz w:val="24"/>
          <w:szCs w:val="24"/>
        </w:rPr>
        <w:t>de</w:t>
      </w:r>
      <w:r>
        <w:rPr>
          <w:rFonts w:ascii="Times New Roman" w:hAnsi="Times New Roman" w:cs="Times New Roman"/>
          <w:sz w:val="24"/>
          <w:szCs w:val="24"/>
        </w:rPr>
        <w:t xml:space="preserve"> depunere</w:t>
      </w:r>
      <w:r w:rsidR="00467876">
        <w:rPr>
          <w:rFonts w:ascii="Times New Roman" w:hAnsi="Times New Roman" w:cs="Times New Roman"/>
          <w:sz w:val="24"/>
          <w:szCs w:val="24"/>
        </w:rPr>
        <w:t xml:space="preserve"> a dosarelor de concurs: </w:t>
      </w:r>
      <w:r w:rsidR="00CB2E0E">
        <w:rPr>
          <w:rFonts w:ascii="Times New Roman" w:hAnsi="Times New Roman" w:cs="Times New Roman"/>
          <w:b/>
          <w:color w:val="000000" w:themeColor="text1"/>
          <w:sz w:val="24"/>
          <w:szCs w:val="24"/>
        </w:rPr>
        <w:t>03 iunie</w:t>
      </w:r>
      <w:r w:rsidR="00467876">
        <w:rPr>
          <w:rFonts w:ascii="Times New Roman" w:hAnsi="Times New Roman" w:cs="Times New Roman"/>
          <w:b/>
          <w:color w:val="000000" w:themeColor="text1"/>
          <w:sz w:val="24"/>
          <w:szCs w:val="24"/>
        </w:rPr>
        <w:t xml:space="preserve"> 2025 – </w:t>
      </w:r>
      <w:r w:rsidR="00CB2E0E">
        <w:rPr>
          <w:rFonts w:ascii="Times New Roman" w:hAnsi="Times New Roman" w:cs="Times New Roman"/>
          <w:b/>
          <w:color w:val="000000" w:themeColor="text1"/>
          <w:sz w:val="24"/>
          <w:szCs w:val="24"/>
        </w:rPr>
        <w:t>18 iunie</w:t>
      </w:r>
      <w:r w:rsidR="00467876">
        <w:rPr>
          <w:rFonts w:ascii="Times New Roman" w:hAnsi="Times New Roman" w:cs="Times New Roman"/>
          <w:b/>
          <w:color w:val="000000" w:themeColor="text1"/>
          <w:sz w:val="24"/>
          <w:szCs w:val="24"/>
        </w:rPr>
        <w:t xml:space="preserve"> 2025</w:t>
      </w:r>
      <w:r w:rsidRPr="00343686">
        <w:rPr>
          <w:rFonts w:ascii="Times New Roman" w:hAnsi="Times New Roman" w:cs="Times New Roman"/>
          <w:b/>
          <w:color w:val="000000" w:themeColor="text1"/>
          <w:sz w:val="24"/>
          <w:szCs w:val="24"/>
        </w:rPr>
        <w:t>.</w:t>
      </w:r>
    </w:p>
    <w:p w:rsidR="007217BF" w:rsidRDefault="007217BF" w:rsidP="007217BF">
      <w:pPr>
        <w:pStyle w:val="Listparagraf"/>
        <w:spacing w:line="276" w:lineRule="auto"/>
        <w:ind w:left="0"/>
        <w:jc w:val="both"/>
        <w:rPr>
          <w:rFonts w:ascii="Times New Roman" w:hAnsi="Times New Roman" w:cs="Times New Roman"/>
          <w:sz w:val="24"/>
          <w:szCs w:val="24"/>
        </w:rPr>
      </w:pPr>
    </w:p>
    <w:p w:rsidR="00A10749" w:rsidRDefault="00A10749" w:rsidP="007217BF">
      <w:pPr>
        <w:pStyle w:val="Listparagraf"/>
        <w:spacing w:line="276" w:lineRule="auto"/>
        <w:ind w:left="0"/>
        <w:jc w:val="both"/>
        <w:rPr>
          <w:rFonts w:ascii="Times New Roman" w:hAnsi="Times New Roman" w:cs="Times New Roman"/>
          <w:b/>
          <w:sz w:val="24"/>
          <w:szCs w:val="24"/>
          <w:u w:val="single"/>
        </w:rPr>
      </w:pPr>
      <w:r>
        <w:rPr>
          <w:rFonts w:ascii="Times New Roman" w:hAnsi="Times New Roman" w:cs="Times New Roman"/>
          <w:b/>
          <w:sz w:val="24"/>
          <w:szCs w:val="24"/>
          <w:u w:val="single"/>
        </w:rPr>
        <w:t>Condițiile pentru a candida la o funcție publică conform Legii nr. 158/2008:</w:t>
      </w:r>
    </w:p>
    <w:p w:rsidR="00D260FE" w:rsidRPr="002828ED" w:rsidRDefault="00D260FE" w:rsidP="00D260FE">
      <w:pPr>
        <w:pStyle w:val="Listparagraf"/>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D</w:t>
      </w:r>
      <w:r w:rsidRPr="002828ED">
        <w:rPr>
          <w:rFonts w:ascii="Times New Roman" w:eastAsia="Times New Roman" w:hAnsi="Times New Roman" w:cs="Times New Roman"/>
          <w:sz w:val="24"/>
          <w:szCs w:val="24"/>
          <w:lang w:eastAsia="ro-RO"/>
        </w:rPr>
        <w:t>eține cetățenia Republicii Moldova;</w:t>
      </w:r>
    </w:p>
    <w:p w:rsidR="00D260FE" w:rsidRPr="003F737C" w:rsidRDefault="00D260FE" w:rsidP="00D260FE">
      <w:pPr>
        <w:pStyle w:val="Listparagraf"/>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Cunoaște limba română</w:t>
      </w:r>
      <w:r w:rsidRPr="003F737C">
        <w:rPr>
          <w:rFonts w:ascii="Times New Roman" w:eastAsia="Times New Roman" w:hAnsi="Times New Roman" w:cs="Times New Roman"/>
          <w:sz w:val="24"/>
          <w:szCs w:val="24"/>
          <w:lang w:eastAsia="ro-RO"/>
        </w:rPr>
        <w:t>;</w:t>
      </w:r>
    </w:p>
    <w:p w:rsidR="00D260FE" w:rsidRPr="002828ED" w:rsidRDefault="00D260FE" w:rsidP="00D260FE">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A</w:t>
      </w:r>
      <w:r w:rsidRPr="002828ED">
        <w:rPr>
          <w:rFonts w:ascii="Times New Roman" w:eastAsia="Times New Roman" w:hAnsi="Times New Roman" w:cs="Times New Roman"/>
          <w:sz w:val="24"/>
          <w:szCs w:val="24"/>
          <w:lang w:eastAsia="ro-RO"/>
        </w:rPr>
        <w:t>re capacitate deplină de exercițiu;</w:t>
      </w:r>
    </w:p>
    <w:p w:rsidR="00D260FE" w:rsidRPr="002828ED" w:rsidRDefault="00D260FE" w:rsidP="00D260FE">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N</w:t>
      </w:r>
      <w:r w:rsidRPr="002828ED">
        <w:rPr>
          <w:rFonts w:ascii="Times New Roman" w:eastAsia="Times New Roman" w:hAnsi="Times New Roman" w:cs="Times New Roman"/>
          <w:sz w:val="24"/>
          <w:szCs w:val="24"/>
          <w:lang w:eastAsia="ro-RO"/>
        </w:rPr>
        <w:t>u a împlinit vârsta de 63 de ani;</w:t>
      </w:r>
    </w:p>
    <w:p w:rsidR="00D260FE" w:rsidRPr="002828ED" w:rsidRDefault="00D260FE" w:rsidP="00D260FE">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sidRPr="003F737C">
        <w:rPr>
          <w:rFonts w:ascii="Times New Roman" w:eastAsia="Times New Roman" w:hAnsi="Times New Roman" w:cs="Times New Roman"/>
          <w:sz w:val="24"/>
          <w:szCs w:val="24"/>
          <w:lang w:eastAsia="ro-RO"/>
        </w:rPr>
        <w:t>Este apt(ă), din punct de vedere al stării sănătății, pentru exercitarea funcției publice, conform certificatului medical eliberat de instituția medicală abilitată, dacă pentru funcția respectivă sânt stabilite cerințe speciale de sănătate</w:t>
      </w:r>
      <w:r w:rsidRPr="002828ED">
        <w:rPr>
          <w:rFonts w:ascii="Times New Roman" w:eastAsia="Times New Roman" w:hAnsi="Times New Roman" w:cs="Times New Roman"/>
          <w:sz w:val="24"/>
          <w:szCs w:val="24"/>
          <w:lang w:eastAsia="ro-RO"/>
        </w:rPr>
        <w:t>;</w:t>
      </w:r>
    </w:p>
    <w:p w:rsidR="00D260FE" w:rsidRPr="002828ED" w:rsidRDefault="00D260FE" w:rsidP="00D260FE">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A</w:t>
      </w:r>
      <w:r w:rsidRPr="002828ED">
        <w:rPr>
          <w:rFonts w:ascii="Times New Roman" w:eastAsia="Times New Roman" w:hAnsi="Times New Roman" w:cs="Times New Roman"/>
          <w:sz w:val="24"/>
          <w:szCs w:val="24"/>
          <w:lang w:eastAsia="ro-RO"/>
        </w:rPr>
        <w:t>re studiile necesare prevăzute pentru funcția publică respectivă;</w:t>
      </w:r>
    </w:p>
    <w:p w:rsidR="00D260FE" w:rsidRDefault="00D260FE" w:rsidP="00D260FE">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Î</w:t>
      </w:r>
      <w:r w:rsidRPr="002828ED">
        <w:rPr>
          <w:rFonts w:ascii="Times New Roman" w:eastAsia="Times New Roman" w:hAnsi="Times New Roman" w:cs="Times New Roman"/>
          <w:sz w:val="24"/>
          <w:szCs w:val="24"/>
          <w:lang w:eastAsia="ro-RO"/>
        </w:rPr>
        <w:t>n ultimii 5 ani nu a fost destituită dintr-o funcție publică conform art. 64 alin. (1) lit. a) și b) sau nu i-a încetat contractul individual de muncă pentru motive disciplinare;</w:t>
      </w:r>
    </w:p>
    <w:p w:rsidR="00D260FE" w:rsidRPr="006C0234" w:rsidRDefault="00D260FE" w:rsidP="00D260FE">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Pr>
          <w:rFonts w:ascii="Times New Roman" w:hAnsi="Times New Roman" w:cs="Times New Roman"/>
          <w:sz w:val="24"/>
          <w:szCs w:val="24"/>
        </w:rPr>
        <w:t>Î</w:t>
      </w:r>
      <w:r w:rsidRPr="006C0234">
        <w:rPr>
          <w:rFonts w:ascii="Times New Roman" w:hAnsi="Times New Roman" w:cs="Times New Roman"/>
          <w:sz w:val="24"/>
          <w:szCs w:val="24"/>
        </w:rPr>
        <w:t>n ultimii 5 ani, în cazierul privind integritatea profesională nu are înscrieri cu privire la rezultatul negativ al testului de integritate profesională pentru încălcarea obligației prevăzute la art. 7 alin. (2) lit. a) din Legea nr. 325/2013 privind evaluarea integrității instituționale;</w:t>
      </w:r>
    </w:p>
    <w:p w:rsidR="00D260FE" w:rsidRPr="002828ED" w:rsidRDefault="00D260FE" w:rsidP="00D260FE">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N</w:t>
      </w:r>
      <w:r w:rsidRPr="002828ED">
        <w:rPr>
          <w:rFonts w:ascii="Times New Roman" w:eastAsia="Times New Roman" w:hAnsi="Times New Roman" w:cs="Times New Roman"/>
          <w:sz w:val="24"/>
          <w:szCs w:val="24"/>
          <w:lang w:eastAsia="ro-RO"/>
        </w:rPr>
        <w:t>u are antecedente penale nestinse pentru infracțiuni săvârșite cu intenție;</w:t>
      </w:r>
    </w:p>
    <w:p w:rsidR="00D260FE" w:rsidRPr="002828ED" w:rsidRDefault="00D260FE" w:rsidP="00D260FE">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N</w:t>
      </w:r>
      <w:r w:rsidRPr="002828ED">
        <w:rPr>
          <w:rFonts w:ascii="Times New Roman" w:eastAsia="Times New Roman" w:hAnsi="Times New Roman" w:cs="Times New Roman"/>
          <w:sz w:val="24"/>
          <w:szCs w:val="24"/>
          <w:lang w:eastAsia="ro-RO"/>
        </w:rPr>
        <w:t>u este privată de dreptul de a ocupa anumite funcții sau de a exercita o anumită activitate, ca pedeapsă de bază sau complementară, ca urmare a sentinței judecătorești definitive prin care s-a dispus această interdicție;</w:t>
      </w:r>
    </w:p>
    <w:p w:rsidR="00042E55" w:rsidRPr="00D260FE" w:rsidRDefault="00D260FE" w:rsidP="00D260FE">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N</w:t>
      </w:r>
      <w:r w:rsidRPr="002828ED">
        <w:rPr>
          <w:rFonts w:ascii="Times New Roman" w:eastAsia="Times New Roman" w:hAnsi="Times New Roman" w:cs="Times New Roman"/>
          <w:sz w:val="24"/>
          <w:szCs w:val="24"/>
          <w:lang w:eastAsia="ro-RO"/>
        </w:rPr>
        <w:t>u are interdicția de a ocupa o funcție publică sau de demnitate publică, ce derivă dintr-un act de constatare al Autor</w:t>
      </w:r>
      <w:r>
        <w:rPr>
          <w:rFonts w:ascii="Times New Roman" w:eastAsia="Times New Roman" w:hAnsi="Times New Roman" w:cs="Times New Roman"/>
          <w:sz w:val="24"/>
          <w:szCs w:val="24"/>
          <w:lang w:eastAsia="ro-RO"/>
        </w:rPr>
        <w:t>ității Naționale de Integritate.</w:t>
      </w:r>
    </w:p>
    <w:p w:rsidR="00A5368C" w:rsidRPr="007217BF" w:rsidRDefault="007217BF" w:rsidP="007217BF">
      <w:pPr>
        <w:spacing w:after="0" w:line="276" w:lineRule="auto"/>
        <w:ind w:left="709" w:hanging="709"/>
        <w:rPr>
          <w:rStyle w:val="Robust"/>
          <w:szCs w:val="24"/>
        </w:rPr>
      </w:pPr>
      <w:r w:rsidRPr="007217BF">
        <w:rPr>
          <w:rStyle w:val="Robust"/>
          <w:rFonts w:ascii="Times New Roman" w:hAnsi="Times New Roman" w:cs="Times New Roman"/>
          <w:sz w:val="24"/>
          <w:szCs w:val="24"/>
          <w:u w:val="single"/>
        </w:rPr>
        <w:t>Studii</w:t>
      </w:r>
      <w:r w:rsidRPr="007217BF">
        <w:rPr>
          <w:rStyle w:val="Robust"/>
          <w:rFonts w:ascii="Times New Roman" w:hAnsi="Times New Roman" w:cs="Times New Roman"/>
          <w:sz w:val="24"/>
          <w:szCs w:val="24"/>
        </w:rPr>
        <w:t xml:space="preserve">: </w:t>
      </w:r>
      <w:r w:rsidRPr="007217BF">
        <w:rPr>
          <w:rFonts w:ascii="Times New Roman" w:hAnsi="Times New Roman" w:cs="Times New Roman"/>
          <w:sz w:val="24"/>
          <w:szCs w:val="24"/>
        </w:rPr>
        <w:t>superioare de licenţă sau echivalent</w:t>
      </w:r>
      <w:r w:rsidRPr="007217BF">
        <w:rPr>
          <w:rFonts w:ascii="Times New Roman" w:hAnsi="Times New Roman" w:cs="Times New Roman"/>
          <w:sz w:val="24"/>
          <w:szCs w:val="24"/>
          <w:shd w:val="clear" w:color="auto" w:fill="FFFFFF"/>
        </w:rPr>
        <w:t xml:space="preserve"> </w:t>
      </w:r>
      <w:r w:rsidRPr="007217BF">
        <w:rPr>
          <w:rFonts w:ascii="Times New Roman" w:hAnsi="Times New Roman" w:cs="Times New Roman"/>
          <w:sz w:val="24"/>
          <w:szCs w:val="24"/>
        </w:rPr>
        <w:t>în domeniul tehnologiei informației și comunicațiilor, informatică</w:t>
      </w:r>
      <w:r w:rsidRPr="007217BF">
        <w:rPr>
          <w:rFonts w:ascii="Times New Roman" w:hAnsi="Times New Roman" w:cs="Times New Roman"/>
          <w:sz w:val="24"/>
          <w:szCs w:val="24"/>
          <w:shd w:val="clear" w:color="auto" w:fill="FFFFFF"/>
        </w:rPr>
        <w:t>.</w:t>
      </w:r>
      <w:r w:rsidRPr="007217BF">
        <w:rPr>
          <w:szCs w:val="24"/>
          <w:shd w:val="clear" w:color="auto" w:fill="FFFFFF"/>
        </w:rPr>
        <w:t xml:space="preserve">  </w:t>
      </w:r>
    </w:p>
    <w:p w:rsidR="00F67830" w:rsidRDefault="00F67830" w:rsidP="00F67830">
      <w:pPr>
        <w:spacing w:after="0" w:line="276" w:lineRule="auto"/>
        <w:contextualSpacing/>
        <w:rPr>
          <w:rStyle w:val="Robust"/>
          <w:rFonts w:ascii="Times New Roman" w:hAnsi="Times New Roman" w:cs="Times New Roman"/>
          <w:sz w:val="24"/>
          <w:szCs w:val="24"/>
        </w:rPr>
      </w:pPr>
      <w:r w:rsidRPr="00A5368C">
        <w:rPr>
          <w:rStyle w:val="Robust"/>
          <w:rFonts w:ascii="Times New Roman" w:hAnsi="Times New Roman" w:cs="Times New Roman"/>
          <w:sz w:val="24"/>
          <w:szCs w:val="24"/>
          <w:u w:val="single"/>
        </w:rPr>
        <w:t>Cerințe specifice minime:</w:t>
      </w:r>
      <w:r w:rsidRPr="00F67830">
        <w:rPr>
          <w:rStyle w:val="Robust"/>
          <w:rFonts w:ascii="Times New Roman" w:hAnsi="Times New Roman" w:cs="Times New Roman"/>
          <w:sz w:val="24"/>
          <w:szCs w:val="24"/>
        </w:rPr>
        <w:t xml:space="preserve"> </w:t>
      </w:r>
    </w:p>
    <w:p w:rsidR="00481E91" w:rsidRPr="00481E91" w:rsidRDefault="00481E91" w:rsidP="00481E91">
      <w:pPr>
        <w:spacing w:after="0" w:line="276" w:lineRule="auto"/>
        <w:contextualSpacing/>
        <w:rPr>
          <w:rFonts w:ascii="Times New Roman" w:hAnsi="Times New Roman" w:cs="Times New Roman"/>
          <w:sz w:val="24"/>
          <w:szCs w:val="24"/>
        </w:rPr>
      </w:pPr>
      <w:r w:rsidRPr="00481E91">
        <w:rPr>
          <w:rFonts w:ascii="Times New Roman" w:hAnsi="Times New Roman" w:cs="Times New Roman"/>
          <w:sz w:val="24"/>
          <w:szCs w:val="24"/>
        </w:rPr>
        <w:t xml:space="preserve">- experienţă profesională în domeniu nu este necesară; </w:t>
      </w:r>
    </w:p>
    <w:p w:rsidR="00481E91" w:rsidRPr="00481E91" w:rsidRDefault="00481E91" w:rsidP="00481E91">
      <w:pPr>
        <w:spacing w:after="0" w:line="276" w:lineRule="auto"/>
        <w:contextualSpacing/>
        <w:rPr>
          <w:rFonts w:ascii="Times New Roman" w:hAnsi="Times New Roman" w:cs="Times New Roman"/>
          <w:sz w:val="24"/>
          <w:szCs w:val="24"/>
        </w:rPr>
      </w:pPr>
      <w:r w:rsidRPr="00481E91">
        <w:rPr>
          <w:rFonts w:ascii="Times New Roman" w:hAnsi="Times New Roman" w:cs="Times New Roman"/>
          <w:sz w:val="24"/>
          <w:szCs w:val="24"/>
        </w:rPr>
        <w:t xml:space="preserve">- cunoașterea cadrului normativ în domeniu; </w:t>
      </w:r>
    </w:p>
    <w:p w:rsidR="00481E91" w:rsidRPr="00481E91" w:rsidRDefault="00481E91" w:rsidP="00481E91">
      <w:pPr>
        <w:spacing w:after="0" w:line="276" w:lineRule="auto"/>
        <w:contextualSpacing/>
        <w:rPr>
          <w:rFonts w:ascii="Times New Roman" w:hAnsi="Times New Roman" w:cs="Times New Roman"/>
          <w:sz w:val="24"/>
          <w:szCs w:val="24"/>
        </w:rPr>
      </w:pPr>
      <w:r w:rsidRPr="00481E91">
        <w:rPr>
          <w:rFonts w:ascii="Times New Roman" w:hAnsi="Times New Roman" w:cs="Times New Roman"/>
          <w:sz w:val="24"/>
          <w:szCs w:val="24"/>
        </w:rPr>
        <w:t xml:space="preserve">- cunoaşterea unei limbi de circulaţie internaţională (nivel B1); </w:t>
      </w:r>
    </w:p>
    <w:p w:rsidR="00481E91" w:rsidRPr="00481E91" w:rsidRDefault="00481E91" w:rsidP="00481E91">
      <w:pPr>
        <w:tabs>
          <w:tab w:val="left" w:pos="180"/>
        </w:tabs>
        <w:spacing w:after="0" w:line="276" w:lineRule="auto"/>
        <w:contextualSpacing/>
        <w:rPr>
          <w:rFonts w:ascii="Times New Roman" w:hAnsi="Times New Roman" w:cs="Times New Roman"/>
          <w:sz w:val="24"/>
          <w:szCs w:val="24"/>
        </w:rPr>
      </w:pPr>
      <w:r w:rsidRPr="00481E91">
        <w:rPr>
          <w:rFonts w:ascii="Times New Roman" w:hAnsi="Times New Roman" w:cs="Times New Roman"/>
          <w:sz w:val="24"/>
          <w:szCs w:val="24"/>
        </w:rPr>
        <w:t xml:space="preserve">- cunoaşterea unui limbaj de programare ASP.NET; </w:t>
      </w:r>
    </w:p>
    <w:p w:rsidR="00481E91" w:rsidRPr="00481E91" w:rsidRDefault="00481E91" w:rsidP="00481E91">
      <w:pPr>
        <w:tabs>
          <w:tab w:val="left" w:pos="180"/>
        </w:tabs>
        <w:spacing w:after="0" w:line="276" w:lineRule="auto"/>
        <w:contextualSpacing/>
        <w:rPr>
          <w:rFonts w:ascii="Times New Roman" w:hAnsi="Times New Roman" w:cs="Times New Roman"/>
          <w:sz w:val="24"/>
          <w:szCs w:val="24"/>
        </w:rPr>
      </w:pPr>
      <w:r w:rsidRPr="00481E91">
        <w:rPr>
          <w:rFonts w:ascii="Times New Roman" w:hAnsi="Times New Roman" w:cs="Times New Roman"/>
          <w:sz w:val="24"/>
          <w:szCs w:val="24"/>
        </w:rPr>
        <w:t>- cunoașterea sistemelor de gestiune a bazelor de date MySQL sau MsSQL</w:t>
      </w:r>
    </w:p>
    <w:p w:rsidR="00481E91" w:rsidRPr="00481E91" w:rsidRDefault="00481E91" w:rsidP="00481E91">
      <w:pPr>
        <w:pStyle w:val="lf"/>
        <w:spacing w:line="276" w:lineRule="auto"/>
        <w:contextualSpacing/>
        <w:jc w:val="both"/>
        <w:rPr>
          <w:lang w:val="ro-RO"/>
        </w:rPr>
      </w:pPr>
      <w:r w:rsidRPr="00481E91">
        <w:rPr>
          <w:lang w:val="ro-RO"/>
        </w:rPr>
        <w:t xml:space="preserve">- cunoaşterea tehnologiilor WEB. </w:t>
      </w:r>
    </w:p>
    <w:p w:rsidR="00481E91" w:rsidRPr="00F67830" w:rsidRDefault="00481E91" w:rsidP="00F67830">
      <w:pPr>
        <w:spacing w:after="0" w:line="276" w:lineRule="auto"/>
        <w:contextualSpacing/>
        <w:rPr>
          <w:rStyle w:val="Robust"/>
          <w:rFonts w:ascii="Times New Roman" w:hAnsi="Times New Roman" w:cs="Times New Roman"/>
          <w:sz w:val="24"/>
          <w:szCs w:val="24"/>
        </w:rPr>
      </w:pPr>
    </w:p>
    <w:p w:rsidR="004E13B5" w:rsidRDefault="007217BF" w:rsidP="00D02424">
      <w:pPr>
        <w:shd w:val="clear" w:color="auto" w:fill="FFFFFF"/>
        <w:spacing w:after="0" w:line="405" w:lineRule="atLeast"/>
        <w:rPr>
          <w:rFonts w:ascii="Times New Roman" w:hAnsi="Times New Roman" w:cs="Times New Roman"/>
          <w:b/>
          <w:sz w:val="24"/>
          <w:szCs w:val="24"/>
          <w:u w:val="single"/>
        </w:rPr>
      </w:pPr>
      <w:r>
        <w:rPr>
          <w:rFonts w:ascii="Times New Roman" w:hAnsi="Times New Roman" w:cs="Times New Roman"/>
          <w:b/>
          <w:sz w:val="24"/>
          <w:szCs w:val="24"/>
          <w:u w:val="single"/>
        </w:rPr>
        <w:t>Sarcini</w:t>
      </w:r>
      <w:r w:rsidR="00042E55" w:rsidRPr="00042E55">
        <w:rPr>
          <w:rFonts w:ascii="Times New Roman" w:hAnsi="Times New Roman" w:cs="Times New Roman"/>
          <w:b/>
          <w:sz w:val="24"/>
          <w:szCs w:val="24"/>
          <w:u w:val="single"/>
        </w:rPr>
        <w:t xml:space="preserve"> de bază:</w:t>
      </w:r>
    </w:p>
    <w:p w:rsidR="00481E91" w:rsidRPr="00481E91" w:rsidRDefault="00481E91" w:rsidP="00481E91">
      <w:pPr>
        <w:numPr>
          <w:ilvl w:val="0"/>
          <w:numId w:val="27"/>
        </w:numPr>
        <w:tabs>
          <w:tab w:val="left" w:pos="360"/>
        </w:tabs>
        <w:spacing w:after="0" w:line="276" w:lineRule="auto"/>
        <w:jc w:val="both"/>
        <w:rPr>
          <w:rFonts w:ascii="Times New Roman" w:hAnsi="Times New Roman" w:cs="Times New Roman"/>
          <w:sz w:val="24"/>
          <w:szCs w:val="24"/>
        </w:rPr>
      </w:pPr>
      <w:r w:rsidRPr="00481E91">
        <w:rPr>
          <w:rFonts w:ascii="Times New Roman" w:hAnsi="Times New Roman" w:cs="Times New Roman"/>
          <w:sz w:val="24"/>
          <w:szCs w:val="24"/>
        </w:rPr>
        <w:t>Elaborarea programelor de dezvoltare și perfecţionare a Registrului de Stat al Alegătorilor şi a altor produse informaţionale;</w:t>
      </w:r>
    </w:p>
    <w:p w:rsidR="00481E91" w:rsidRPr="00481E91" w:rsidRDefault="00481E91" w:rsidP="00481E91">
      <w:pPr>
        <w:numPr>
          <w:ilvl w:val="0"/>
          <w:numId w:val="27"/>
        </w:numPr>
        <w:tabs>
          <w:tab w:val="left" w:pos="360"/>
        </w:tabs>
        <w:spacing w:after="0" w:line="276" w:lineRule="auto"/>
        <w:jc w:val="both"/>
        <w:rPr>
          <w:rFonts w:ascii="Times New Roman" w:hAnsi="Times New Roman" w:cs="Times New Roman"/>
          <w:sz w:val="24"/>
          <w:szCs w:val="24"/>
        </w:rPr>
      </w:pPr>
      <w:r w:rsidRPr="00481E91">
        <w:rPr>
          <w:rFonts w:ascii="Times New Roman" w:hAnsi="Times New Roman" w:cs="Times New Roman"/>
          <w:sz w:val="24"/>
          <w:szCs w:val="24"/>
        </w:rPr>
        <w:t>Elaborarea programelor de instruire pentru subiecții interesați, în domeniul listelor electorale;</w:t>
      </w:r>
    </w:p>
    <w:p w:rsidR="00481E91" w:rsidRPr="00481E91" w:rsidRDefault="00481E91" w:rsidP="00481E91">
      <w:pPr>
        <w:numPr>
          <w:ilvl w:val="0"/>
          <w:numId w:val="27"/>
        </w:numPr>
        <w:tabs>
          <w:tab w:val="left" w:pos="360"/>
          <w:tab w:val="left" w:pos="993"/>
        </w:tabs>
        <w:spacing w:after="0" w:line="276" w:lineRule="auto"/>
        <w:jc w:val="both"/>
        <w:rPr>
          <w:rFonts w:ascii="Times New Roman" w:hAnsi="Times New Roman" w:cs="Times New Roman"/>
          <w:sz w:val="24"/>
          <w:szCs w:val="24"/>
        </w:rPr>
      </w:pPr>
      <w:r w:rsidRPr="00481E91">
        <w:rPr>
          <w:rFonts w:ascii="Times New Roman" w:hAnsi="Times New Roman" w:cs="Times New Roman"/>
          <w:sz w:val="24"/>
          <w:szCs w:val="24"/>
        </w:rPr>
        <w:t xml:space="preserve">Asigurarea controlului documentelor interne privind gestiunea bunurilor materiale în cadrul direcției conform prevederilor procedurilor SIMCSI. </w:t>
      </w:r>
    </w:p>
    <w:p w:rsidR="00481E91" w:rsidRPr="00481E91" w:rsidRDefault="00481E91" w:rsidP="00481E91">
      <w:pPr>
        <w:numPr>
          <w:ilvl w:val="0"/>
          <w:numId w:val="27"/>
        </w:numPr>
        <w:tabs>
          <w:tab w:val="left" w:pos="360"/>
          <w:tab w:val="left" w:pos="993"/>
        </w:tabs>
        <w:spacing w:after="0" w:line="276" w:lineRule="auto"/>
        <w:jc w:val="both"/>
        <w:rPr>
          <w:rFonts w:ascii="Times New Roman" w:hAnsi="Times New Roman" w:cs="Times New Roman"/>
          <w:sz w:val="24"/>
          <w:szCs w:val="24"/>
        </w:rPr>
      </w:pPr>
      <w:r w:rsidRPr="00481E91">
        <w:rPr>
          <w:rFonts w:ascii="Times New Roman" w:hAnsi="Times New Roman" w:cs="Times New Roman"/>
          <w:sz w:val="24"/>
          <w:szCs w:val="24"/>
        </w:rPr>
        <w:t xml:space="preserve">Acordarea asistenței metodologice în domeniul listelor electorale și tehnologiilor informaționale subiecților interesați. </w:t>
      </w:r>
    </w:p>
    <w:p w:rsidR="00481E91" w:rsidRPr="00481E91" w:rsidRDefault="00481E91" w:rsidP="00481E91">
      <w:pPr>
        <w:numPr>
          <w:ilvl w:val="0"/>
          <w:numId w:val="27"/>
        </w:numPr>
        <w:tabs>
          <w:tab w:val="left" w:pos="360"/>
          <w:tab w:val="left" w:pos="993"/>
        </w:tabs>
        <w:spacing w:after="0" w:line="276" w:lineRule="auto"/>
        <w:jc w:val="both"/>
        <w:rPr>
          <w:rFonts w:ascii="Times New Roman" w:hAnsi="Times New Roman" w:cs="Times New Roman"/>
          <w:sz w:val="24"/>
          <w:szCs w:val="24"/>
        </w:rPr>
      </w:pPr>
      <w:r w:rsidRPr="00481E91">
        <w:rPr>
          <w:rFonts w:ascii="Times New Roman" w:hAnsi="Times New Roman" w:cs="Times New Roman"/>
          <w:sz w:val="24"/>
          <w:szCs w:val="24"/>
        </w:rPr>
        <w:t xml:space="preserve">Colaborarea cu autoritățile administrației publice centrale și locale și alte organe în domeniul utilizării Registrului de Stat al Alegătorilor. </w:t>
      </w:r>
    </w:p>
    <w:p w:rsidR="007217BF" w:rsidRDefault="007217BF" w:rsidP="004E13B5">
      <w:pPr>
        <w:spacing w:line="276" w:lineRule="auto"/>
        <w:rPr>
          <w:rFonts w:ascii="Times New Roman" w:hAnsi="Times New Roman" w:cs="Times New Roman"/>
          <w:b/>
          <w:sz w:val="24"/>
          <w:szCs w:val="24"/>
          <w:u w:val="single"/>
        </w:rPr>
      </w:pPr>
    </w:p>
    <w:p w:rsidR="004E13B5" w:rsidRPr="004E13B5" w:rsidRDefault="00042E55" w:rsidP="004E13B5">
      <w:pPr>
        <w:spacing w:line="276" w:lineRule="auto"/>
        <w:rPr>
          <w:rFonts w:ascii="Times New Roman" w:eastAsia="Times New Roman" w:hAnsi="Times New Roman" w:cs="Times New Roman"/>
          <w:b/>
          <w:sz w:val="24"/>
          <w:szCs w:val="24"/>
          <w:u w:val="single"/>
          <w:lang w:eastAsia="ro-RO"/>
        </w:rPr>
      </w:pPr>
      <w:r w:rsidRPr="004E13B5">
        <w:rPr>
          <w:rFonts w:ascii="Times New Roman" w:eastAsia="Times New Roman" w:hAnsi="Times New Roman" w:cs="Times New Roman"/>
          <w:b/>
          <w:sz w:val="24"/>
          <w:szCs w:val="24"/>
          <w:u w:val="single"/>
          <w:lang w:eastAsia="ro-RO"/>
        </w:rPr>
        <w:lastRenderedPageBreak/>
        <w:t>Bibliografia</w:t>
      </w:r>
      <w:r w:rsidR="00343686" w:rsidRPr="004E13B5">
        <w:rPr>
          <w:rFonts w:ascii="Times New Roman" w:eastAsia="Times New Roman" w:hAnsi="Times New Roman" w:cs="Times New Roman"/>
          <w:b/>
          <w:sz w:val="24"/>
          <w:szCs w:val="24"/>
          <w:u w:val="single"/>
          <w:lang w:eastAsia="ro-RO"/>
        </w:rPr>
        <w:t>:</w:t>
      </w:r>
    </w:p>
    <w:p w:rsidR="00481E91" w:rsidRPr="00481E91" w:rsidRDefault="00481E91" w:rsidP="00481E91">
      <w:pPr>
        <w:pStyle w:val="Listparagraf"/>
        <w:numPr>
          <w:ilvl w:val="0"/>
          <w:numId w:val="28"/>
        </w:numPr>
        <w:spacing w:before="120" w:after="120" w:line="276" w:lineRule="auto"/>
        <w:jc w:val="both"/>
        <w:rPr>
          <w:rFonts w:ascii="Times New Roman" w:hAnsi="Times New Roman" w:cs="Times New Roman"/>
          <w:sz w:val="24"/>
          <w:szCs w:val="24"/>
        </w:rPr>
      </w:pPr>
      <w:r w:rsidRPr="00481E91">
        <w:rPr>
          <w:rFonts w:ascii="Times New Roman" w:hAnsi="Times New Roman" w:cs="Times New Roman"/>
          <w:sz w:val="24"/>
          <w:szCs w:val="24"/>
        </w:rPr>
        <w:t>Codul Electoral al Republicii Moldova nr. 325/2022;</w:t>
      </w:r>
    </w:p>
    <w:p w:rsidR="00481E91" w:rsidRPr="00481E91" w:rsidRDefault="00481E91" w:rsidP="00481E91">
      <w:pPr>
        <w:pStyle w:val="Listparagraf"/>
        <w:numPr>
          <w:ilvl w:val="0"/>
          <w:numId w:val="28"/>
        </w:numPr>
        <w:spacing w:before="120" w:after="120" w:line="276" w:lineRule="auto"/>
        <w:jc w:val="both"/>
        <w:rPr>
          <w:rFonts w:ascii="Times New Roman" w:hAnsi="Times New Roman" w:cs="Times New Roman"/>
          <w:sz w:val="24"/>
          <w:szCs w:val="24"/>
        </w:rPr>
      </w:pPr>
      <w:r w:rsidRPr="00481E91">
        <w:rPr>
          <w:rFonts w:ascii="Times New Roman" w:hAnsi="Times New Roman" w:cs="Times New Roman"/>
          <w:sz w:val="24"/>
          <w:szCs w:val="24"/>
        </w:rPr>
        <w:t xml:space="preserve">Codul Administrativ al Republicii Moldova nr. 116/2018; </w:t>
      </w:r>
    </w:p>
    <w:p w:rsidR="00481E91" w:rsidRPr="00481E91" w:rsidRDefault="00481E91" w:rsidP="00481E91">
      <w:pPr>
        <w:pStyle w:val="Listparagraf"/>
        <w:numPr>
          <w:ilvl w:val="0"/>
          <w:numId w:val="28"/>
        </w:numPr>
        <w:spacing w:before="120" w:after="120" w:line="276" w:lineRule="auto"/>
        <w:jc w:val="both"/>
        <w:rPr>
          <w:rFonts w:ascii="Times New Roman" w:hAnsi="Times New Roman" w:cs="Times New Roman"/>
          <w:sz w:val="24"/>
          <w:szCs w:val="24"/>
        </w:rPr>
      </w:pPr>
      <w:r w:rsidRPr="00481E91">
        <w:rPr>
          <w:rFonts w:ascii="Times New Roman" w:hAnsi="Times New Roman" w:cs="Times New Roman"/>
          <w:sz w:val="24"/>
          <w:szCs w:val="24"/>
        </w:rPr>
        <w:t>Legea nr. 158/2008 cu privire la funcţia publică şi statutul funcţionarului public;</w:t>
      </w:r>
    </w:p>
    <w:p w:rsidR="00481E91" w:rsidRPr="00481E91" w:rsidRDefault="00481E91" w:rsidP="00481E91">
      <w:pPr>
        <w:pStyle w:val="Listparagraf"/>
        <w:numPr>
          <w:ilvl w:val="0"/>
          <w:numId w:val="28"/>
        </w:numPr>
        <w:spacing w:before="120" w:after="120" w:line="276" w:lineRule="auto"/>
        <w:jc w:val="both"/>
        <w:rPr>
          <w:rFonts w:ascii="Times New Roman" w:hAnsi="Times New Roman" w:cs="Times New Roman"/>
          <w:sz w:val="24"/>
          <w:szCs w:val="24"/>
        </w:rPr>
      </w:pPr>
      <w:r w:rsidRPr="00481E91">
        <w:rPr>
          <w:rFonts w:ascii="Times New Roman" w:hAnsi="Times New Roman" w:cs="Times New Roman"/>
          <w:sz w:val="24"/>
          <w:szCs w:val="24"/>
        </w:rPr>
        <w:t xml:space="preserve">Legea nr. 101/2008 cu privire la Concepția Sistemului Informațional Automatizat de Stat „Alegeri”; </w:t>
      </w:r>
    </w:p>
    <w:p w:rsidR="00481E91" w:rsidRPr="00481E91" w:rsidRDefault="00481E91" w:rsidP="00481E91">
      <w:pPr>
        <w:pStyle w:val="Listparagraf"/>
        <w:numPr>
          <w:ilvl w:val="0"/>
          <w:numId w:val="28"/>
        </w:numPr>
        <w:spacing w:before="120" w:after="120" w:line="276" w:lineRule="auto"/>
        <w:jc w:val="both"/>
        <w:rPr>
          <w:rFonts w:ascii="Times New Roman" w:hAnsi="Times New Roman" w:cs="Times New Roman"/>
          <w:sz w:val="24"/>
          <w:szCs w:val="24"/>
        </w:rPr>
      </w:pPr>
      <w:r w:rsidRPr="00481E91">
        <w:rPr>
          <w:rFonts w:ascii="Times New Roman" w:hAnsi="Times New Roman" w:cs="Times New Roman"/>
          <w:sz w:val="24"/>
          <w:szCs w:val="24"/>
        </w:rPr>
        <w:t xml:space="preserve">Legea nr. 48/2023 privind securitatea cibernetică; </w:t>
      </w:r>
    </w:p>
    <w:p w:rsidR="00481E91" w:rsidRPr="00481E91" w:rsidRDefault="00481E91" w:rsidP="00481E91">
      <w:pPr>
        <w:pStyle w:val="Listparagraf"/>
        <w:numPr>
          <w:ilvl w:val="0"/>
          <w:numId w:val="28"/>
        </w:numPr>
        <w:spacing w:before="120" w:after="120" w:line="276" w:lineRule="auto"/>
        <w:jc w:val="both"/>
        <w:rPr>
          <w:rFonts w:ascii="Times New Roman" w:hAnsi="Times New Roman" w:cs="Times New Roman"/>
          <w:sz w:val="24"/>
          <w:szCs w:val="24"/>
        </w:rPr>
      </w:pPr>
      <w:r w:rsidRPr="00481E91">
        <w:rPr>
          <w:rFonts w:ascii="Times New Roman" w:hAnsi="Times New Roman" w:cs="Times New Roman"/>
          <w:sz w:val="24"/>
          <w:szCs w:val="24"/>
        </w:rPr>
        <w:t>Legea nr. 239/2008 privind transparența în procesul decizional;</w:t>
      </w:r>
    </w:p>
    <w:p w:rsidR="00481E91" w:rsidRPr="00481E91" w:rsidRDefault="00481E91" w:rsidP="00481E91">
      <w:pPr>
        <w:pStyle w:val="Listparagraf"/>
        <w:numPr>
          <w:ilvl w:val="0"/>
          <w:numId w:val="28"/>
        </w:numPr>
        <w:spacing w:before="120" w:after="120" w:line="276" w:lineRule="auto"/>
        <w:jc w:val="both"/>
        <w:rPr>
          <w:rFonts w:ascii="Times New Roman" w:hAnsi="Times New Roman" w:cs="Times New Roman"/>
          <w:sz w:val="24"/>
          <w:szCs w:val="24"/>
        </w:rPr>
      </w:pPr>
      <w:r w:rsidRPr="00481E91">
        <w:rPr>
          <w:rFonts w:ascii="Times New Roman" w:hAnsi="Times New Roman" w:cs="Times New Roman"/>
          <w:sz w:val="24"/>
          <w:szCs w:val="24"/>
        </w:rPr>
        <w:t>Legea nr. 133/2011 privind protecţia datelor cu caracter personal;</w:t>
      </w:r>
    </w:p>
    <w:p w:rsidR="00481E91" w:rsidRPr="00481E91" w:rsidRDefault="00481E91" w:rsidP="00481E91">
      <w:pPr>
        <w:pStyle w:val="Listparagraf"/>
        <w:numPr>
          <w:ilvl w:val="0"/>
          <w:numId w:val="28"/>
        </w:numPr>
        <w:spacing w:before="120" w:after="120" w:line="276" w:lineRule="auto"/>
        <w:jc w:val="both"/>
        <w:rPr>
          <w:rFonts w:ascii="Times New Roman" w:hAnsi="Times New Roman" w:cs="Times New Roman"/>
          <w:color w:val="000000" w:themeColor="text1"/>
          <w:sz w:val="24"/>
          <w:szCs w:val="24"/>
        </w:rPr>
      </w:pPr>
      <w:r w:rsidRPr="00481E91">
        <w:rPr>
          <w:rFonts w:ascii="Times New Roman" w:hAnsi="Times New Roman" w:cs="Times New Roman"/>
          <w:color w:val="000000" w:themeColor="text1"/>
          <w:sz w:val="24"/>
          <w:szCs w:val="24"/>
        </w:rPr>
        <w:t xml:space="preserve">Legea intergrității nr. 82/2017; </w:t>
      </w:r>
    </w:p>
    <w:p w:rsidR="00481E91" w:rsidRPr="00481E91" w:rsidRDefault="00481E91" w:rsidP="00481E91">
      <w:pPr>
        <w:pStyle w:val="Listparagraf"/>
        <w:numPr>
          <w:ilvl w:val="0"/>
          <w:numId w:val="28"/>
        </w:numPr>
        <w:spacing w:before="120" w:after="120" w:line="276" w:lineRule="auto"/>
        <w:jc w:val="both"/>
        <w:rPr>
          <w:rFonts w:ascii="Times New Roman" w:hAnsi="Times New Roman" w:cs="Times New Roman"/>
          <w:sz w:val="24"/>
          <w:szCs w:val="24"/>
        </w:rPr>
      </w:pPr>
      <w:r w:rsidRPr="00481E91">
        <w:rPr>
          <w:rFonts w:ascii="Times New Roman" w:hAnsi="Times New Roman" w:cs="Times New Roman"/>
          <w:sz w:val="24"/>
          <w:szCs w:val="24"/>
        </w:rPr>
        <w:t>Regulamente și instrucțiuni menite să perfecționeze procedurile electorale aprobate de către Comisia Electorală Centrală și plasate pe sait-ul oficial: </w:t>
      </w:r>
      <w:hyperlink r:id="rId5" w:history="1">
        <w:r w:rsidRPr="00481E91">
          <w:rPr>
            <w:rStyle w:val="Hyperlink"/>
            <w:rFonts w:ascii="Times New Roman" w:hAnsi="Times New Roman" w:cs="Times New Roman"/>
            <w:sz w:val="24"/>
            <w:szCs w:val="24"/>
          </w:rPr>
          <w:t>www.cec.md</w:t>
        </w:r>
      </w:hyperlink>
      <w:r w:rsidRPr="00481E91">
        <w:rPr>
          <w:rFonts w:ascii="Times New Roman" w:hAnsi="Times New Roman" w:cs="Times New Roman"/>
          <w:sz w:val="24"/>
          <w:szCs w:val="24"/>
        </w:rPr>
        <w:t xml:space="preserve">, la rubrica “Cadrul normativ”: Regulamentul privind înregistrarea prealabilă, aprobat prin hot. CEC nr. 1568 din 24 aprilie 2018; Regulamentul privind întocmirea, administrarea, difuzarea şi actualizarea listelor electorale, aprobat prin hot. CEC nr. 1153 din 04 august 2023; Regulamentul cu privire la Registrul de Stat al Alegătorilor aprobat prin hot. CEC nr. 1140 din 28 iulie 2023; Regulamentul privind funcționarea Sistemului de înregistrare video în secțiile de votare, aprobat prin hotărîrea CEC nr. 2265 din 8 februarie 2019; </w:t>
      </w:r>
    </w:p>
    <w:p w:rsidR="00481E91" w:rsidRPr="00481E91" w:rsidRDefault="00481E91" w:rsidP="00481E91">
      <w:pPr>
        <w:pStyle w:val="Listparagraf"/>
        <w:numPr>
          <w:ilvl w:val="0"/>
          <w:numId w:val="28"/>
        </w:numPr>
        <w:spacing w:before="120" w:after="120" w:line="276" w:lineRule="auto"/>
        <w:jc w:val="both"/>
        <w:rPr>
          <w:rFonts w:ascii="Times New Roman" w:hAnsi="Times New Roman" w:cs="Times New Roman"/>
          <w:sz w:val="24"/>
          <w:szCs w:val="24"/>
        </w:rPr>
      </w:pPr>
      <w:r w:rsidRPr="00481E91">
        <w:rPr>
          <w:rFonts w:ascii="Times New Roman" w:hAnsi="Times New Roman" w:cs="Times New Roman"/>
          <w:bCs/>
          <w:sz w:val="24"/>
          <w:szCs w:val="24"/>
          <w:shd w:val="clear" w:color="auto" w:fill="FFFFFF"/>
          <w:lang w:eastAsia="ro-RO"/>
        </w:rPr>
        <w:t xml:space="preserve">Interogarea bazelor de date relaționale: Indicații metodice la disciplina "Baze de date" / Vitalie Cotelea, Rodica Bulai, Marian Cotelea; UTM; </w:t>
      </w:r>
    </w:p>
    <w:p w:rsidR="00481E91" w:rsidRPr="00481E91" w:rsidRDefault="00481E91" w:rsidP="00481E91">
      <w:pPr>
        <w:pStyle w:val="Listparagraf"/>
        <w:numPr>
          <w:ilvl w:val="0"/>
          <w:numId w:val="28"/>
        </w:numPr>
        <w:spacing w:before="120" w:after="120" w:line="276" w:lineRule="auto"/>
        <w:jc w:val="both"/>
        <w:rPr>
          <w:rFonts w:ascii="Times New Roman" w:hAnsi="Times New Roman" w:cs="Times New Roman"/>
          <w:sz w:val="24"/>
          <w:szCs w:val="24"/>
        </w:rPr>
      </w:pPr>
      <w:r w:rsidRPr="00481E91">
        <w:rPr>
          <w:rFonts w:ascii="Times New Roman" w:hAnsi="Times New Roman" w:cs="Times New Roman"/>
          <w:bCs/>
          <w:sz w:val="24"/>
          <w:szCs w:val="24"/>
          <w:shd w:val="clear" w:color="auto" w:fill="FFFFFF"/>
          <w:lang w:eastAsia="ro-RO"/>
        </w:rPr>
        <w:t xml:space="preserve">Programare în rețea. Introducere în dezvoltarea aplicațiilor Java: Indicații metodice privind lucrările de laborator / Dumitru Ciorbă, Victor Beșliu, Andrei Poștarul, Rostislav Călin; UTM; </w:t>
      </w:r>
    </w:p>
    <w:p w:rsidR="004E13B5" w:rsidRPr="0005689B" w:rsidRDefault="00481E91" w:rsidP="0005689B">
      <w:pPr>
        <w:pStyle w:val="Listparagraf"/>
        <w:numPr>
          <w:ilvl w:val="0"/>
          <w:numId w:val="28"/>
        </w:numPr>
        <w:spacing w:before="120" w:after="120" w:line="276" w:lineRule="auto"/>
        <w:jc w:val="both"/>
        <w:rPr>
          <w:rFonts w:ascii="Times New Roman" w:hAnsi="Times New Roman" w:cs="Times New Roman"/>
          <w:sz w:val="24"/>
          <w:szCs w:val="24"/>
        </w:rPr>
      </w:pPr>
      <w:r w:rsidRPr="00481E91">
        <w:rPr>
          <w:rFonts w:ascii="Times New Roman" w:hAnsi="Times New Roman" w:cs="Times New Roman"/>
          <w:bCs/>
          <w:sz w:val="24"/>
          <w:szCs w:val="24"/>
          <w:shd w:val="clear" w:color="auto" w:fill="FFFFFF"/>
          <w:lang w:eastAsia="ro-RO"/>
        </w:rPr>
        <w:t xml:space="preserve">Sisteme de operare și limbaje de asamblare: Teorie și aplicații: Lilia Rotaru, Constantin Plotnic. </w:t>
      </w:r>
    </w:p>
    <w:p w:rsidR="008B606E" w:rsidRPr="004E13B5" w:rsidRDefault="00042E55" w:rsidP="004E13B5">
      <w:pPr>
        <w:widowControl w:val="0"/>
        <w:adjustRightInd w:val="0"/>
        <w:spacing w:before="120" w:after="120" w:line="276" w:lineRule="auto"/>
        <w:jc w:val="both"/>
        <w:textAlignment w:val="baseline"/>
        <w:rPr>
          <w:rFonts w:ascii="Times New Roman" w:eastAsia="Times New Roman" w:hAnsi="Times New Roman" w:cs="Times New Roman"/>
          <w:sz w:val="24"/>
          <w:szCs w:val="24"/>
          <w:lang w:bidi="en-US"/>
        </w:rPr>
      </w:pPr>
      <w:r w:rsidRPr="004E13B5">
        <w:rPr>
          <w:rFonts w:ascii="Times New Roman" w:eastAsia="Times New Roman" w:hAnsi="Times New Roman" w:cs="Times New Roman"/>
          <w:b/>
          <w:sz w:val="24"/>
          <w:szCs w:val="24"/>
          <w:u w:val="single"/>
          <w:lang w:eastAsia="ro-RO"/>
        </w:rPr>
        <w:t>Modalitatea de depunere a dosarului de concurs:</w:t>
      </w:r>
    </w:p>
    <w:p w:rsidR="00042E55" w:rsidRPr="002828ED" w:rsidRDefault="00042E55" w:rsidP="00042E55">
      <w:pPr>
        <w:pStyle w:val="Listparagraf"/>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la adresa de </w:t>
      </w:r>
      <w:r w:rsidRPr="002828ED">
        <w:rPr>
          <w:rFonts w:ascii="Times New Roman" w:eastAsia="Times New Roman" w:hAnsi="Times New Roman" w:cs="Times New Roman"/>
          <w:sz w:val="24"/>
          <w:szCs w:val="24"/>
          <w:lang w:eastAsia="ro-RO"/>
        </w:rPr>
        <w:t>e-mail</w:t>
      </w:r>
      <w:r>
        <w:rPr>
          <w:rFonts w:ascii="Times New Roman" w:eastAsia="Times New Roman" w:hAnsi="Times New Roman" w:cs="Times New Roman"/>
          <w:sz w:val="24"/>
          <w:szCs w:val="24"/>
          <w:lang w:eastAsia="ro-RO"/>
        </w:rPr>
        <w:t xml:space="preserve"> a Comisiei Electorale Centrale</w:t>
      </w:r>
      <w:r w:rsidRPr="002828ED">
        <w:rPr>
          <w:rFonts w:ascii="Times New Roman" w:eastAsia="Times New Roman" w:hAnsi="Times New Roman" w:cs="Times New Roman"/>
          <w:sz w:val="24"/>
          <w:szCs w:val="24"/>
          <w:lang w:eastAsia="ro-RO"/>
        </w:rPr>
        <w:t>;</w:t>
      </w:r>
    </w:p>
    <w:p w:rsidR="00042E55" w:rsidRPr="002828ED" w:rsidRDefault="00042E55" w:rsidP="00042E55">
      <w:pPr>
        <w:pStyle w:val="Listparagraf"/>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prin p</w:t>
      </w:r>
      <w:r w:rsidRPr="002828ED">
        <w:rPr>
          <w:rFonts w:ascii="Times New Roman" w:eastAsia="Times New Roman" w:hAnsi="Times New Roman" w:cs="Times New Roman"/>
          <w:sz w:val="24"/>
          <w:szCs w:val="24"/>
          <w:lang w:eastAsia="ro-RO"/>
        </w:rPr>
        <w:t>oșt</w:t>
      </w:r>
      <w:r>
        <w:rPr>
          <w:rFonts w:ascii="Times New Roman" w:eastAsia="Times New Roman" w:hAnsi="Times New Roman" w:cs="Times New Roman"/>
          <w:sz w:val="24"/>
          <w:szCs w:val="24"/>
          <w:lang w:eastAsia="ro-RO"/>
        </w:rPr>
        <w:t>a clasică</w:t>
      </w:r>
      <w:r w:rsidRPr="002828ED">
        <w:rPr>
          <w:rFonts w:ascii="Times New Roman" w:eastAsia="Times New Roman" w:hAnsi="Times New Roman" w:cs="Times New Roman"/>
          <w:sz w:val="24"/>
          <w:szCs w:val="24"/>
          <w:lang w:eastAsia="ro-RO"/>
        </w:rPr>
        <w:t>;</w:t>
      </w:r>
    </w:p>
    <w:p w:rsidR="00042E55" w:rsidRPr="002828ED" w:rsidRDefault="00042E55" w:rsidP="00042E55">
      <w:pPr>
        <w:pStyle w:val="Listparagraf"/>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direct la sediul Comisiei Electorale Centrale</w:t>
      </w:r>
      <w:r w:rsidRPr="002828ED">
        <w:rPr>
          <w:rFonts w:ascii="Times New Roman" w:eastAsia="Times New Roman" w:hAnsi="Times New Roman" w:cs="Times New Roman"/>
          <w:sz w:val="24"/>
          <w:szCs w:val="24"/>
          <w:lang w:eastAsia="ro-RO"/>
        </w:rPr>
        <w:t xml:space="preserve">. </w:t>
      </w:r>
    </w:p>
    <w:p w:rsidR="00042E55" w:rsidRPr="002828ED" w:rsidRDefault="00042E55" w:rsidP="00042E55">
      <w:pPr>
        <w:shd w:val="clear" w:color="auto" w:fill="FFFFFF"/>
        <w:spacing w:before="100" w:beforeAutospacing="1" w:after="100" w:afterAutospacing="1" w:line="276" w:lineRule="auto"/>
        <w:ind w:left="60"/>
        <w:jc w:val="both"/>
        <w:rPr>
          <w:rFonts w:ascii="Times New Roman" w:eastAsia="Times New Roman" w:hAnsi="Times New Roman" w:cs="Times New Roman"/>
          <w:sz w:val="24"/>
          <w:szCs w:val="24"/>
          <w:lang w:eastAsia="ro-RO"/>
        </w:rPr>
      </w:pPr>
      <w:r w:rsidRPr="002828ED">
        <w:rPr>
          <w:rFonts w:ascii="Times New Roman" w:eastAsia="Times New Roman" w:hAnsi="Times New Roman" w:cs="Times New Roman"/>
          <w:sz w:val="24"/>
          <w:szCs w:val="24"/>
          <w:lang w:eastAsia="ro-RO"/>
        </w:rPr>
        <w:t xml:space="preserve">Data limită </w:t>
      </w:r>
      <w:r w:rsidR="00184209">
        <w:rPr>
          <w:rFonts w:ascii="Times New Roman" w:eastAsia="Times New Roman" w:hAnsi="Times New Roman" w:cs="Times New Roman"/>
          <w:sz w:val="24"/>
          <w:szCs w:val="24"/>
          <w:lang w:eastAsia="ro-RO"/>
        </w:rPr>
        <w:t xml:space="preserve">de depunere a </w:t>
      </w:r>
      <w:r w:rsidR="007520B1">
        <w:rPr>
          <w:rFonts w:ascii="Times New Roman" w:eastAsia="Times New Roman" w:hAnsi="Times New Roman" w:cs="Times New Roman"/>
          <w:sz w:val="24"/>
          <w:szCs w:val="24"/>
          <w:lang w:eastAsia="ro-RO"/>
        </w:rPr>
        <w:t xml:space="preserve"> </w:t>
      </w:r>
      <w:r w:rsidRPr="002828ED">
        <w:rPr>
          <w:rFonts w:ascii="Times New Roman" w:eastAsia="Times New Roman" w:hAnsi="Times New Roman" w:cs="Times New Roman"/>
          <w:sz w:val="24"/>
          <w:szCs w:val="24"/>
          <w:lang w:eastAsia="ro-RO"/>
        </w:rPr>
        <w:t>dosaru</w:t>
      </w:r>
      <w:r w:rsidR="00184209">
        <w:rPr>
          <w:rFonts w:ascii="Times New Roman" w:eastAsia="Times New Roman" w:hAnsi="Times New Roman" w:cs="Times New Roman"/>
          <w:sz w:val="24"/>
          <w:szCs w:val="24"/>
          <w:lang w:eastAsia="ro-RO"/>
        </w:rPr>
        <w:t>lui</w:t>
      </w:r>
      <w:r w:rsidRPr="002828ED">
        <w:rPr>
          <w:rFonts w:ascii="Times New Roman" w:eastAsia="Times New Roman" w:hAnsi="Times New Roman" w:cs="Times New Roman"/>
          <w:sz w:val="24"/>
          <w:szCs w:val="24"/>
          <w:lang w:eastAsia="ro-RO"/>
        </w:rPr>
        <w:t xml:space="preserve"> de concurs </w:t>
      </w:r>
      <w:r w:rsidR="00CB2E0E">
        <w:rPr>
          <w:rFonts w:ascii="Times New Roman" w:eastAsia="Times New Roman" w:hAnsi="Times New Roman" w:cs="Times New Roman"/>
          <w:b/>
          <w:color w:val="000000" w:themeColor="text1"/>
          <w:sz w:val="24"/>
          <w:szCs w:val="24"/>
          <w:shd w:val="clear" w:color="auto" w:fill="FFFFFF" w:themeFill="background1"/>
          <w:lang w:eastAsia="ro-RO"/>
        </w:rPr>
        <w:t>18 iunie</w:t>
      </w:r>
      <w:bookmarkStart w:id="0" w:name="_GoBack"/>
      <w:bookmarkEnd w:id="0"/>
      <w:r w:rsidR="00467876">
        <w:rPr>
          <w:rFonts w:ascii="Times New Roman" w:eastAsia="Times New Roman" w:hAnsi="Times New Roman" w:cs="Times New Roman"/>
          <w:b/>
          <w:color w:val="000000" w:themeColor="text1"/>
          <w:sz w:val="24"/>
          <w:szCs w:val="24"/>
          <w:shd w:val="clear" w:color="auto" w:fill="FFFFFF" w:themeFill="background1"/>
          <w:lang w:eastAsia="ro-RO"/>
        </w:rPr>
        <w:t xml:space="preserve"> 2025</w:t>
      </w:r>
      <w:r w:rsidR="00117CF2" w:rsidRPr="00343686">
        <w:rPr>
          <w:rFonts w:ascii="Times New Roman" w:eastAsia="Times New Roman" w:hAnsi="Times New Roman" w:cs="Times New Roman"/>
          <w:b/>
          <w:color w:val="000000" w:themeColor="text1"/>
          <w:sz w:val="24"/>
          <w:szCs w:val="24"/>
          <w:shd w:val="clear" w:color="auto" w:fill="FFFFFF" w:themeFill="background1"/>
          <w:lang w:eastAsia="ro-RO"/>
        </w:rPr>
        <w:t>, ora 17</w:t>
      </w:r>
      <w:r w:rsidRPr="00343686">
        <w:rPr>
          <w:rFonts w:ascii="Times New Roman" w:eastAsia="Times New Roman" w:hAnsi="Times New Roman" w:cs="Times New Roman"/>
          <w:b/>
          <w:color w:val="000000" w:themeColor="text1"/>
          <w:sz w:val="24"/>
          <w:szCs w:val="24"/>
          <w:shd w:val="clear" w:color="auto" w:fill="FFFFFF" w:themeFill="background1"/>
          <w:lang w:eastAsia="ro-RO"/>
        </w:rPr>
        <w:t>:00.</w:t>
      </w:r>
    </w:p>
    <w:p w:rsidR="00042E55" w:rsidRPr="00042E55" w:rsidRDefault="00042E55" w:rsidP="00042E55">
      <w:pPr>
        <w:pStyle w:val="Listparagraf"/>
        <w:shd w:val="clear" w:color="auto" w:fill="FFFFFF"/>
        <w:spacing w:before="100" w:beforeAutospacing="1" w:after="100" w:afterAutospacing="1" w:line="240" w:lineRule="auto"/>
        <w:ind w:left="1080"/>
        <w:rPr>
          <w:rFonts w:ascii="Times New Roman" w:eastAsia="Times New Roman" w:hAnsi="Times New Roman" w:cs="Times New Roman"/>
          <w:sz w:val="24"/>
          <w:szCs w:val="24"/>
          <w:lang w:eastAsia="ro-RO"/>
        </w:rPr>
      </w:pPr>
    </w:p>
    <w:p w:rsidR="00042E55" w:rsidRPr="00042E55" w:rsidRDefault="00042E55" w:rsidP="00042E55">
      <w:pPr>
        <w:shd w:val="clear" w:color="auto" w:fill="FFFFFF"/>
        <w:spacing w:before="100" w:beforeAutospacing="1" w:after="100" w:afterAutospacing="1" w:line="240" w:lineRule="auto"/>
        <w:rPr>
          <w:rFonts w:ascii="Times New Roman" w:eastAsia="Times New Roman" w:hAnsi="Times New Roman" w:cs="Times New Roman"/>
          <w:b/>
          <w:sz w:val="24"/>
          <w:szCs w:val="24"/>
          <w:lang w:eastAsia="ro-RO"/>
        </w:rPr>
      </w:pPr>
    </w:p>
    <w:p w:rsidR="00042E55" w:rsidRPr="00042E55" w:rsidRDefault="00042E55" w:rsidP="00042E55">
      <w:pPr>
        <w:pStyle w:val="Listparagraf"/>
        <w:shd w:val="clear" w:color="auto" w:fill="FFFFFF"/>
        <w:spacing w:before="100" w:beforeAutospacing="1" w:after="100" w:afterAutospacing="1" w:line="276" w:lineRule="auto"/>
        <w:ind w:left="1080"/>
        <w:jc w:val="both"/>
        <w:rPr>
          <w:rFonts w:ascii="Times New Roman" w:eastAsia="Times New Roman" w:hAnsi="Times New Roman" w:cs="Times New Roman"/>
          <w:sz w:val="24"/>
          <w:szCs w:val="24"/>
          <w:lang w:eastAsia="ro-RO"/>
        </w:rPr>
      </w:pPr>
    </w:p>
    <w:p w:rsidR="006A62D4" w:rsidRPr="002828ED" w:rsidRDefault="006A62D4" w:rsidP="006A62D4">
      <w:pPr>
        <w:spacing w:after="0" w:line="276" w:lineRule="auto"/>
        <w:jc w:val="center"/>
        <w:rPr>
          <w:rFonts w:ascii="Times New Roman" w:hAnsi="Times New Roman" w:cs="Times New Roman"/>
          <w:color w:val="FF0000"/>
          <w:sz w:val="24"/>
          <w:szCs w:val="24"/>
        </w:rPr>
      </w:pPr>
    </w:p>
    <w:sectPr w:rsidR="006A62D4" w:rsidRPr="002828ED" w:rsidSect="008B606E">
      <w:pgSz w:w="11906" w:h="16838"/>
      <w:pgMar w:top="426" w:right="1133"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54F33"/>
    <w:multiLevelType w:val="multilevel"/>
    <w:tmpl w:val="42D07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B04435"/>
    <w:multiLevelType w:val="hybridMultilevel"/>
    <w:tmpl w:val="D1F2AD3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1D1B38D1"/>
    <w:multiLevelType w:val="hybridMultilevel"/>
    <w:tmpl w:val="698A654A"/>
    <w:lvl w:ilvl="0" w:tplc="E6B0AF74">
      <w:start w:val="5"/>
      <w:numFmt w:val="bullet"/>
      <w:lvlText w:val="-"/>
      <w:lvlJc w:val="left"/>
      <w:pPr>
        <w:ind w:left="420" w:hanging="360"/>
      </w:pPr>
      <w:rPr>
        <w:rFonts w:ascii="Helvetica" w:eastAsia="Times New Roman" w:hAnsi="Helvetica" w:cs="Helvetica"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3" w15:restartNumberingAfterBreak="0">
    <w:nsid w:val="1E0B504D"/>
    <w:multiLevelType w:val="multilevel"/>
    <w:tmpl w:val="9C4EF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B11310"/>
    <w:multiLevelType w:val="multilevel"/>
    <w:tmpl w:val="F4B20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0F6CF6"/>
    <w:multiLevelType w:val="hybridMultilevel"/>
    <w:tmpl w:val="7D2A5C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6F3D4F"/>
    <w:multiLevelType w:val="hybridMultilevel"/>
    <w:tmpl w:val="7D2A5C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3661CC"/>
    <w:multiLevelType w:val="hybridMultilevel"/>
    <w:tmpl w:val="2F7AA67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27662A2E"/>
    <w:multiLevelType w:val="hybridMultilevel"/>
    <w:tmpl w:val="CC383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8147E4"/>
    <w:multiLevelType w:val="hybridMultilevel"/>
    <w:tmpl w:val="74C62F5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15:restartNumberingAfterBreak="0">
    <w:nsid w:val="2ECB56A2"/>
    <w:multiLevelType w:val="multilevel"/>
    <w:tmpl w:val="A2CA8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8B422C"/>
    <w:multiLevelType w:val="hybridMultilevel"/>
    <w:tmpl w:val="D922AA12"/>
    <w:lvl w:ilvl="0" w:tplc="EBE8B518">
      <w:start w:val="1"/>
      <w:numFmt w:val="decimal"/>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2" w15:restartNumberingAfterBreak="0">
    <w:nsid w:val="4505250C"/>
    <w:multiLevelType w:val="hybridMultilevel"/>
    <w:tmpl w:val="A0A0BD6C"/>
    <w:lvl w:ilvl="0" w:tplc="6276D472">
      <w:start w:val="5"/>
      <w:numFmt w:val="upperRoman"/>
      <w:lvlText w:val="%1."/>
      <w:lvlJc w:val="left"/>
      <w:pPr>
        <w:ind w:left="1800" w:hanging="72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3" w15:restartNumberingAfterBreak="0">
    <w:nsid w:val="4EB36D11"/>
    <w:multiLevelType w:val="hybridMultilevel"/>
    <w:tmpl w:val="DA0EC2A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15:restartNumberingAfterBreak="0">
    <w:nsid w:val="596E2943"/>
    <w:multiLevelType w:val="hybridMultilevel"/>
    <w:tmpl w:val="53F450F8"/>
    <w:lvl w:ilvl="0" w:tplc="81B8FB1E">
      <w:start w:val="5"/>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661751B5"/>
    <w:multiLevelType w:val="multilevel"/>
    <w:tmpl w:val="F30CB406"/>
    <w:lvl w:ilvl="0">
      <w:start w:val="1"/>
      <w:numFmt w:val="decimal"/>
      <w:lvlText w:val="%1."/>
      <w:lvlJc w:val="left"/>
      <w:pPr>
        <w:tabs>
          <w:tab w:val="num" w:pos="720"/>
        </w:tabs>
        <w:ind w:left="720" w:hanging="360"/>
      </w:pPr>
    </w:lvl>
    <w:lvl w:ilvl="1">
      <w:start w:val="4"/>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659238F"/>
    <w:multiLevelType w:val="hybridMultilevel"/>
    <w:tmpl w:val="9B520CB2"/>
    <w:lvl w:ilvl="0" w:tplc="04180001">
      <w:start w:val="1"/>
      <w:numFmt w:val="bullet"/>
      <w:lvlText w:val=""/>
      <w:lvlJc w:val="left"/>
      <w:pPr>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7" w15:restartNumberingAfterBreak="0">
    <w:nsid w:val="6D5535FD"/>
    <w:multiLevelType w:val="hybridMultilevel"/>
    <w:tmpl w:val="D6AC32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057CD2"/>
    <w:multiLevelType w:val="multilevel"/>
    <w:tmpl w:val="E564AE6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start w:val="4"/>
      <w:numFmt w:val="upperRoman"/>
      <w:lvlText w:val="%3."/>
      <w:lvlJc w:val="left"/>
      <w:pPr>
        <w:ind w:left="2520" w:hanging="720"/>
      </w:pPr>
      <w:rPr>
        <w:rFont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6E700936"/>
    <w:multiLevelType w:val="hybridMultilevel"/>
    <w:tmpl w:val="0208435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0536EA9"/>
    <w:multiLevelType w:val="hybridMultilevel"/>
    <w:tmpl w:val="34C60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6D2645"/>
    <w:multiLevelType w:val="hybridMultilevel"/>
    <w:tmpl w:val="D4C40962"/>
    <w:lvl w:ilvl="0" w:tplc="04090011">
      <w:start w:val="1"/>
      <w:numFmt w:val="decimal"/>
      <w:lvlText w:val="%1)"/>
      <w:lvlJc w:val="left"/>
      <w:pPr>
        <w:ind w:left="786"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DF43B0"/>
    <w:multiLevelType w:val="multilevel"/>
    <w:tmpl w:val="EA544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60573C0"/>
    <w:multiLevelType w:val="multilevel"/>
    <w:tmpl w:val="B7BAE662"/>
    <w:lvl w:ilvl="0">
      <w:start w:val="1"/>
      <w:numFmt w:val="decimal"/>
      <w:lvlText w:val="%1."/>
      <w:lvlJc w:val="left"/>
      <w:pPr>
        <w:tabs>
          <w:tab w:val="num" w:pos="720"/>
        </w:tabs>
        <w:ind w:left="720" w:hanging="360"/>
      </w:pPr>
    </w:lvl>
    <w:lvl w:ilvl="1">
      <w:start w:val="4"/>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C4C4F58"/>
    <w:multiLevelType w:val="hybridMultilevel"/>
    <w:tmpl w:val="31D2D322"/>
    <w:lvl w:ilvl="0" w:tplc="4872D04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4"/>
  </w:num>
  <w:num w:numId="2">
    <w:abstractNumId w:val="18"/>
  </w:num>
  <w:num w:numId="3">
    <w:abstractNumId w:val="18"/>
    <w:lvlOverride w:ilvl="0">
      <w:startOverride w:val="1"/>
    </w:lvlOverride>
  </w:num>
  <w:num w:numId="4">
    <w:abstractNumId w:val="18"/>
    <w:lvlOverride w:ilvl="0">
      <w:startOverride w:val="10"/>
    </w:lvlOverride>
  </w:num>
  <w:num w:numId="5">
    <w:abstractNumId w:val="0"/>
  </w:num>
  <w:num w:numId="6">
    <w:abstractNumId w:val="22"/>
  </w:num>
  <w:num w:numId="7">
    <w:abstractNumId w:val="2"/>
  </w:num>
  <w:num w:numId="8">
    <w:abstractNumId w:val="16"/>
  </w:num>
  <w:num w:numId="9">
    <w:abstractNumId w:val="3"/>
  </w:num>
  <w:num w:numId="10">
    <w:abstractNumId w:val="4"/>
  </w:num>
  <w:num w:numId="11">
    <w:abstractNumId w:val="11"/>
  </w:num>
  <w:num w:numId="12">
    <w:abstractNumId w:val="15"/>
  </w:num>
  <w:num w:numId="13">
    <w:abstractNumId w:val="10"/>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21"/>
  </w:num>
  <w:num w:numId="17">
    <w:abstractNumId w:val="8"/>
  </w:num>
  <w:num w:numId="18">
    <w:abstractNumId w:val="6"/>
  </w:num>
  <w:num w:numId="19">
    <w:abstractNumId w:val="20"/>
  </w:num>
  <w:num w:numId="20">
    <w:abstractNumId w:val="19"/>
  </w:num>
  <w:num w:numId="21">
    <w:abstractNumId w:val="23"/>
  </w:num>
  <w:num w:numId="22">
    <w:abstractNumId w:val="7"/>
  </w:num>
  <w:num w:numId="23">
    <w:abstractNumId w:val="9"/>
  </w:num>
  <w:num w:numId="24">
    <w:abstractNumId w:val="5"/>
  </w:num>
  <w:num w:numId="25">
    <w:abstractNumId w:val="12"/>
  </w:num>
  <w:num w:numId="26">
    <w:abstractNumId w:val="14"/>
  </w:num>
  <w:num w:numId="27">
    <w:abstractNumId w:val="1"/>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93"/>
    <w:rsid w:val="00042E55"/>
    <w:rsid w:val="0005689B"/>
    <w:rsid w:val="000933AA"/>
    <w:rsid w:val="00111A92"/>
    <w:rsid w:val="00117CF2"/>
    <w:rsid w:val="00184209"/>
    <w:rsid w:val="001C552D"/>
    <w:rsid w:val="001D4A79"/>
    <w:rsid w:val="002828ED"/>
    <w:rsid w:val="002B4826"/>
    <w:rsid w:val="00343686"/>
    <w:rsid w:val="003C3685"/>
    <w:rsid w:val="00467876"/>
    <w:rsid w:val="00481E91"/>
    <w:rsid w:val="004E13B5"/>
    <w:rsid w:val="00507ECA"/>
    <w:rsid w:val="005B424F"/>
    <w:rsid w:val="006A1065"/>
    <w:rsid w:val="006A62D4"/>
    <w:rsid w:val="006B1EED"/>
    <w:rsid w:val="007217BF"/>
    <w:rsid w:val="007520B1"/>
    <w:rsid w:val="0078596E"/>
    <w:rsid w:val="007C69FB"/>
    <w:rsid w:val="008A3412"/>
    <w:rsid w:val="008B606E"/>
    <w:rsid w:val="00A10749"/>
    <w:rsid w:val="00A25612"/>
    <w:rsid w:val="00A5368C"/>
    <w:rsid w:val="00AC5693"/>
    <w:rsid w:val="00C8426B"/>
    <w:rsid w:val="00C87B39"/>
    <w:rsid w:val="00CB2E0E"/>
    <w:rsid w:val="00D02424"/>
    <w:rsid w:val="00D260FE"/>
    <w:rsid w:val="00D65D02"/>
    <w:rsid w:val="00D87B58"/>
    <w:rsid w:val="00F67830"/>
    <w:rsid w:val="00FF2FF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222572-E713-4BF0-A022-1D90A669B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link w:val="ListparagrafCaracter"/>
    <w:uiPriority w:val="34"/>
    <w:qFormat/>
    <w:rsid w:val="00AC5693"/>
    <w:pPr>
      <w:ind w:left="720"/>
      <w:contextualSpacing/>
    </w:pPr>
  </w:style>
  <w:style w:type="paragraph" w:styleId="NormalWeb">
    <w:name w:val="Normal (Web)"/>
    <w:basedOn w:val="Normal"/>
    <w:uiPriority w:val="99"/>
    <w:semiHidden/>
    <w:unhideWhenUsed/>
    <w:rsid w:val="00AC5693"/>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Hyperlink">
    <w:name w:val="Hyperlink"/>
    <w:basedOn w:val="Fontdeparagrafimplicit"/>
    <w:uiPriority w:val="99"/>
    <w:unhideWhenUsed/>
    <w:rsid w:val="002B4826"/>
    <w:rPr>
      <w:color w:val="0563C1" w:themeColor="hyperlink"/>
      <w:u w:val="single"/>
    </w:rPr>
  </w:style>
  <w:style w:type="character" w:styleId="Robust">
    <w:name w:val="Strong"/>
    <w:basedOn w:val="Fontdeparagrafimplicit"/>
    <w:uiPriority w:val="22"/>
    <w:qFormat/>
    <w:rsid w:val="00C8426B"/>
    <w:rPr>
      <w:b/>
      <w:bCs/>
    </w:rPr>
  </w:style>
  <w:style w:type="paragraph" w:customStyle="1" w:styleId="lf">
    <w:name w:val="lf"/>
    <w:basedOn w:val="Normal"/>
    <w:rsid w:val="00C8426B"/>
    <w:pPr>
      <w:widowControl w:val="0"/>
      <w:adjustRightInd w:val="0"/>
      <w:spacing w:after="0" w:line="240" w:lineRule="auto"/>
      <w:textAlignment w:val="baseline"/>
    </w:pPr>
    <w:rPr>
      <w:rFonts w:ascii="Times New Roman" w:eastAsia="Times New Roman" w:hAnsi="Times New Roman" w:cs="Times New Roman"/>
      <w:sz w:val="24"/>
      <w:szCs w:val="24"/>
      <w:lang w:val="en-US"/>
    </w:rPr>
  </w:style>
  <w:style w:type="character" w:customStyle="1" w:styleId="ListparagrafCaracter">
    <w:name w:val="Listă paragraf Caracter"/>
    <w:link w:val="Listparagraf"/>
    <w:uiPriority w:val="34"/>
    <w:locked/>
    <w:rsid w:val="00C8426B"/>
  </w:style>
  <w:style w:type="character" w:styleId="Accentuat">
    <w:name w:val="Emphasis"/>
    <w:basedOn w:val="Fontdeparagrafimplicit"/>
    <w:uiPriority w:val="20"/>
    <w:qFormat/>
    <w:rsid w:val="006A10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76772">
      <w:bodyDiv w:val="1"/>
      <w:marLeft w:val="0"/>
      <w:marRight w:val="0"/>
      <w:marTop w:val="0"/>
      <w:marBottom w:val="0"/>
      <w:divBdr>
        <w:top w:val="none" w:sz="0" w:space="0" w:color="auto"/>
        <w:left w:val="none" w:sz="0" w:space="0" w:color="auto"/>
        <w:bottom w:val="none" w:sz="0" w:space="0" w:color="auto"/>
        <w:right w:val="none" w:sz="0" w:space="0" w:color="auto"/>
      </w:divBdr>
    </w:div>
    <w:div w:id="242450339">
      <w:bodyDiv w:val="1"/>
      <w:marLeft w:val="0"/>
      <w:marRight w:val="0"/>
      <w:marTop w:val="0"/>
      <w:marBottom w:val="0"/>
      <w:divBdr>
        <w:top w:val="none" w:sz="0" w:space="0" w:color="auto"/>
        <w:left w:val="none" w:sz="0" w:space="0" w:color="auto"/>
        <w:bottom w:val="none" w:sz="0" w:space="0" w:color="auto"/>
        <w:right w:val="none" w:sz="0" w:space="0" w:color="auto"/>
      </w:divBdr>
    </w:div>
    <w:div w:id="407191724">
      <w:bodyDiv w:val="1"/>
      <w:marLeft w:val="0"/>
      <w:marRight w:val="0"/>
      <w:marTop w:val="0"/>
      <w:marBottom w:val="0"/>
      <w:divBdr>
        <w:top w:val="none" w:sz="0" w:space="0" w:color="auto"/>
        <w:left w:val="none" w:sz="0" w:space="0" w:color="auto"/>
        <w:bottom w:val="none" w:sz="0" w:space="0" w:color="auto"/>
        <w:right w:val="none" w:sz="0" w:space="0" w:color="auto"/>
      </w:divBdr>
    </w:div>
    <w:div w:id="426846813">
      <w:bodyDiv w:val="1"/>
      <w:marLeft w:val="0"/>
      <w:marRight w:val="0"/>
      <w:marTop w:val="0"/>
      <w:marBottom w:val="0"/>
      <w:divBdr>
        <w:top w:val="none" w:sz="0" w:space="0" w:color="auto"/>
        <w:left w:val="none" w:sz="0" w:space="0" w:color="auto"/>
        <w:bottom w:val="none" w:sz="0" w:space="0" w:color="auto"/>
        <w:right w:val="none" w:sz="0" w:space="0" w:color="auto"/>
      </w:divBdr>
    </w:div>
    <w:div w:id="534464786">
      <w:bodyDiv w:val="1"/>
      <w:marLeft w:val="0"/>
      <w:marRight w:val="0"/>
      <w:marTop w:val="0"/>
      <w:marBottom w:val="0"/>
      <w:divBdr>
        <w:top w:val="none" w:sz="0" w:space="0" w:color="auto"/>
        <w:left w:val="none" w:sz="0" w:space="0" w:color="auto"/>
        <w:bottom w:val="none" w:sz="0" w:space="0" w:color="auto"/>
        <w:right w:val="none" w:sz="0" w:space="0" w:color="auto"/>
      </w:divBdr>
    </w:div>
    <w:div w:id="758523291">
      <w:bodyDiv w:val="1"/>
      <w:marLeft w:val="0"/>
      <w:marRight w:val="0"/>
      <w:marTop w:val="0"/>
      <w:marBottom w:val="0"/>
      <w:divBdr>
        <w:top w:val="none" w:sz="0" w:space="0" w:color="auto"/>
        <w:left w:val="none" w:sz="0" w:space="0" w:color="auto"/>
        <w:bottom w:val="none" w:sz="0" w:space="0" w:color="auto"/>
        <w:right w:val="none" w:sz="0" w:space="0" w:color="auto"/>
      </w:divBdr>
    </w:div>
    <w:div w:id="1038969015">
      <w:bodyDiv w:val="1"/>
      <w:marLeft w:val="0"/>
      <w:marRight w:val="0"/>
      <w:marTop w:val="0"/>
      <w:marBottom w:val="0"/>
      <w:divBdr>
        <w:top w:val="none" w:sz="0" w:space="0" w:color="auto"/>
        <w:left w:val="none" w:sz="0" w:space="0" w:color="auto"/>
        <w:bottom w:val="none" w:sz="0" w:space="0" w:color="auto"/>
        <w:right w:val="none" w:sz="0" w:space="0" w:color="auto"/>
      </w:divBdr>
    </w:div>
    <w:div w:id="1101876518">
      <w:bodyDiv w:val="1"/>
      <w:marLeft w:val="0"/>
      <w:marRight w:val="0"/>
      <w:marTop w:val="0"/>
      <w:marBottom w:val="0"/>
      <w:divBdr>
        <w:top w:val="none" w:sz="0" w:space="0" w:color="auto"/>
        <w:left w:val="none" w:sz="0" w:space="0" w:color="auto"/>
        <w:bottom w:val="none" w:sz="0" w:space="0" w:color="auto"/>
        <w:right w:val="none" w:sz="0" w:space="0" w:color="auto"/>
      </w:divBdr>
    </w:div>
    <w:div w:id="1148597366">
      <w:bodyDiv w:val="1"/>
      <w:marLeft w:val="0"/>
      <w:marRight w:val="0"/>
      <w:marTop w:val="0"/>
      <w:marBottom w:val="0"/>
      <w:divBdr>
        <w:top w:val="none" w:sz="0" w:space="0" w:color="auto"/>
        <w:left w:val="none" w:sz="0" w:space="0" w:color="auto"/>
        <w:bottom w:val="none" w:sz="0" w:space="0" w:color="auto"/>
        <w:right w:val="none" w:sz="0" w:space="0" w:color="auto"/>
      </w:divBdr>
    </w:div>
    <w:div w:id="1481770664">
      <w:bodyDiv w:val="1"/>
      <w:marLeft w:val="0"/>
      <w:marRight w:val="0"/>
      <w:marTop w:val="0"/>
      <w:marBottom w:val="0"/>
      <w:divBdr>
        <w:top w:val="none" w:sz="0" w:space="0" w:color="auto"/>
        <w:left w:val="none" w:sz="0" w:space="0" w:color="auto"/>
        <w:bottom w:val="none" w:sz="0" w:space="0" w:color="auto"/>
        <w:right w:val="none" w:sz="0" w:space="0" w:color="auto"/>
      </w:divBdr>
    </w:div>
    <w:div w:id="1786726401">
      <w:bodyDiv w:val="1"/>
      <w:marLeft w:val="0"/>
      <w:marRight w:val="0"/>
      <w:marTop w:val="0"/>
      <w:marBottom w:val="0"/>
      <w:divBdr>
        <w:top w:val="none" w:sz="0" w:space="0" w:color="auto"/>
        <w:left w:val="none" w:sz="0" w:space="0" w:color="auto"/>
        <w:bottom w:val="none" w:sz="0" w:space="0" w:color="auto"/>
        <w:right w:val="none" w:sz="0" w:space="0" w:color="auto"/>
      </w:divBdr>
    </w:div>
    <w:div w:id="2056345620">
      <w:bodyDiv w:val="1"/>
      <w:marLeft w:val="0"/>
      <w:marRight w:val="0"/>
      <w:marTop w:val="0"/>
      <w:marBottom w:val="0"/>
      <w:divBdr>
        <w:top w:val="none" w:sz="0" w:space="0" w:color="auto"/>
        <w:left w:val="none" w:sz="0" w:space="0" w:color="auto"/>
        <w:bottom w:val="none" w:sz="0" w:space="0" w:color="auto"/>
        <w:right w:val="none" w:sz="0" w:space="0" w:color="auto"/>
      </w:divBdr>
    </w:div>
    <w:div w:id="2129661919">
      <w:bodyDiv w:val="1"/>
      <w:marLeft w:val="0"/>
      <w:marRight w:val="0"/>
      <w:marTop w:val="0"/>
      <w:marBottom w:val="0"/>
      <w:divBdr>
        <w:top w:val="none" w:sz="0" w:space="0" w:color="auto"/>
        <w:left w:val="none" w:sz="0" w:space="0" w:color="auto"/>
        <w:bottom w:val="none" w:sz="0" w:space="0" w:color="auto"/>
        <w:right w:val="none" w:sz="0" w:space="0" w:color="auto"/>
      </w:divBdr>
      <w:divsChild>
        <w:div w:id="625084867">
          <w:marLeft w:val="0"/>
          <w:marRight w:val="0"/>
          <w:marTop w:val="0"/>
          <w:marBottom w:val="825"/>
          <w:divBdr>
            <w:top w:val="none" w:sz="0" w:space="0" w:color="auto"/>
            <w:left w:val="none" w:sz="0" w:space="0" w:color="auto"/>
            <w:bottom w:val="none" w:sz="0" w:space="0" w:color="auto"/>
            <w:right w:val="none" w:sz="0" w:space="0" w:color="auto"/>
          </w:divBdr>
          <w:divsChild>
            <w:div w:id="649795366">
              <w:marLeft w:val="0"/>
              <w:marRight w:val="0"/>
              <w:marTop w:val="0"/>
              <w:marBottom w:val="0"/>
              <w:divBdr>
                <w:top w:val="none" w:sz="0" w:space="0" w:color="auto"/>
                <w:left w:val="none" w:sz="0" w:space="0" w:color="auto"/>
                <w:bottom w:val="none" w:sz="0" w:space="0" w:color="auto"/>
                <w:right w:val="none" w:sz="0" w:space="0" w:color="auto"/>
              </w:divBdr>
            </w:div>
          </w:divsChild>
        </w:div>
        <w:div w:id="412363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ec.md/"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2</Pages>
  <Words>706</Words>
  <Characters>4095</Characters>
  <Application>Microsoft Office Word</Application>
  <DocSecurity>0</DocSecurity>
  <Lines>34</Lines>
  <Paragraphs>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Viorica Nicolaescu</dc:creator>
  <cp:keywords/>
  <dc:description/>
  <cp:lastModifiedBy>Viorica Nicolaescu</cp:lastModifiedBy>
  <cp:revision>31</cp:revision>
  <dcterms:created xsi:type="dcterms:W3CDTF">2023-08-08T14:32:00Z</dcterms:created>
  <dcterms:modified xsi:type="dcterms:W3CDTF">2025-06-20T14:57:00Z</dcterms:modified>
</cp:coreProperties>
</file>