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7B" w:rsidRDefault="00F24F7B" w:rsidP="00F24F7B">
      <w:pPr>
        <w:jc w:val="right"/>
        <w:rPr>
          <w:i/>
          <w:color w:val="000000"/>
        </w:rPr>
      </w:pPr>
      <w:r w:rsidRPr="00F65346">
        <w:rPr>
          <w:i/>
          <w:color w:val="000000"/>
        </w:rPr>
        <w:t>Anexa</w:t>
      </w:r>
      <w:r>
        <w:rPr>
          <w:i/>
          <w:color w:val="000000"/>
        </w:rPr>
        <w:t xml:space="preserve"> nr.</w:t>
      </w:r>
      <w:r w:rsidRPr="00F65346">
        <w:rPr>
          <w:i/>
          <w:color w:val="000000"/>
        </w:rPr>
        <w:t xml:space="preserve"> </w:t>
      </w:r>
      <w:r w:rsidR="0008541D">
        <w:rPr>
          <w:i/>
          <w:color w:val="000000"/>
        </w:rPr>
        <w:t>2</w:t>
      </w:r>
    </w:p>
    <w:p w:rsidR="00F24F7B" w:rsidRDefault="00F24F7B" w:rsidP="00F24F7B">
      <w:pPr>
        <w:jc w:val="right"/>
        <w:rPr>
          <w:i/>
          <w:color w:val="000000"/>
        </w:rPr>
      </w:pPr>
      <w:r>
        <w:rPr>
          <w:i/>
          <w:color w:val="000000"/>
        </w:rPr>
        <w:t>la Regulamentul cu privire la activitatea birourilor electorale ale secțiilor de votare</w:t>
      </w:r>
    </w:p>
    <w:p w:rsidR="00A1061D" w:rsidRDefault="00F24F7B" w:rsidP="002E3299">
      <w:pPr>
        <w:jc w:val="right"/>
        <w:rPr>
          <w:i/>
        </w:rPr>
      </w:pPr>
      <w:r>
        <w:rPr>
          <w:i/>
          <w:color w:val="000000"/>
        </w:rPr>
        <w:t xml:space="preserve">aprobat prin hotărîrea CEC </w:t>
      </w:r>
      <w:r w:rsidR="00003873">
        <w:rPr>
          <w:i/>
        </w:rPr>
        <w:t>nr.</w:t>
      </w:r>
      <w:bookmarkStart w:id="0" w:name="_GoBack"/>
      <w:bookmarkEnd w:id="0"/>
      <w:r w:rsidR="00003873">
        <w:rPr>
          <w:i/>
          <w:color w:val="000000"/>
        </w:rPr>
        <w:t xml:space="preserve"> 1734 din 3 iulie 2018</w:t>
      </w:r>
    </w:p>
    <w:p w:rsidR="00F24F7B" w:rsidRDefault="00A1061D" w:rsidP="00F24F7B">
      <w:pPr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F24F7B" w:rsidRDefault="00F24F7B" w:rsidP="00F24F7B">
      <w:pPr>
        <w:jc w:val="center"/>
        <w:rPr>
          <w:rFonts w:eastAsia="Calibri"/>
          <w:color w:val="000000"/>
        </w:rPr>
      </w:pPr>
    </w:p>
    <w:p w:rsidR="00617A19" w:rsidRPr="006C48AB" w:rsidRDefault="00617A19" w:rsidP="00E54C52">
      <w:pPr>
        <w:pStyle w:val="Default"/>
        <w:jc w:val="right"/>
        <w:rPr>
          <w:lang w:val="en-US"/>
        </w:rPr>
      </w:pPr>
    </w:p>
    <w:p w:rsidR="0008700C" w:rsidRDefault="00E54C52" w:rsidP="00617A19">
      <w:pPr>
        <w:shd w:val="clear" w:color="auto" w:fill="FFFFFF"/>
        <w:jc w:val="center"/>
      </w:pPr>
      <w:proofErr w:type="spellStart"/>
      <w:r w:rsidRPr="004F602A">
        <w:rPr>
          <w:lang w:val="en-US"/>
        </w:rPr>
        <w:t>Modelul</w:t>
      </w:r>
      <w:proofErr w:type="spellEnd"/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legitima</w:t>
      </w:r>
      <w:r w:rsidRPr="004F602A">
        <w:rPr>
          <w:rFonts w:ascii="Cambria Math" w:hAnsi="Cambria Math" w:cs="Cambria Math"/>
          <w:lang w:val="en-US"/>
        </w:rPr>
        <w:t>ț</w:t>
      </w:r>
      <w:r w:rsidRPr="004F602A">
        <w:rPr>
          <w:lang w:val="en-US"/>
        </w:rPr>
        <w:t>iei</w:t>
      </w:r>
      <w:proofErr w:type="spellEnd"/>
      <w:r w:rsidRPr="004F602A">
        <w:rPr>
          <w:lang w:val="en-US"/>
        </w:rPr>
        <w:t xml:space="preserve"> </w:t>
      </w:r>
      <w:r w:rsidR="00B444F9">
        <w:rPr>
          <w:lang w:val="en-US"/>
        </w:rPr>
        <w:t xml:space="preserve">de </w:t>
      </w:r>
      <w:proofErr w:type="spellStart"/>
      <w:r w:rsidR="00B444F9">
        <w:rPr>
          <w:lang w:val="en-US"/>
        </w:rPr>
        <w:t>președinte</w:t>
      </w:r>
      <w:proofErr w:type="spellEnd"/>
      <w:r w:rsidR="00B444F9">
        <w:rPr>
          <w:lang w:val="en-US"/>
        </w:rPr>
        <w:t xml:space="preserve">, </w:t>
      </w:r>
      <w:proofErr w:type="spellStart"/>
      <w:r w:rsidR="00B444F9">
        <w:rPr>
          <w:lang w:val="en-US"/>
        </w:rPr>
        <w:t>vicepreședinte</w:t>
      </w:r>
      <w:proofErr w:type="spellEnd"/>
      <w:r w:rsidR="00B444F9">
        <w:rPr>
          <w:lang w:val="en-US"/>
        </w:rPr>
        <w:t xml:space="preserve">, </w:t>
      </w:r>
      <w:proofErr w:type="spellStart"/>
      <w:r w:rsidR="00B444F9">
        <w:rPr>
          <w:lang w:val="en-US"/>
        </w:rPr>
        <w:t>secretar</w:t>
      </w:r>
      <w:proofErr w:type="spellEnd"/>
      <w:r w:rsidR="00B444F9">
        <w:rPr>
          <w:lang w:val="en-US"/>
        </w:rPr>
        <w:t>,</w:t>
      </w:r>
      <w:r w:rsidRPr="004F602A">
        <w:rPr>
          <w:lang w:val="en-US"/>
        </w:rPr>
        <w:t xml:space="preserve"> </w:t>
      </w:r>
      <w:proofErr w:type="spellStart"/>
      <w:r w:rsidRPr="004F602A">
        <w:rPr>
          <w:lang w:val="en-US"/>
        </w:rPr>
        <w:t>membr</w:t>
      </w:r>
      <w:r w:rsidR="00B444F9">
        <w:rPr>
          <w:lang w:val="en-US"/>
        </w:rPr>
        <w:t>u</w:t>
      </w:r>
      <w:proofErr w:type="spellEnd"/>
      <w:r w:rsidR="00B444F9">
        <w:rPr>
          <w:lang w:val="en-US"/>
        </w:rPr>
        <w:t xml:space="preserve"> </w:t>
      </w:r>
      <w:proofErr w:type="gramStart"/>
      <w:r w:rsidR="00B444F9">
        <w:rPr>
          <w:lang w:val="en-US"/>
        </w:rPr>
        <w:t xml:space="preserve">al </w:t>
      </w:r>
      <w:r w:rsidR="00617A19" w:rsidRPr="00617A19">
        <w:rPr>
          <w:lang w:val="en-US"/>
        </w:rPr>
        <w:t xml:space="preserve"> </w:t>
      </w:r>
      <w:proofErr w:type="spellStart"/>
      <w:r w:rsidR="00B444F9">
        <w:rPr>
          <w:lang w:val="en-US"/>
        </w:rPr>
        <w:t>b</w:t>
      </w:r>
      <w:r w:rsidR="00617A19">
        <w:rPr>
          <w:lang w:val="en-US"/>
        </w:rPr>
        <w:t>iroului</w:t>
      </w:r>
      <w:proofErr w:type="spellEnd"/>
      <w:proofErr w:type="gramEnd"/>
      <w:r w:rsidR="00617A19">
        <w:rPr>
          <w:lang w:val="en-US"/>
        </w:rPr>
        <w:t xml:space="preserve"> electoral al </w:t>
      </w:r>
      <w:proofErr w:type="spellStart"/>
      <w:r w:rsidR="00617A19">
        <w:rPr>
          <w:lang w:val="en-US"/>
        </w:rPr>
        <w:t>secției</w:t>
      </w:r>
      <w:proofErr w:type="spellEnd"/>
      <w:r w:rsidR="00617A19">
        <w:rPr>
          <w:lang w:val="en-US"/>
        </w:rPr>
        <w:t xml:space="preserve"> de </w:t>
      </w:r>
      <w:proofErr w:type="spellStart"/>
      <w:r w:rsidR="00617A19">
        <w:rPr>
          <w:lang w:val="en-US"/>
        </w:rPr>
        <w:t>votare</w:t>
      </w:r>
      <w:proofErr w:type="spellEnd"/>
      <w:r w:rsidR="00617A19" w:rsidRPr="00617A19">
        <w:rPr>
          <w:lang w:val="en-US"/>
        </w:rPr>
        <w:t xml:space="preserve"> </w:t>
      </w:r>
    </w:p>
    <w:p w:rsidR="00E54C52" w:rsidRPr="004F602A" w:rsidRDefault="00006BB2" w:rsidP="00110080">
      <w:pPr>
        <w:pStyle w:val="Default"/>
        <w:jc w:val="center"/>
        <w:rPr>
          <w:lang w:val="en-US"/>
        </w:rPr>
      </w:pPr>
      <w:r>
        <w:rPr>
          <w:lang w:val="en-US"/>
        </w:rPr>
        <w:t xml:space="preserve">             </w:t>
      </w:r>
    </w:p>
    <w:p w:rsidR="00D10920" w:rsidRDefault="00E54C52">
      <w:r>
        <w:t xml:space="preserve">  </w:t>
      </w:r>
    </w:p>
    <w:p w:rsidR="00006BB2" w:rsidRDefault="00006BB2" w:rsidP="00131D7B"/>
    <w:p w:rsidR="00006BB2" w:rsidRDefault="00006BB2">
      <w:r>
        <w:rPr>
          <w:noProof/>
          <w:lang w:val="en-US" w:eastAsia="en-US"/>
        </w:rPr>
        <w:t xml:space="preserve">  </w:t>
      </w:r>
      <w:r w:rsidR="00652339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w:t xml:space="preserve">  </w:t>
      </w:r>
      <w:r w:rsidR="00652339">
        <w:rPr>
          <w:noProof/>
          <w:lang w:val="en-US" w:eastAsia="en-US"/>
        </w:rPr>
        <w:t xml:space="preserve"> </w:t>
      </w:r>
      <w:r w:rsidR="00235EB6">
        <w:rPr>
          <w:noProof/>
          <w:lang w:val="en-US" w:eastAsia="en-US"/>
        </w:rPr>
        <w:t xml:space="preserve">     </w:t>
      </w:r>
      <w:r w:rsidR="00652339">
        <w:rPr>
          <w:noProof/>
          <w:lang w:val="en-US" w:eastAsia="en-US"/>
        </w:rPr>
        <w:t xml:space="preserve">   </w:t>
      </w:r>
      <w:r>
        <w:rPr>
          <w:noProof/>
          <w:lang w:val="en-US" w:eastAsia="en-US"/>
        </w:rPr>
        <w:t xml:space="preserve">       </w:t>
      </w:r>
    </w:p>
    <w:p w:rsidR="00E54C52" w:rsidRDefault="00E05D42" w:rsidP="00423F25">
      <w:r w:rsidRPr="00E05D42">
        <w:rPr>
          <w:noProof/>
          <w:lang w:val="en-US" w:eastAsia="en-US"/>
        </w:rPr>
        <w:drawing>
          <wp:inline distT="0" distB="0" distL="0" distR="0">
            <wp:extent cx="3248025" cy="2001407"/>
            <wp:effectExtent l="0" t="0" r="0" b="0"/>
            <wp:docPr id="1" name="Picture 1" descr="C:\Users\VICTOR~1.CEB\AppData\Local\Temp\Rar$DIa0.283\Model PRESED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~1.CEB\AppData\Local\Temp\Rar$DIa0.283\Model PRESEDI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74" cy="20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C4E40">
        <w:t xml:space="preserve"> </w:t>
      </w:r>
      <w:r>
        <w:t xml:space="preserve"> </w:t>
      </w:r>
      <w:r w:rsidRPr="00E05D42">
        <w:rPr>
          <w:noProof/>
          <w:lang w:val="en-US" w:eastAsia="en-US"/>
        </w:rPr>
        <w:drawing>
          <wp:inline distT="0" distB="0" distL="0" distR="0">
            <wp:extent cx="3247200" cy="2005200"/>
            <wp:effectExtent l="0" t="0" r="0" b="0"/>
            <wp:docPr id="2" name="Picture 2" descr="C:\Users\VICTOR~1.CEB\AppData\Local\Temp\Rar$DIa0.591\Model VICEPRESEDI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TOR~1.CEB\AppData\Local\Temp\Rar$DIa0.591\Model VICEPRESEDI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0C" w:rsidRDefault="0008700C" w:rsidP="00E54C52">
      <w:pPr>
        <w:jc w:val="center"/>
      </w:pPr>
    </w:p>
    <w:p w:rsidR="00E05D42" w:rsidRDefault="00E05D42" w:rsidP="0008700C"/>
    <w:p w:rsidR="00E05D42" w:rsidRDefault="006C4E40" w:rsidP="0008700C">
      <w:r w:rsidRPr="006C4E40">
        <w:rPr>
          <w:noProof/>
          <w:lang w:val="en-US" w:eastAsia="en-US"/>
        </w:rPr>
        <w:drawing>
          <wp:inline distT="0" distB="0" distL="0" distR="0">
            <wp:extent cx="3247200" cy="2005200"/>
            <wp:effectExtent l="0" t="0" r="0" b="0"/>
            <wp:docPr id="3" name="Picture 3" descr="C:\Users\VICTOR~1.CEB\AppData\Local\Temp\Rar$DIa0.087\Model SECRE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~1.CEB\AppData\Local\Temp\Rar$DIa0.087\Model SECRET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C4E40">
        <w:rPr>
          <w:noProof/>
          <w:lang w:val="en-US" w:eastAsia="en-US"/>
        </w:rPr>
        <w:drawing>
          <wp:inline distT="0" distB="0" distL="0" distR="0">
            <wp:extent cx="3247200" cy="1994400"/>
            <wp:effectExtent l="0" t="0" r="0" b="6350"/>
            <wp:docPr id="4" name="Picture 4" descr="C:\Users\VICTOR~1.CEB\AppData\Local\Temp\Rar$DIa0.435\Model MEMB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~1.CEB\AppData\Local\Temp\Rar$DIa0.435\Model MEMB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42" w:rsidRDefault="00E05D42" w:rsidP="0008700C"/>
    <w:p w:rsidR="00E05D42" w:rsidRDefault="00E05D42" w:rsidP="0008700C"/>
    <w:p w:rsidR="00E05D42" w:rsidRDefault="00E05D42" w:rsidP="0008700C"/>
    <w:p w:rsidR="0008700C" w:rsidRPr="00B23242" w:rsidRDefault="0008700C" w:rsidP="0008700C">
      <w:r w:rsidRPr="00B23242">
        <w:t xml:space="preserve">* Tipul </w:t>
      </w:r>
      <w:r w:rsidR="00A70262">
        <w:t>scrutinului</w:t>
      </w:r>
      <w:r w:rsidRPr="00B23242">
        <w:t>:</w:t>
      </w:r>
    </w:p>
    <w:p w:rsidR="0008700C" w:rsidRPr="00B23242" w:rsidRDefault="0008700C" w:rsidP="0008700C">
      <w:r w:rsidRPr="00B23242">
        <w:t>- alegeri parlamentare;</w:t>
      </w:r>
    </w:p>
    <w:p w:rsidR="0008700C" w:rsidRPr="00B23242" w:rsidRDefault="0008700C" w:rsidP="0008700C">
      <w:r w:rsidRPr="00B23242">
        <w:t>- alegeri prezidențiale;</w:t>
      </w:r>
    </w:p>
    <w:p w:rsidR="0008700C" w:rsidRDefault="0008700C" w:rsidP="0008700C">
      <w:r w:rsidRPr="00B23242">
        <w:t xml:space="preserve">- </w:t>
      </w:r>
      <w:r>
        <w:t>alegeri locale;</w:t>
      </w:r>
    </w:p>
    <w:p w:rsidR="0008700C" w:rsidRDefault="0008700C" w:rsidP="0008700C">
      <w:r>
        <w:t>- referendum.</w:t>
      </w:r>
    </w:p>
    <w:sectPr w:rsidR="0008700C" w:rsidSect="00390F18">
      <w:pgSz w:w="12240" w:h="15840"/>
      <w:pgMar w:top="810" w:right="75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61"/>
    <w:rsid w:val="00003873"/>
    <w:rsid w:val="00006BB2"/>
    <w:rsid w:val="00055CEC"/>
    <w:rsid w:val="0008541D"/>
    <w:rsid w:val="0008700C"/>
    <w:rsid w:val="00110080"/>
    <w:rsid w:val="00131D7B"/>
    <w:rsid w:val="002244FB"/>
    <w:rsid w:val="00235EB6"/>
    <w:rsid w:val="002E3299"/>
    <w:rsid w:val="00390F18"/>
    <w:rsid w:val="00421474"/>
    <w:rsid w:val="00423F25"/>
    <w:rsid w:val="00617A19"/>
    <w:rsid w:val="00652339"/>
    <w:rsid w:val="006C4E40"/>
    <w:rsid w:val="008B5EF3"/>
    <w:rsid w:val="00966E5F"/>
    <w:rsid w:val="00A1061D"/>
    <w:rsid w:val="00A70262"/>
    <w:rsid w:val="00B444F9"/>
    <w:rsid w:val="00BD2B61"/>
    <w:rsid w:val="00D10920"/>
    <w:rsid w:val="00E05D42"/>
    <w:rsid w:val="00E54C52"/>
    <w:rsid w:val="00F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16B9D-94CA-432F-831A-7B65BBE4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4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Ceban</dc:creator>
  <cp:keywords/>
  <dc:description/>
  <cp:lastModifiedBy>Zorina Gurau</cp:lastModifiedBy>
  <cp:revision>13</cp:revision>
  <dcterms:created xsi:type="dcterms:W3CDTF">2018-05-02T11:55:00Z</dcterms:created>
  <dcterms:modified xsi:type="dcterms:W3CDTF">2018-07-04T10:18:00Z</dcterms:modified>
</cp:coreProperties>
</file>