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96" w:rsidRDefault="00717804">
      <w:pPr>
        <w:spacing w:before="66"/>
        <w:ind w:left="2315" w:right="101" w:firstLine="6697"/>
        <w:jc w:val="right"/>
        <w:rPr>
          <w:i/>
          <w:sz w:val="20"/>
        </w:rPr>
      </w:pPr>
      <w:bookmarkStart w:id="0" w:name="01f7bd9d4551bc4a933519f7e966a0407c9aa98c"/>
      <w:bookmarkEnd w:id="0"/>
      <w:r>
        <w:rPr>
          <w:i/>
          <w:sz w:val="20"/>
        </w:rPr>
        <w:t>Anexa nr. 2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la </w:t>
      </w:r>
      <w:proofErr w:type="spellStart"/>
      <w:r>
        <w:rPr>
          <w:i/>
          <w:sz w:val="20"/>
        </w:rPr>
        <w:t>Instrucţiunea</w:t>
      </w:r>
      <w:proofErr w:type="spellEnd"/>
      <w:r>
        <w:rPr>
          <w:i/>
          <w:sz w:val="20"/>
        </w:rPr>
        <w:t xml:space="preserve"> privind modul de utilizare a </w:t>
      </w:r>
      <w:proofErr w:type="spellStart"/>
      <w:r>
        <w:rPr>
          <w:i/>
          <w:sz w:val="20"/>
        </w:rPr>
        <w:t>ştampilelor</w:t>
      </w:r>
      <w:proofErr w:type="spellEnd"/>
      <w:r>
        <w:rPr>
          <w:i/>
          <w:sz w:val="20"/>
        </w:rPr>
        <w:t xml:space="preserve"> electorale la alegeri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referendumuri,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aprobată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hotărârea Comisiei Electorale Centrale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1148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/2023</w:t>
      </w:r>
    </w:p>
    <w:p w:rsidR="00F61496" w:rsidRDefault="00717804">
      <w:pPr>
        <w:pStyle w:val="Corptext"/>
        <w:spacing w:before="1"/>
        <w:rPr>
          <w:i/>
          <w:sz w:val="21"/>
        </w:rPr>
      </w:pPr>
      <w:r>
        <w:rPr>
          <w:noProof/>
          <w:lang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178853</wp:posOffset>
            </wp:positionV>
            <wp:extent cx="729234" cy="729233"/>
            <wp:effectExtent l="0" t="0" r="0" b="0"/>
            <wp:wrapTopAndBottom/>
            <wp:docPr id="1" name="image1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2.55pt;margin-top:20.45pt;width:332.35pt;height:78.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47"/>
                  </w:tblGrid>
                  <w:tr w:rsidR="00F61496">
                    <w:trPr>
                      <w:trHeight w:val="577"/>
                    </w:trPr>
                    <w:tc>
                      <w:tcPr>
                        <w:tcW w:w="6647" w:type="dxa"/>
                      </w:tcPr>
                      <w:p w:rsidR="00F61496" w:rsidRDefault="00717804">
                        <w:pPr>
                          <w:pStyle w:val="TableParagraph"/>
                          <w:spacing w:line="263" w:lineRule="exact"/>
                          <w:ind w:left="307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COMISIA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CENTRALĂ</w:t>
                        </w:r>
                      </w:p>
                      <w:p w:rsidR="00F61496" w:rsidRDefault="00717804">
                        <w:pPr>
                          <w:pStyle w:val="TableParagraph"/>
                          <w:spacing w:line="274" w:lineRule="exact"/>
                          <w:ind w:left="307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REPUBLICII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MOLDOVA</w:t>
                        </w:r>
                      </w:p>
                    </w:tc>
                  </w:tr>
                  <w:tr w:rsidR="00F61496">
                    <w:trPr>
                      <w:trHeight w:val="450"/>
                    </w:trPr>
                    <w:tc>
                      <w:tcPr>
                        <w:tcW w:w="6647" w:type="dxa"/>
                      </w:tcPr>
                      <w:p w:rsidR="00F61496" w:rsidRDefault="00717804">
                        <w:pPr>
                          <w:pStyle w:val="TableParagraph"/>
                          <w:spacing w:before="32" w:line="207" w:lineRule="exact"/>
                          <w:ind w:left="307" w:right="3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Vasile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Alecsandri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nr.119,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Chișinău,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Republica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Moldova</w:t>
                        </w:r>
                      </w:p>
                      <w:p w:rsidR="00F61496" w:rsidRDefault="00717804">
                        <w:pPr>
                          <w:pStyle w:val="TableParagraph"/>
                          <w:spacing w:line="191" w:lineRule="exact"/>
                          <w:ind w:left="307" w:right="3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251-451,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234-047,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www.cec.md,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sz w:val="18"/>
                            </w:rPr>
                            <w:t>info@cec.md</w:t>
                          </w:r>
                        </w:hyperlink>
                      </w:p>
                    </w:tc>
                  </w:tr>
                  <w:tr w:rsidR="00F61496">
                    <w:trPr>
                      <w:trHeight w:val="542"/>
                    </w:trPr>
                    <w:tc>
                      <w:tcPr>
                        <w:tcW w:w="6647" w:type="dxa"/>
                      </w:tcPr>
                      <w:p w:rsidR="00F61496" w:rsidRDefault="00717804">
                        <w:pPr>
                          <w:pStyle w:val="TableParagraph"/>
                          <w:tabs>
                            <w:tab w:val="left" w:pos="3374"/>
                            <w:tab w:val="left" w:pos="4101"/>
                            <w:tab w:val="left" w:pos="5721"/>
                            <w:tab w:val="left" w:pos="6501"/>
                          </w:tabs>
                          <w:spacing w:line="27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61496" w:rsidRDefault="00717804">
                        <w:pPr>
                          <w:pStyle w:val="TableParagraph"/>
                          <w:spacing w:before="42" w:line="210" w:lineRule="exact"/>
                          <w:ind w:left="10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(tipul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scrutinului)</w:t>
                        </w:r>
                      </w:p>
                    </w:tc>
                  </w:tr>
                </w:tbl>
                <w:p w:rsidR="00F61496" w:rsidRDefault="00F61496">
                  <w:pPr>
                    <w:pStyle w:val="Corp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o-R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6050915</wp:posOffset>
            </wp:positionH>
            <wp:positionV relativeFrom="paragraph">
              <wp:posOffset>178853</wp:posOffset>
            </wp:positionV>
            <wp:extent cx="745807" cy="745807"/>
            <wp:effectExtent l="0" t="0" r="0" b="0"/>
            <wp:wrapTopAndBottom/>
            <wp:docPr id="3" name="image2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496" w:rsidRDefault="00717804">
      <w:pPr>
        <w:pStyle w:val="Titlu"/>
        <w:tabs>
          <w:tab w:val="left" w:pos="2530"/>
          <w:tab w:val="left" w:pos="3591"/>
          <w:tab w:val="left" w:pos="5386"/>
          <w:tab w:val="left" w:pos="5926"/>
        </w:tabs>
        <w:spacing w:before="100"/>
        <w:ind w:left="949"/>
        <w:rPr>
          <w:b w:val="0"/>
        </w:rPr>
      </w:pPr>
      <w:r>
        <w:t>ACT</w:t>
      </w:r>
      <w:r>
        <w:rPr>
          <w:spacing w:val="-1"/>
        </w:rPr>
        <w:t xml:space="preserve"> </w:t>
      </w:r>
      <w:r>
        <w:t>nr.</w:t>
      </w:r>
      <w:r w:rsidRPr="00717804">
        <w:rPr>
          <w:b w:val="0"/>
          <w:u w:val="single"/>
        </w:rPr>
        <w:tab/>
      </w:r>
      <w:r>
        <w:t>din</w:t>
      </w:r>
      <w:r>
        <w:rPr>
          <w:spacing w:val="1"/>
        </w:rPr>
        <w:t xml:space="preserve"> </w:t>
      </w:r>
      <w:r>
        <w:t>„</w:t>
      </w:r>
      <w:r w:rsidRPr="00717804">
        <w:rPr>
          <w:b w:val="0"/>
          <w:u w:val="single"/>
        </w:rPr>
        <w:tab/>
      </w:r>
      <w:r>
        <w:t>”</w:t>
      </w:r>
      <w:bookmarkStart w:id="1" w:name="_GoBack"/>
      <w:r w:rsidRPr="00717804">
        <w:rPr>
          <w:b w:val="0"/>
          <w:u w:val="single"/>
        </w:rPr>
        <w:tab/>
      </w:r>
      <w:bookmarkEnd w:id="1"/>
      <w:r>
        <w:t>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61496" w:rsidRDefault="00717804">
      <w:pPr>
        <w:pStyle w:val="Titlu"/>
      </w:pPr>
      <w:r>
        <w:t>de</w:t>
      </w:r>
      <w:r>
        <w:rPr>
          <w:spacing w:val="-4"/>
        </w:rPr>
        <w:t xml:space="preserve"> </w:t>
      </w:r>
      <w:r>
        <w:t>transmitere-recepționare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ștampilelor</w:t>
      </w:r>
      <w:r>
        <w:rPr>
          <w:spacing w:val="-3"/>
        </w:rPr>
        <w:t xml:space="preserve"> </w:t>
      </w:r>
      <w:r>
        <w:t>electorale</w:t>
      </w:r>
    </w:p>
    <w:p w:rsidR="00F61496" w:rsidRDefault="00F61496">
      <w:pPr>
        <w:pStyle w:val="Corptext"/>
        <w:spacing w:before="6"/>
        <w:rPr>
          <w:b/>
          <w:sz w:val="23"/>
        </w:rPr>
      </w:pPr>
    </w:p>
    <w:p w:rsidR="00F61496" w:rsidRDefault="00717804">
      <w:pPr>
        <w:tabs>
          <w:tab w:val="left" w:pos="9608"/>
        </w:tabs>
        <w:ind w:left="1031"/>
        <w:rPr>
          <w:sz w:val="24"/>
        </w:rPr>
      </w:pPr>
      <w:r>
        <w:rPr>
          <w:b/>
          <w:sz w:val="24"/>
        </w:rPr>
        <w:t>Comisia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Electorală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Centrală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reprezentată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61496" w:rsidRDefault="00717804">
      <w:pPr>
        <w:spacing w:before="2" w:line="230" w:lineRule="exact"/>
        <w:ind w:left="6454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prenume)</w:t>
      </w:r>
    </w:p>
    <w:p w:rsidR="00F61496" w:rsidRDefault="00717804">
      <w:pPr>
        <w:pStyle w:val="Corptext"/>
        <w:tabs>
          <w:tab w:val="left" w:pos="8092"/>
        </w:tabs>
        <w:spacing w:line="276" w:lineRule="exact"/>
        <w:ind w:left="29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TRANSMITE,</w:t>
      </w:r>
    </w:p>
    <w:p w:rsidR="00F61496" w:rsidRDefault="00717804">
      <w:pPr>
        <w:spacing w:before="2"/>
        <w:ind w:left="294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F61496" w:rsidRDefault="00F61496">
      <w:pPr>
        <w:jc w:val="center"/>
        <w:rPr>
          <w:sz w:val="20"/>
        </w:rPr>
        <w:sectPr w:rsidR="00F61496">
          <w:type w:val="continuous"/>
          <w:pgSz w:w="11910" w:h="16840"/>
          <w:pgMar w:top="540" w:right="640" w:bottom="280" w:left="1220" w:header="708" w:footer="708" w:gutter="0"/>
          <w:cols w:space="708"/>
        </w:sectPr>
      </w:pPr>
    </w:p>
    <w:p w:rsidR="00F61496" w:rsidRDefault="00717804">
      <w:pPr>
        <w:pStyle w:val="Corptext"/>
        <w:spacing w:line="275" w:lineRule="exact"/>
        <w:ind w:left="513"/>
      </w:pPr>
      <w:r>
        <w:pict>
          <v:shape id="_x0000_s1028" style="position:absolute;left:0;text-align:left;margin-left:99.25pt;margin-top:13.5pt;width:450.15pt;height:.1pt;z-index:15730688;mso-position-horizontal-relative:page" coordorigin="1985,270" coordsize="9003,0" o:spt="100" adj="0,,0" path="m1985,270r2160,m4147,270r684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iar</w:t>
      </w:r>
    </w:p>
    <w:p w:rsidR="00F61496" w:rsidRDefault="00717804">
      <w:pPr>
        <w:spacing w:line="275" w:lineRule="exact"/>
        <w:ind w:right="216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:rsidR="00F61496" w:rsidRDefault="00717804">
      <w:pPr>
        <w:spacing w:before="1"/>
        <w:ind w:left="513"/>
        <w:rPr>
          <w:i/>
          <w:sz w:val="20"/>
        </w:rPr>
      </w:pPr>
      <w:r>
        <w:rPr>
          <w:i/>
          <w:sz w:val="20"/>
        </w:rPr>
        <w:t>(se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denumirea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consiliului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electoral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circumscripție)</w:t>
      </w:r>
    </w:p>
    <w:p w:rsidR="00F61496" w:rsidRDefault="00F61496">
      <w:pPr>
        <w:rPr>
          <w:sz w:val="20"/>
        </w:rPr>
        <w:sectPr w:rsidR="00F61496">
          <w:type w:val="continuous"/>
          <w:pgSz w:w="11910" w:h="16840"/>
          <w:pgMar w:top="540" w:right="640" w:bottom="280" w:left="1220" w:header="708" w:footer="708" w:gutter="0"/>
          <w:cols w:num="2" w:space="708" w:equalWidth="0">
            <w:col w:w="807" w:space="1355"/>
            <w:col w:w="7888"/>
          </w:cols>
        </w:sectPr>
      </w:pPr>
    </w:p>
    <w:p w:rsidR="00F61496" w:rsidRDefault="00717804">
      <w:pPr>
        <w:pStyle w:val="Corptext"/>
        <w:tabs>
          <w:tab w:val="left" w:pos="5573"/>
          <w:tab w:val="left" w:pos="9716"/>
        </w:tabs>
        <w:spacing w:line="273" w:lineRule="exact"/>
        <w:ind w:left="400"/>
      </w:pPr>
      <w:r>
        <w:t>reprezentată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:rsidR="00F61496" w:rsidRDefault="00717804">
      <w:pPr>
        <w:tabs>
          <w:tab w:val="left" w:pos="4106"/>
        </w:tabs>
        <w:spacing w:before="1"/>
        <w:ind w:left="296"/>
        <w:jc w:val="center"/>
        <w:rPr>
          <w:i/>
          <w:sz w:val="20"/>
        </w:rPr>
      </w:pPr>
      <w:r>
        <w:rPr>
          <w:i/>
          <w:sz w:val="20"/>
        </w:rPr>
        <w:t>(nume, prenume)</w:t>
      </w:r>
      <w:r>
        <w:rPr>
          <w:i/>
          <w:sz w:val="20"/>
        </w:rPr>
        <w:tab/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F61496" w:rsidRDefault="00717804">
      <w:pPr>
        <w:pStyle w:val="Corptext"/>
        <w:spacing w:line="275" w:lineRule="exact"/>
        <w:ind w:left="400"/>
      </w:pPr>
      <w:r>
        <w:t>RECEPȚIONEAZĂ:</w:t>
      </w:r>
    </w:p>
    <w:p w:rsidR="00F61496" w:rsidRDefault="00717804">
      <w:pPr>
        <w:pStyle w:val="Listparagraf"/>
        <w:numPr>
          <w:ilvl w:val="0"/>
          <w:numId w:val="1"/>
        </w:numPr>
        <w:tabs>
          <w:tab w:val="left" w:pos="1332"/>
        </w:tabs>
        <w:spacing w:before="2"/>
        <w:ind w:hanging="361"/>
        <w:rPr>
          <w:sz w:val="24"/>
        </w:rPr>
      </w:pPr>
      <w:r>
        <w:rPr>
          <w:sz w:val="24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(una)</w:t>
      </w:r>
      <w:r>
        <w:rPr>
          <w:spacing w:val="51"/>
          <w:sz w:val="24"/>
        </w:rPr>
        <w:t xml:space="preserve"> </w:t>
      </w:r>
      <w:r>
        <w:rPr>
          <w:sz w:val="24"/>
        </w:rPr>
        <w:t>ștampilă</w:t>
      </w:r>
      <w:r>
        <w:rPr>
          <w:spacing w:val="53"/>
          <w:sz w:val="24"/>
        </w:rPr>
        <w:t xml:space="preserve"> </w:t>
      </w:r>
      <w:r>
        <w:rPr>
          <w:sz w:val="24"/>
        </w:rPr>
        <w:t>electorală</w:t>
      </w:r>
      <w:r>
        <w:rPr>
          <w:spacing w:val="52"/>
          <w:sz w:val="24"/>
        </w:rPr>
        <w:t xml:space="preserve"> </w:t>
      </w:r>
      <w:r>
        <w:rPr>
          <w:sz w:val="24"/>
        </w:rPr>
        <w:t>destinată</w:t>
      </w:r>
      <w:r>
        <w:rPr>
          <w:spacing w:val="53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52"/>
          <w:sz w:val="24"/>
        </w:rPr>
        <w:t xml:space="preserve"> </w:t>
      </w:r>
      <w:r>
        <w:rPr>
          <w:sz w:val="24"/>
        </w:rPr>
        <w:t>consiliului</w:t>
      </w:r>
      <w:r>
        <w:rPr>
          <w:spacing w:val="53"/>
          <w:sz w:val="24"/>
        </w:rPr>
        <w:t xml:space="preserve"> </w:t>
      </w:r>
      <w:r>
        <w:rPr>
          <w:sz w:val="24"/>
        </w:rPr>
        <w:t>electoral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circumscripție</w:t>
      </w:r>
    </w:p>
    <w:p w:rsidR="00F61496" w:rsidRDefault="00717804">
      <w:pPr>
        <w:pStyle w:val="Corptext"/>
        <w:tabs>
          <w:tab w:val="left" w:pos="5346"/>
          <w:tab w:val="left" w:pos="6630"/>
        </w:tabs>
        <w:spacing w:before="22"/>
        <w:ind w:left="13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;</w:t>
      </w:r>
    </w:p>
    <w:p w:rsidR="00F61496" w:rsidRDefault="00717804">
      <w:pPr>
        <w:pStyle w:val="Listparagraf"/>
        <w:numPr>
          <w:ilvl w:val="0"/>
          <w:numId w:val="1"/>
        </w:numPr>
        <w:tabs>
          <w:tab w:val="left" w:pos="1301"/>
          <w:tab w:val="left" w:pos="2099"/>
          <w:tab w:val="left" w:pos="3255"/>
          <w:tab w:val="left" w:pos="8559"/>
        </w:tabs>
        <w:spacing w:before="21" w:line="276" w:lineRule="auto"/>
        <w:ind w:left="400" w:right="105" w:firstLine="539"/>
        <w:jc w:val="both"/>
        <w:rPr>
          <w:sz w:val="24"/>
        </w:rPr>
      </w:pPr>
      <w:r>
        <w:rPr>
          <w:sz w:val="24"/>
          <w:vertAlign w:val="superscript"/>
        </w:rPr>
        <w:t>*</w:t>
      </w:r>
      <w:r>
        <w:rPr>
          <w:sz w:val="24"/>
        </w:rPr>
        <w:t>ștampile electorale destinate activității consiliilor electorale de circumscripție de nivelul</w:t>
      </w:r>
      <w:r>
        <w:rPr>
          <w:spacing w:val="1"/>
          <w:sz w:val="24"/>
        </w:rPr>
        <w:t xml:space="preserve"> </w:t>
      </w:r>
      <w:r>
        <w:rPr>
          <w:sz w:val="24"/>
        </w:rPr>
        <w:t>întâi</w:t>
      </w:r>
      <w:r>
        <w:rPr>
          <w:spacing w:val="86"/>
          <w:sz w:val="24"/>
        </w:rPr>
        <w:t xml:space="preserve"> </w:t>
      </w:r>
      <w:r>
        <w:rPr>
          <w:sz w:val="24"/>
        </w:rPr>
        <w:t>în</w:t>
      </w:r>
      <w:r>
        <w:rPr>
          <w:spacing w:val="86"/>
          <w:sz w:val="24"/>
        </w:rPr>
        <w:t xml:space="preserve"> </w:t>
      </w:r>
      <w:r>
        <w:rPr>
          <w:sz w:val="24"/>
        </w:rPr>
        <w:t>număr</w:t>
      </w:r>
      <w:r>
        <w:rPr>
          <w:spacing w:val="84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6"/>
          <w:sz w:val="24"/>
        </w:rPr>
        <w:t xml:space="preserve"> </w:t>
      </w:r>
      <w:r>
        <w:rPr>
          <w:sz w:val="24"/>
        </w:rPr>
        <w:t>de</w:t>
      </w:r>
      <w:r>
        <w:rPr>
          <w:spacing w:val="85"/>
          <w:sz w:val="24"/>
        </w:rPr>
        <w:t xml:space="preserve"> </w:t>
      </w:r>
      <w:r>
        <w:rPr>
          <w:sz w:val="24"/>
        </w:rPr>
        <w:t>la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nr.  </w:t>
      </w:r>
      <w:r>
        <w:rPr>
          <w:sz w:val="24"/>
          <w:u w:val="single"/>
        </w:rPr>
        <w:t xml:space="preserve">       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până</w:t>
      </w:r>
      <w:r>
        <w:rPr>
          <w:spacing w:val="87"/>
          <w:sz w:val="24"/>
        </w:rPr>
        <w:t xml:space="preserve"> </w:t>
      </w:r>
      <w:r>
        <w:rPr>
          <w:sz w:val="24"/>
        </w:rPr>
        <w:t>la</w:t>
      </w:r>
      <w:r>
        <w:rPr>
          <w:spacing w:val="85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cu</w:t>
      </w:r>
      <w:r>
        <w:rPr>
          <w:spacing w:val="20"/>
          <w:sz w:val="24"/>
        </w:rPr>
        <w:t xml:space="preserve"> </w:t>
      </w:r>
      <w:r>
        <w:rPr>
          <w:sz w:val="24"/>
        </w:rPr>
        <w:t>excepția</w:t>
      </w:r>
      <w:r>
        <w:rPr>
          <w:spacing w:val="-58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61496" w:rsidRDefault="00717804">
      <w:pPr>
        <w:pStyle w:val="Listparagraf"/>
        <w:numPr>
          <w:ilvl w:val="0"/>
          <w:numId w:val="1"/>
        </w:numPr>
        <w:tabs>
          <w:tab w:val="left" w:pos="1332"/>
        </w:tabs>
        <w:spacing w:before="1" w:after="6" w:line="259" w:lineRule="auto"/>
        <w:ind w:right="106"/>
        <w:jc w:val="both"/>
        <w:rPr>
          <w:sz w:val="24"/>
        </w:rPr>
      </w:pPr>
      <w:r>
        <w:rPr>
          <w:sz w:val="24"/>
        </w:rPr>
        <w:t>ștampile</w:t>
      </w:r>
      <w:r>
        <w:rPr>
          <w:spacing w:val="-13"/>
          <w:sz w:val="24"/>
        </w:rPr>
        <w:t xml:space="preserve"> </w:t>
      </w:r>
      <w:r>
        <w:rPr>
          <w:sz w:val="24"/>
        </w:rPr>
        <w:t>electorale</w:t>
      </w:r>
      <w:r>
        <w:rPr>
          <w:spacing w:val="-12"/>
          <w:sz w:val="24"/>
        </w:rPr>
        <w:t xml:space="preserve"> </w:t>
      </w:r>
      <w:r>
        <w:rPr>
          <w:sz w:val="24"/>
        </w:rPr>
        <w:t>destinate</w:t>
      </w:r>
      <w:r>
        <w:rPr>
          <w:spacing w:val="-13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-12"/>
          <w:sz w:val="24"/>
        </w:rPr>
        <w:t xml:space="preserve"> </w:t>
      </w:r>
      <w:r>
        <w:rPr>
          <w:sz w:val="24"/>
        </w:rPr>
        <w:t>birourilor</w:t>
      </w:r>
      <w:r>
        <w:rPr>
          <w:spacing w:val="-14"/>
          <w:sz w:val="24"/>
        </w:rPr>
        <w:t xml:space="preserve"> </w:t>
      </w:r>
      <w:r>
        <w:rPr>
          <w:sz w:val="24"/>
        </w:rPr>
        <w:t>electorale</w:t>
      </w:r>
      <w:r>
        <w:rPr>
          <w:spacing w:val="-10"/>
          <w:sz w:val="24"/>
        </w:rPr>
        <w:t xml:space="preserve"> </w:t>
      </w:r>
      <w:r>
        <w:rPr>
          <w:sz w:val="24"/>
        </w:rPr>
        <w:t>ale</w:t>
      </w:r>
      <w:r>
        <w:rPr>
          <w:spacing w:val="-13"/>
          <w:sz w:val="24"/>
        </w:rPr>
        <w:t xml:space="preserve"> </w:t>
      </w:r>
      <w:r>
        <w:rPr>
          <w:sz w:val="24"/>
        </w:rPr>
        <w:t>secțiilor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votare,</w:t>
      </w:r>
      <w:r>
        <w:rPr>
          <w:spacing w:val="-12"/>
          <w:sz w:val="24"/>
        </w:rPr>
        <w:t xml:space="preserve"> </w:t>
      </w:r>
      <w:r>
        <w:rPr>
          <w:sz w:val="24"/>
        </w:rPr>
        <w:t>conform</w:t>
      </w:r>
      <w:r>
        <w:rPr>
          <w:spacing w:val="-58"/>
          <w:sz w:val="24"/>
        </w:rPr>
        <w:t xml:space="preserve"> </w:t>
      </w:r>
      <w:r>
        <w:rPr>
          <w:sz w:val="24"/>
        </w:rPr>
        <w:t>specificației: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515"/>
        <w:gridCol w:w="1378"/>
        <w:gridCol w:w="1376"/>
        <w:gridCol w:w="4357"/>
      </w:tblGrid>
      <w:tr w:rsidR="00F61496">
        <w:trPr>
          <w:trHeight w:val="760"/>
        </w:trPr>
        <w:tc>
          <w:tcPr>
            <w:tcW w:w="943" w:type="dxa"/>
          </w:tcPr>
          <w:p w:rsidR="00F61496" w:rsidRDefault="00717804">
            <w:pPr>
              <w:pStyle w:val="TableParagraph"/>
              <w:spacing w:before="125"/>
              <w:ind w:left="184" w:right="154" w:firstLine="129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BESV</w:t>
            </w:r>
          </w:p>
        </w:tc>
        <w:tc>
          <w:tcPr>
            <w:tcW w:w="1515" w:type="dxa"/>
          </w:tcPr>
          <w:p w:rsidR="00F61496" w:rsidRDefault="00717804">
            <w:pPr>
              <w:pStyle w:val="TableParagraph"/>
              <w:spacing w:line="251" w:lineRule="exact"/>
              <w:ind w:left="183" w:right="1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Ştampile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:rsidR="00F61496" w:rsidRDefault="00717804">
            <w:pPr>
              <w:pStyle w:val="TableParagraph"/>
              <w:spacing w:line="252" w:lineRule="exact"/>
              <w:ind w:left="249" w:right="240" w:hanging="2"/>
              <w:jc w:val="center"/>
              <w:rPr>
                <w:b/>
              </w:rPr>
            </w:pPr>
            <w:r>
              <w:rPr>
                <w:b/>
              </w:rPr>
              <w:t>cauciuc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(activitate)</w:t>
            </w:r>
          </w:p>
        </w:tc>
        <w:tc>
          <w:tcPr>
            <w:tcW w:w="1378" w:type="dxa"/>
          </w:tcPr>
          <w:p w:rsidR="00F61496" w:rsidRDefault="00717804">
            <w:pPr>
              <w:pStyle w:val="TableParagraph"/>
              <w:ind w:left="239" w:right="216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F61496" w:rsidRDefault="00717804">
            <w:pPr>
              <w:pStyle w:val="TableParagraph"/>
              <w:spacing w:line="236" w:lineRule="exact"/>
              <w:ind w:left="314"/>
              <w:rPr>
                <w:b/>
              </w:rPr>
            </w:pPr>
            <w:r>
              <w:rPr>
                <w:b/>
              </w:rPr>
              <w:t>„Votat”</w:t>
            </w:r>
          </w:p>
        </w:tc>
        <w:tc>
          <w:tcPr>
            <w:tcW w:w="1376" w:type="dxa"/>
          </w:tcPr>
          <w:p w:rsidR="00F61496" w:rsidRDefault="00717804">
            <w:pPr>
              <w:pStyle w:val="TableParagraph"/>
              <w:ind w:left="239" w:right="214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F61496" w:rsidRDefault="00717804">
            <w:pPr>
              <w:pStyle w:val="TableParagraph"/>
              <w:spacing w:line="236" w:lineRule="exact"/>
              <w:ind w:left="265"/>
              <w:rPr>
                <w:b/>
              </w:rPr>
            </w:pPr>
            <w:r>
              <w:rPr>
                <w:b/>
              </w:rPr>
              <w:t>„Retras”</w:t>
            </w:r>
          </w:p>
        </w:tc>
        <w:tc>
          <w:tcPr>
            <w:tcW w:w="4357" w:type="dxa"/>
          </w:tcPr>
          <w:p w:rsidR="00F61496" w:rsidRDefault="00F61496">
            <w:pPr>
              <w:pStyle w:val="TableParagraph"/>
              <w:spacing w:before="11"/>
              <w:rPr>
                <w:sz w:val="21"/>
              </w:rPr>
            </w:pPr>
          </w:p>
          <w:p w:rsidR="00F61496" w:rsidRDefault="00717804">
            <w:pPr>
              <w:pStyle w:val="TableParagraph"/>
              <w:ind w:left="1930" w:right="1924"/>
              <w:jc w:val="center"/>
              <w:rPr>
                <w:b/>
              </w:rPr>
            </w:pPr>
            <w:r>
              <w:rPr>
                <w:b/>
              </w:rPr>
              <w:t>Notă</w:t>
            </w:r>
          </w:p>
        </w:tc>
      </w:tr>
      <w:tr w:rsidR="00F61496">
        <w:trPr>
          <w:trHeight w:val="275"/>
        </w:trPr>
        <w:tc>
          <w:tcPr>
            <w:tcW w:w="943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</w:tr>
      <w:tr w:rsidR="00F61496">
        <w:trPr>
          <w:trHeight w:val="275"/>
        </w:trPr>
        <w:tc>
          <w:tcPr>
            <w:tcW w:w="943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</w:tr>
      <w:tr w:rsidR="00F61496">
        <w:trPr>
          <w:trHeight w:val="275"/>
        </w:trPr>
        <w:tc>
          <w:tcPr>
            <w:tcW w:w="943" w:type="dxa"/>
          </w:tcPr>
          <w:p w:rsidR="00F61496" w:rsidRDefault="00717804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15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F61496" w:rsidRDefault="00F61496">
            <w:pPr>
              <w:pStyle w:val="TableParagraph"/>
              <w:rPr>
                <w:sz w:val="20"/>
              </w:rPr>
            </w:pPr>
          </w:p>
        </w:tc>
      </w:tr>
    </w:tbl>
    <w:p w:rsidR="00F61496" w:rsidRDefault="00717804">
      <w:pPr>
        <w:pStyle w:val="Corptext"/>
        <w:spacing w:before="112"/>
        <w:ind w:left="1120"/>
        <w:jc w:val="both"/>
      </w:pPr>
      <w:r>
        <w:t>Consiliul</w:t>
      </w:r>
      <w:r>
        <w:rPr>
          <w:spacing w:val="-3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circumscripție,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persoana</w:t>
      </w:r>
      <w:r>
        <w:rPr>
          <w:spacing w:val="-1"/>
        </w:rPr>
        <w:t xml:space="preserve"> </w:t>
      </w:r>
      <w:r>
        <w:t>președintelui</w:t>
      </w:r>
      <w:r>
        <w:rPr>
          <w:spacing w:val="-3"/>
        </w:rPr>
        <w:t xml:space="preserve"> </w:t>
      </w:r>
      <w:r>
        <w:t>acestuia:</w:t>
      </w:r>
    </w:p>
    <w:p w:rsidR="00F61496" w:rsidRDefault="00717804">
      <w:pPr>
        <w:pStyle w:val="Listparagraf"/>
        <w:numPr>
          <w:ilvl w:val="1"/>
          <w:numId w:val="1"/>
        </w:numPr>
        <w:tabs>
          <w:tab w:val="left" w:pos="1399"/>
        </w:tabs>
        <w:ind w:right="110" w:firstLine="719"/>
        <w:jc w:val="both"/>
        <w:rPr>
          <w:sz w:val="24"/>
        </w:rPr>
      </w:pPr>
      <w:r>
        <w:rPr>
          <w:sz w:val="24"/>
        </w:rPr>
        <w:t>va manifesta buna-</w:t>
      </w:r>
      <w:proofErr w:type="spellStart"/>
      <w:r>
        <w:rPr>
          <w:sz w:val="24"/>
        </w:rPr>
        <w:t>credinţă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diligenţă</w:t>
      </w:r>
      <w:proofErr w:type="spellEnd"/>
      <w:r>
        <w:rPr>
          <w:sz w:val="24"/>
        </w:rPr>
        <w:t xml:space="preserve"> la asigurarea </w:t>
      </w:r>
      <w:proofErr w:type="spellStart"/>
      <w:r>
        <w:rPr>
          <w:sz w:val="24"/>
        </w:rPr>
        <w:t>integrităţii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păstrării în </w:t>
      </w:r>
      <w:proofErr w:type="spellStart"/>
      <w:r>
        <w:rPr>
          <w:sz w:val="24"/>
        </w:rPr>
        <w:t>condiţii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ștampilelor</w:t>
      </w:r>
      <w:r>
        <w:rPr>
          <w:spacing w:val="-1"/>
          <w:sz w:val="24"/>
        </w:rPr>
        <w:t xml:space="preserve"> </w:t>
      </w:r>
      <w:r>
        <w:rPr>
          <w:sz w:val="24"/>
        </w:rPr>
        <w:t>electorale</w:t>
      </w:r>
      <w:r>
        <w:rPr>
          <w:spacing w:val="1"/>
          <w:sz w:val="24"/>
        </w:rPr>
        <w:t xml:space="preserve"> </w:t>
      </w:r>
      <w:r>
        <w:rPr>
          <w:sz w:val="24"/>
        </w:rPr>
        <w:t>recepționate;</w:t>
      </w:r>
    </w:p>
    <w:p w:rsidR="00F61496" w:rsidRDefault="00717804">
      <w:pPr>
        <w:pStyle w:val="Listparagraf"/>
        <w:numPr>
          <w:ilvl w:val="1"/>
          <w:numId w:val="1"/>
        </w:numPr>
        <w:tabs>
          <w:tab w:val="left" w:pos="1381"/>
        </w:tabs>
        <w:ind w:left="1380" w:hanging="261"/>
        <w:jc w:val="both"/>
        <w:rPr>
          <w:sz w:val="24"/>
        </w:rPr>
      </w:pP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asigura</w:t>
      </w:r>
      <w:r>
        <w:rPr>
          <w:spacing w:val="-3"/>
          <w:sz w:val="24"/>
        </w:rPr>
        <w:t xml:space="preserve"> </w:t>
      </w:r>
      <w:r>
        <w:rPr>
          <w:sz w:val="24"/>
        </w:rPr>
        <w:t>transmiterea</w:t>
      </w:r>
      <w:r>
        <w:rPr>
          <w:spacing w:val="-3"/>
          <w:sz w:val="24"/>
        </w:rPr>
        <w:t xml:space="preserve"> </w:t>
      </w:r>
      <w:r>
        <w:rPr>
          <w:sz w:val="24"/>
        </w:rPr>
        <w:t>acestora</w:t>
      </w:r>
      <w:r>
        <w:rPr>
          <w:spacing w:val="-2"/>
          <w:sz w:val="24"/>
        </w:rPr>
        <w:t xml:space="preserve"> </w:t>
      </w:r>
      <w:r>
        <w:rPr>
          <w:sz w:val="24"/>
        </w:rPr>
        <w:t>către</w:t>
      </w:r>
      <w:r>
        <w:rPr>
          <w:spacing w:val="-4"/>
          <w:sz w:val="24"/>
        </w:rPr>
        <w:t xml:space="preserve"> </w:t>
      </w:r>
      <w:r>
        <w:rPr>
          <w:sz w:val="24"/>
        </w:rPr>
        <w:t>birourile electorale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secțiilor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votare;</w:t>
      </w:r>
    </w:p>
    <w:p w:rsidR="00F61496" w:rsidRDefault="00717804">
      <w:pPr>
        <w:pStyle w:val="Listparagraf"/>
        <w:numPr>
          <w:ilvl w:val="1"/>
          <w:numId w:val="1"/>
        </w:numPr>
        <w:tabs>
          <w:tab w:val="left" w:pos="1423"/>
        </w:tabs>
        <w:ind w:right="105" w:firstLine="719"/>
        <w:jc w:val="both"/>
        <w:rPr>
          <w:sz w:val="24"/>
        </w:rPr>
      </w:pPr>
      <w:r>
        <w:rPr>
          <w:sz w:val="24"/>
        </w:rPr>
        <w:t>va asigura restituirea ștampilelor Comisiei Electorale Centrale odată</w:t>
      </w:r>
      <w:r>
        <w:rPr>
          <w:spacing w:val="1"/>
          <w:sz w:val="24"/>
        </w:rPr>
        <w:t xml:space="preserve"> </w:t>
      </w:r>
      <w:r>
        <w:rPr>
          <w:sz w:val="24"/>
        </w:rPr>
        <w:t>cu prezentarea</w:t>
      </w:r>
      <w:r>
        <w:rPr>
          <w:spacing w:val="1"/>
          <w:sz w:val="24"/>
        </w:rPr>
        <w:t xml:space="preserve"> </w:t>
      </w:r>
      <w:r>
        <w:rPr>
          <w:sz w:val="24"/>
        </w:rPr>
        <w:t>documentelor electorale, în cantitatea și starea în care au fost primite inițial, luând în considerare</w:t>
      </w:r>
      <w:r>
        <w:rPr>
          <w:spacing w:val="1"/>
          <w:sz w:val="24"/>
        </w:rPr>
        <w:t xml:space="preserve"> </w:t>
      </w:r>
      <w:r>
        <w:rPr>
          <w:sz w:val="24"/>
        </w:rPr>
        <w:t>uzura</w:t>
      </w:r>
      <w:r>
        <w:rPr>
          <w:spacing w:val="-3"/>
          <w:sz w:val="24"/>
        </w:rPr>
        <w:t xml:space="preserve"> </w:t>
      </w:r>
      <w:r>
        <w:rPr>
          <w:sz w:val="24"/>
        </w:rPr>
        <w:t>normală a acestora.</w:t>
      </w:r>
    </w:p>
    <w:p w:rsidR="00F61496" w:rsidRDefault="00717804">
      <w:pPr>
        <w:pStyle w:val="Corptext"/>
        <w:ind w:left="400" w:right="101" w:firstLine="719"/>
        <w:jc w:val="both"/>
      </w:pPr>
      <w:r>
        <w:t>Ștampila de activitate a consiliului elect</w:t>
      </w:r>
      <w:r>
        <w:t>oral de circumscripție se transmite Comisiei prin</w:t>
      </w:r>
      <w:r>
        <w:rPr>
          <w:spacing w:val="1"/>
        </w:rPr>
        <w:t xml:space="preserve"> </w:t>
      </w:r>
      <w:r>
        <w:t>intermediul contabilului-șef al consiliului electoral odată cu prezentarea dării de seamă privind</w:t>
      </w:r>
      <w:r>
        <w:rPr>
          <w:spacing w:val="1"/>
        </w:rPr>
        <w:t xml:space="preserve"> </w:t>
      </w:r>
      <w:r>
        <w:t xml:space="preserve">executarea devizului de cheltuieli pentru perioada </w:t>
      </w:r>
      <w:proofErr w:type="spellStart"/>
      <w:r>
        <w:t>electorală.Prezentul</w:t>
      </w:r>
      <w:proofErr w:type="spellEnd"/>
      <w:r>
        <w:t xml:space="preserve"> act este întocmit în două</w:t>
      </w:r>
      <w:r>
        <w:rPr>
          <w:spacing w:val="1"/>
        </w:rPr>
        <w:t xml:space="preserve"> </w:t>
      </w:r>
      <w:r>
        <w:t>exemplare,</w:t>
      </w:r>
      <w:r>
        <w:rPr>
          <w:spacing w:val="-4"/>
        </w:rPr>
        <w:t xml:space="preserve"> </w:t>
      </w:r>
      <w:r>
        <w:t>câte</w:t>
      </w:r>
      <w:r>
        <w:rPr>
          <w:spacing w:val="-4"/>
        </w:rPr>
        <w:t xml:space="preserve"> </w:t>
      </w:r>
      <w:r>
        <w:t>unul</w:t>
      </w:r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fiecare</w:t>
      </w:r>
      <w:r>
        <w:rPr>
          <w:spacing w:val="-5"/>
        </w:rPr>
        <w:t xml:space="preserve"> </w:t>
      </w:r>
      <w:r>
        <w:t>Parte,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t>obţine</w:t>
      </w:r>
      <w:proofErr w:type="spellEnd"/>
      <w:r>
        <w:rPr>
          <w:spacing w:val="-5"/>
        </w:rPr>
        <w:t xml:space="preserve"> </w:t>
      </w:r>
      <w:proofErr w:type="spellStart"/>
      <w:r>
        <w:t>forţă</w:t>
      </w:r>
      <w:proofErr w:type="spellEnd"/>
      <w:r>
        <w:rPr>
          <w:spacing w:val="-5"/>
        </w:rPr>
        <w:t xml:space="preserve"> </w:t>
      </w:r>
      <w:r>
        <w:t>juridică</w:t>
      </w:r>
      <w:r>
        <w:rPr>
          <w:spacing w:val="-5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momentul</w:t>
      </w:r>
      <w:r>
        <w:rPr>
          <w:spacing w:val="-4"/>
        </w:rPr>
        <w:t xml:space="preserve"> </w:t>
      </w:r>
      <w:r>
        <w:t>semnării</w:t>
      </w:r>
      <w:r>
        <w:rPr>
          <w:spacing w:val="-3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către</w:t>
      </w:r>
      <w:r>
        <w:rPr>
          <w:spacing w:val="-58"/>
        </w:rPr>
        <w:t xml:space="preserve"> </w:t>
      </w:r>
      <w:proofErr w:type="spellStart"/>
      <w:r>
        <w:t>Părţi</w:t>
      </w:r>
      <w:proofErr w:type="spellEnd"/>
      <w:r>
        <w:t>.</w:t>
      </w:r>
    </w:p>
    <w:p w:rsidR="00F61496" w:rsidRDefault="00F61496">
      <w:pPr>
        <w:pStyle w:val="Corptext"/>
      </w:pPr>
    </w:p>
    <w:p w:rsidR="00F61496" w:rsidRDefault="00717804">
      <w:pPr>
        <w:pStyle w:val="Corptext"/>
        <w:tabs>
          <w:tab w:val="left" w:pos="5772"/>
        </w:tabs>
        <w:spacing w:before="1"/>
        <w:ind w:left="357"/>
      </w:pPr>
      <w:r>
        <w:t>A</w:t>
      </w:r>
      <w:r>
        <w:rPr>
          <w:spacing w:val="-2"/>
        </w:rPr>
        <w:t xml:space="preserve"> </w:t>
      </w:r>
      <w:r>
        <w:t>TRANSMIS:</w:t>
      </w:r>
      <w:r>
        <w:tab/>
        <w:t>A</w:t>
      </w:r>
      <w:r>
        <w:rPr>
          <w:spacing w:val="-4"/>
        </w:rPr>
        <w:t xml:space="preserve"> </w:t>
      </w:r>
      <w:r>
        <w:t>RECEPȚIONAT:</w:t>
      </w:r>
    </w:p>
    <w:p w:rsidR="00F61496" w:rsidRDefault="00717804">
      <w:pPr>
        <w:pStyle w:val="Corptext"/>
        <w:tabs>
          <w:tab w:val="left" w:pos="5598"/>
          <w:tab w:val="left" w:pos="9733"/>
        </w:tabs>
        <w:ind w:left="357"/>
      </w:pPr>
      <w:r>
        <w:t>Reprezentantul</w:t>
      </w:r>
      <w:r>
        <w:rPr>
          <w:spacing w:val="-4"/>
        </w:rPr>
        <w:t xml:space="preserve"> </w:t>
      </w:r>
      <w:r>
        <w:t>Comisiei</w:t>
      </w:r>
      <w:r>
        <w:rPr>
          <w:spacing w:val="-4"/>
        </w:rPr>
        <w:t xml:space="preserve"> </w:t>
      </w:r>
      <w:r>
        <w:t>Electorale</w:t>
      </w:r>
      <w:r>
        <w:rPr>
          <w:spacing w:val="-4"/>
        </w:rPr>
        <w:t xml:space="preserve"> </w:t>
      </w:r>
      <w:r>
        <w:t>Centrale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496" w:rsidRDefault="00717804">
      <w:pPr>
        <w:spacing w:before="1"/>
        <w:ind w:left="5638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consiliului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electoral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circumscripție)</w:t>
      </w:r>
    </w:p>
    <w:p w:rsidR="00F61496" w:rsidRDefault="00717804">
      <w:pPr>
        <w:pStyle w:val="Corptext"/>
        <w:spacing w:before="7"/>
        <w:rPr>
          <w:i/>
          <w:sz w:val="19"/>
        </w:rPr>
      </w:pPr>
      <w:r>
        <w:pict>
          <v:shape id="_x0000_s1027" style="position:absolute;margin-left:81pt;margin-top:13.45pt;width:180pt;height:.1pt;z-index:-15727616;mso-wrap-distance-left:0;mso-wrap-distance-right:0;mso-position-horizontal-relative:page" coordorigin="1620,269" coordsize="3600,0" path="m1620,269r36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42pt;margin-top:13.45pt;width:204pt;height:.1pt;z-index:-15727104;mso-wrap-distance-left:0;mso-wrap-distance-right:0;mso-position-horizontal-relative:page" coordorigin="6840,269" coordsize="4080,0" path="m6840,269r4080,e" filled="f" strokeweight=".48pt">
            <v:path arrowok="t"/>
            <w10:wrap type="topAndBottom" anchorx="page"/>
          </v:shape>
        </w:pict>
      </w:r>
    </w:p>
    <w:p w:rsidR="00F61496" w:rsidRDefault="00717804">
      <w:pPr>
        <w:tabs>
          <w:tab w:val="left" w:pos="6257"/>
        </w:tabs>
        <w:spacing w:line="203" w:lineRule="exact"/>
        <w:ind w:left="897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semnătura)</w:t>
      </w:r>
      <w:r>
        <w:rPr>
          <w:i/>
          <w:sz w:val="20"/>
        </w:rPr>
        <w:tab/>
        <w:t>(nume,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prenume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semnătura)</w:t>
      </w:r>
    </w:p>
    <w:p w:rsidR="00F61496" w:rsidRDefault="00F61496">
      <w:pPr>
        <w:pStyle w:val="Corptext"/>
        <w:spacing w:before="1"/>
        <w:rPr>
          <w:i/>
          <w:sz w:val="20"/>
        </w:rPr>
      </w:pPr>
    </w:p>
    <w:p w:rsidR="00F61496" w:rsidRDefault="00717804">
      <w:pPr>
        <w:ind w:left="117"/>
        <w:rPr>
          <w:sz w:val="20"/>
        </w:rPr>
      </w:pPr>
      <w:r>
        <w:rPr>
          <w:w w:val="95"/>
          <w:sz w:val="20"/>
          <w:vertAlign w:val="superscript"/>
        </w:rPr>
        <w:t>*</w:t>
      </w:r>
      <w:r>
        <w:rPr>
          <w:w w:val="95"/>
          <w:sz w:val="20"/>
        </w:rPr>
        <w:t xml:space="preserve"> Doar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cazul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alegerilor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referendumurilor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locale.</w:t>
      </w:r>
    </w:p>
    <w:sectPr w:rsidR="00F61496">
      <w:type w:val="continuous"/>
      <w:pgSz w:w="11910" w:h="16840"/>
      <w:pgMar w:top="540" w:right="6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063B"/>
    <w:multiLevelType w:val="hybridMultilevel"/>
    <w:tmpl w:val="65120064"/>
    <w:lvl w:ilvl="0" w:tplc="3A4270D6">
      <w:start w:val="1"/>
      <w:numFmt w:val="decimal"/>
      <w:lvlText w:val="%1)"/>
      <w:lvlJc w:val="left"/>
      <w:pPr>
        <w:ind w:left="13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41433BA">
      <w:start w:val="1"/>
      <w:numFmt w:val="lowerLetter"/>
      <w:lvlText w:val="%2)"/>
      <w:lvlJc w:val="left"/>
      <w:pPr>
        <w:ind w:left="400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DA406EE8">
      <w:numFmt w:val="bullet"/>
      <w:lvlText w:val="•"/>
      <w:lvlJc w:val="left"/>
      <w:pPr>
        <w:ind w:left="2307" w:hanging="279"/>
      </w:pPr>
      <w:rPr>
        <w:rFonts w:hint="default"/>
        <w:lang w:val="ro-RO" w:eastAsia="en-US" w:bidi="ar-SA"/>
      </w:rPr>
    </w:lvl>
    <w:lvl w:ilvl="3" w:tplc="24CC24DA">
      <w:numFmt w:val="bullet"/>
      <w:lvlText w:val="•"/>
      <w:lvlJc w:val="left"/>
      <w:pPr>
        <w:ind w:left="3274" w:hanging="279"/>
      </w:pPr>
      <w:rPr>
        <w:rFonts w:hint="default"/>
        <w:lang w:val="ro-RO" w:eastAsia="en-US" w:bidi="ar-SA"/>
      </w:rPr>
    </w:lvl>
    <w:lvl w:ilvl="4" w:tplc="30D60BC6">
      <w:numFmt w:val="bullet"/>
      <w:lvlText w:val="•"/>
      <w:lvlJc w:val="left"/>
      <w:pPr>
        <w:ind w:left="4242" w:hanging="279"/>
      </w:pPr>
      <w:rPr>
        <w:rFonts w:hint="default"/>
        <w:lang w:val="ro-RO" w:eastAsia="en-US" w:bidi="ar-SA"/>
      </w:rPr>
    </w:lvl>
    <w:lvl w:ilvl="5" w:tplc="EDA46F90">
      <w:numFmt w:val="bullet"/>
      <w:lvlText w:val="•"/>
      <w:lvlJc w:val="left"/>
      <w:pPr>
        <w:ind w:left="5209" w:hanging="279"/>
      </w:pPr>
      <w:rPr>
        <w:rFonts w:hint="default"/>
        <w:lang w:val="ro-RO" w:eastAsia="en-US" w:bidi="ar-SA"/>
      </w:rPr>
    </w:lvl>
    <w:lvl w:ilvl="6" w:tplc="5220262E">
      <w:numFmt w:val="bullet"/>
      <w:lvlText w:val="•"/>
      <w:lvlJc w:val="left"/>
      <w:pPr>
        <w:ind w:left="6176" w:hanging="279"/>
      </w:pPr>
      <w:rPr>
        <w:rFonts w:hint="default"/>
        <w:lang w:val="ro-RO" w:eastAsia="en-US" w:bidi="ar-SA"/>
      </w:rPr>
    </w:lvl>
    <w:lvl w:ilvl="7" w:tplc="253CE2A2">
      <w:numFmt w:val="bullet"/>
      <w:lvlText w:val="•"/>
      <w:lvlJc w:val="left"/>
      <w:pPr>
        <w:ind w:left="7144" w:hanging="279"/>
      </w:pPr>
      <w:rPr>
        <w:rFonts w:hint="default"/>
        <w:lang w:val="ro-RO" w:eastAsia="en-US" w:bidi="ar-SA"/>
      </w:rPr>
    </w:lvl>
    <w:lvl w:ilvl="8" w:tplc="13B6A5AE">
      <w:numFmt w:val="bullet"/>
      <w:lvlText w:val="•"/>
      <w:lvlJc w:val="left"/>
      <w:pPr>
        <w:ind w:left="8111" w:hanging="27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1496"/>
    <w:rsid w:val="00717804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BB85FAE-6822-46D2-93B8-153B682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"/>
    <w:qFormat/>
    <w:pPr>
      <w:ind w:left="293"/>
      <w:jc w:val="center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400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ce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.m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Gamarta-Esanu</cp:lastModifiedBy>
  <cp:revision>2</cp:revision>
  <dcterms:created xsi:type="dcterms:W3CDTF">2023-08-24T05:37:00Z</dcterms:created>
  <dcterms:modified xsi:type="dcterms:W3CDTF">2023-08-24T05:38:00Z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