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1E" w:rsidRDefault="00A326F0">
      <w:pPr>
        <w:spacing w:before="67" w:line="249" w:lineRule="auto"/>
        <w:ind w:left="1913" w:right="341" w:firstLine="6700"/>
        <w:jc w:val="right"/>
        <w:rPr>
          <w:i/>
          <w:sz w:val="20"/>
        </w:rPr>
      </w:pPr>
      <w:bookmarkStart w:id="0" w:name="91035e2b9961e8657d4903a8e56673b83a6e9e4c"/>
      <w:bookmarkEnd w:id="0"/>
      <w:r>
        <w:rPr>
          <w:i/>
          <w:sz w:val="20"/>
        </w:rPr>
        <w:t>Anexa nr. 6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la </w:t>
      </w:r>
      <w:proofErr w:type="spellStart"/>
      <w:r>
        <w:rPr>
          <w:i/>
          <w:sz w:val="20"/>
        </w:rPr>
        <w:t>Instrucţiunea</w:t>
      </w:r>
      <w:proofErr w:type="spellEnd"/>
      <w:r>
        <w:rPr>
          <w:i/>
          <w:sz w:val="20"/>
        </w:rPr>
        <w:t xml:space="preserve"> privind modul de utilizare a </w:t>
      </w:r>
      <w:proofErr w:type="spellStart"/>
      <w:r>
        <w:rPr>
          <w:i/>
          <w:sz w:val="20"/>
        </w:rPr>
        <w:t>ştampilelor</w:t>
      </w:r>
      <w:proofErr w:type="spellEnd"/>
      <w:r>
        <w:rPr>
          <w:i/>
          <w:sz w:val="20"/>
        </w:rPr>
        <w:t xml:space="preserve"> electorale la alegeri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referendumuri,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aprobată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hotărârea Comisiei Electorale Centrale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nr. 1148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/2023</w:t>
      </w:r>
    </w:p>
    <w:p w:rsidR="0046121E" w:rsidRDefault="0046121E">
      <w:pPr>
        <w:pStyle w:val="Corptext"/>
        <w:rPr>
          <w:i/>
          <w:sz w:val="20"/>
        </w:rPr>
      </w:pPr>
    </w:p>
    <w:p w:rsidR="0046121E" w:rsidRDefault="0046121E">
      <w:pPr>
        <w:pStyle w:val="Corptext"/>
        <w:rPr>
          <w:i/>
          <w:sz w:val="20"/>
        </w:rPr>
      </w:pPr>
    </w:p>
    <w:p w:rsidR="0046121E" w:rsidRDefault="00A326F0" w:rsidP="00A326F0">
      <w:pPr>
        <w:pStyle w:val="Corptext"/>
        <w:rPr>
          <w:i/>
          <w:sz w:val="20"/>
        </w:rPr>
      </w:pPr>
      <w:r>
        <w:rPr>
          <w:noProof/>
          <w:lang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171513</wp:posOffset>
            </wp:positionV>
            <wp:extent cx="729234" cy="729233"/>
            <wp:effectExtent l="0" t="0" r="0" b="0"/>
            <wp:wrapTopAndBottom/>
            <wp:docPr id="1" name="image1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6.6pt;margin-top:19.95pt;width:332.35pt;height:98.5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47"/>
                  </w:tblGrid>
                  <w:tr w:rsidR="0046121E">
                    <w:trPr>
                      <w:trHeight w:val="690"/>
                    </w:trPr>
                    <w:tc>
                      <w:tcPr>
                        <w:tcW w:w="6647" w:type="dxa"/>
                      </w:tcPr>
                      <w:p w:rsidR="0046121E" w:rsidRDefault="00A326F0">
                        <w:pPr>
                          <w:pStyle w:val="TableParagraph"/>
                          <w:spacing w:line="266" w:lineRule="exact"/>
                          <w:ind w:left="307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COMISIA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CENTRALĂ</w:t>
                        </w:r>
                      </w:p>
                      <w:p w:rsidR="0046121E" w:rsidRDefault="00A326F0">
                        <w:pPr>
                          <w:pStyle w:val="TableParagraph"/>
                          <w:spacing w:before="14"/>
                          <w:ind w:left="307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REPUBLICII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MOLDOVA</w:t>
                        </w:r>
                      </w:p>
                    </w:tc>
                  </w:tr>
                  <w:tr w:rsidR="0046121E">
                    <w:trPr>
                      <w:trHeight w:val="648"/>
                    </w:trPr>
                    <w:tc>
                      <w:tcPr>
                        <w:tcW w:w="6647" w:type="dxa"/>
                      </w:tcPr>
                      <w:p w:rsidR="0046121E" w:rsidRDefault="00A326F0">
                        <w:pPr>
                          <w:pStyle w:val="TableParagraph"/>
                          <w:spacing w:before="126"/>
                          <w:ind w:left="307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Vasile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Alecsandri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nr.119,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Chișinău,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Republica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Moldova</w:t>
                        </w:r>
                      </w:p>
                      <w:p w:rsidR="0046121E" w:rsidRDefault="00A326F0">
                        <w:pPr>
                          <w:pStyle w:val="TableParagraph"/>
                          <w:spacing w:before="14"/>
                          <w:ind w:left="307" w:right="3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251-451,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234-047,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sz w:val="18"/>
                            </w:rPr>
                            <w:t>www.cec.md,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info@cec.md</w:t>
                          </w:r>
                        </w:hyperlink>
                      </w:p>
                    </w:tc>
                  </w:tr>
                  <w:tr w:rsidR="0046121E">
                    <w:trPr>
                      <w:trHeight w:val="632"/>
                    </w:trPr>
                    <w:tc>
                      <w:tcPr>
                        <w:tcW w:w="6647" w:type="dxa"/>
                      </w:tcPr>
                      <w:p w:rsidR="0046121E" w:rsidRDefault="00A326F0">
                        <w:pPr>
                          <w:pStyle w:val="TableParagraph"/>
                          <w:tabs>
                            <w:tab w:val="left" w:pos="3374"/>
                            <w:tab w:val="left" w:pos="4101"/>
                            <w:tab w:val="left" w:pos="5721"/>
                            <w:tab w:val="left" w:pos="6501"/>
                          </w:tabs>
                          <w:spacing w:before="84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46121E" w:rsidRDefault="00A326F0">
                        <w:pPr>
                          <w:pStyle w:val="TableParagraph"/>
                          <w:spacing w:before="42" w:line="210" w:lineRule="exact"/>
                          <w:ind w:left="10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(tipul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scrutinului)</w:t>
                        </w:r>
                      </w:p>
                    </w:tc>
                  </w:tr>
                </w:tbl>
                <w:p w:rsidR="0046121E" w:rsidRDefault="0046121E">
                  <w:pPr>
                    <w:pStyle w:val="Corp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o-R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6102350</wp:posOffset>
            </wp:positionH>
            <wp:positionV relativeFrom="paragraph">
              <wp:posOffset>171513</wp:posOffset>
            </wp:positionV>
            <wp:extent cx="745807" cy="745807"/>
            <wp:effectExtent l="0" t="0" r="0" b="0"/>
            <wp:wrapTopAndBottom/>
            <wp:docPr id="3" name="image2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21E" w:rsidRDefault="0046121E" w:rsidP="00A326F0">
      <w:pPr>
        <w:pStyle w:val="Corptext"/>
        <w:rPr>
          <w:i/>
          <w:sz w:val="16"/>
        </w:rPr>
      </w:pPr>
    </w:p>
    <w:p w:rsidR="0046121E" w:rsidRDefault="00A326F0" w:rsidP="00A326F0">
      <w:pPr>
        <w:pStyle w:val="Titlu1"/>
        <w:tabs>
          <w:tab w:val="left" w:pos="1907"/>
          <w:tab w:val="left" w:pos="2965"/>
          <w:tab w:val="left" w:pos="4760"/>
          <w:tab w:val="left" w:pos="5300"/>
        </w:tabs>
        <w:ind w:left="326"/>
        <w:rPr>
          <w:b w:val="0"/>
        </w:rPr>
      </w:pPr>
      <w:r>
        <w:t>ACT</w:t>
      </w:r>
      <w:r>
        <w:rPr>
          <w:spacing w:val="-1"/>
        </w:rPr>
        <w:t xml:space="preserve"> </w:t>
      </w:r>
      <w:r>
        <w:t>nr.</w:t>
      </w:r>
      <w:r w:rsidRPr="00A326F0">
        <w:rPr>
          <w:b w:val="0"/>
          <w:u w:val="single"/>
        </w:rPr>
        <w:tab/>
      </w:r>
      <w:r>
        <w:t>din</w:t>
      </w:r>
      <w:r>
        <w:rPr>
          <w:spacing w:val="1"/>
        </w:rPr>
        <w:t xml:space="preserve"> </w:t>
      </w:r>
      <w:r>
        <w:t>„</w:t>
      </w:r>
      <w:r w:rsidRPr="00A326F0">
        <w:rPr>
          <w:b w:val="0"/>
          <w:u w:val="single"/>
        </w:rPr>
        <w:tab/>
      </w:r>
      <w:r>
        <w:t>”</w:t>
      </w:r>
      <w:r w:rsidRPr="00A326F0">
        <w:rPr>
          <w:b w:val="0"/>
          <w:u w:val="single"/>
        </w:rPr>
        <w:tab/>
      </w:r>
      <w:r>
        <w:t>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6121E" w:rsidRDefault="00A326F0" w:rsidP="00A326F0">
      <w:pPr>
        <w:spacing w:line="272" w:lineRule="exact"/>
        <w:ind w:left="269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transmitere-recepționare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ștampilelor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electorale</w:t>
      </w:r>
    </w:p>
    <w:p w:rsidR="00A326F0" w:rsidRDefault="00A326F0" w:rsidP="00A326F0">
      <w:pPr>
        <w:spacing w:line="272" w:lineRule="exact"/>
        <w:ind w:left="269"/>
        <w:jc w:val="center"/>
        <w:rPr>
          <w:b/>
          <w:sz w:val="24"/>
        </w:rPr>
      </w:pPr>
    </w:p>
    <w:p w:rsidR="0046121E" w:rsidRDefault="00A326F0" w:rsidP="00A326F0">
      <w:pPr>
        <w:pStyle w:val="Titlu1"/>
        <w:tabs>
          <w:tab w:val="left" w:pos="8715"/>
          <w:tab w:val="left" w:pos="9441"/>
        </w:tabs>
        <w:ind w:left="1020"/>
        <w:jc w:val="both"/>
        <w:rPr>
          <w:b w:val="0"/>
        </w:rPr>
      </w:pPr>
      <w:r>
        <w:t>Consiliul</w:t>
      </w:r>
      <w:r>
        <w:rPr>
          <w:spacing w:val="-2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circumscripției</w:t>
      </w:r>
      <w:r>
        <w:rPr>
          <w:spacing w:val="-2"/>
        </w:rPr>
        <w:t xml:space="preserve"> </w:t>
      </w:r>
      <w:r>
        <w:t>electorale</w:t>
      </w:r>
      <w:r>
        <w:rPr>
          <w:b w:val="0"/>
          <w:u w:val="single"/>
        </w:rPr>
        <w:tab/>
      </w:r>
      <w:r>
        <w:t>nr.</w:t>
      </w:r>
      <w:r w:rsidRPr="00A326F0">
        <w:rPr>
          <w:b w:val="0"/>
          <w:u w:val="single"/>
        </w:rPr>
        <w:tab/>
      </w:r>
      <w:r>
        <w:rPr>
          <w:b w:val="0"/>
        </w:rPr>
        <w:t>,</w:t>
      </w:r>
    </w:p>
    <w:p w:rsidR="0046121E" w:rsidRDefault="00A326F0" w:rsidP="00A326F0">
      <w:pPr>
        <w:ind w:left="6030"/>
        <w:jc w:val="both"/>
        <w:rPr>
          <w:i/>
          <w:sz w:val="20"/>
        </w:rPr>
      </w:pPr>
      <w:r>
        <w:rPr>
          <w:i/>
          <w:sz w:val="20"/>
        </w:rPr>
        <w:t>(se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CECE)</w:t>
      </w:r>
    </w:p>
    <w:p w:rsidR="0046121E" w:rsidRDefault="00A326F0" w:rsidP="00A326F0">
      <w:pPr>
        <w:pStyle w:val="Corptext"/>
        <w:tabs>
          <w:tab w:val="left" w:pos="9557"/>
        </w:tabs>
        <w:ind w:left="402"/>
        <w:jc w:val="both"/>
      </w:pPr>
      <w:r>
        <w:t>r</w:t>
      </w:r>
      <w:r>
        <w:t>eprezentat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  <w:t>,</w:t>
      </w:r>
    </w:p>
    <w:p w:rsidR="0046121E" w:rsidRDefault="00A326F0" w:rsidP="00A326F0">
      <w:pPr>
        <w:ind w:left="326" w:right="1439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</w:t>
      </w:r>
      <w:r>
        <w:rPr>
          <w:i/>
          <w:sz w:val="20"/>
        </w:rPr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prenume)</w:t>
      </w:r>
    </w:p>
    <w:p w:rsidR="0046121E" w:rsidRDefault="00A326F0" w:rsidP="00A326F0">
      <w:pPr>
        <w:pStyle w:val="Corptext"/>
        <w:tabs>
          <w:tab w:val="left" w:pos="8203"/>
        </w:tabs>
        <w:ind w:left="4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TRANSMITE,</w:t>
      </w:r>
    </w:p>
    <w:p w:rsidR="0046121E" w:rsidRDefault="00A326F0" w:rsidP="00A326F0">
      <w:pPr>
        <w:ind w:left="326" w:right="1517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46121E" w:rsidRDefault="0046121E" w:rsidP="00A326F0">
      <w:pPr>
        <w:pStyle w:val="Corptext"/>
        <w:jc w:val="both"/>
        <w:rPr>
          <w:i/>
          <w:sz w:val="19"/>
        </w:rPr>
      </w:pPr>
    </w:p>
    <w:p w:rsidR="0046121E" w:rsidRDefault="00A326F0" w:rsidP="00A326F0">
      <w:pPr>
        <w:tabs>
          <w:tab w:val="left" w:pos="9566"/>
        </w:tabs>
        <w:ind w:left="274"/>
        <w:jc w:val="both"/>
        <w:rPr>
          <w:sz w:val="24"/>
        </w:rPr>
      </w:pPr>
      <w:r>
        <w:rPr>
          <w:sz w:val="24"/>
        </w:rPr>
        <w:t>iar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Comisia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Electorală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Centrală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reprezentată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46121E" w:rsidRDefault="00A326F0" w:rsidP="00A326F0">
      <w:pPr>
        <w:spacing w:line="230" w:lineRule="exact"/>
        <w:ind w:left="5956"/>
        <w:jc w:val="both"/>
        <w:rPr>
          <w:i/>
          <w:sz w:val="20"/>
        </w:rPr>
      </w:pPr>
      <w:r>
        <w:rPr>
          <w:i/>
          <w:sz w:val="20"/>
        </w:rPr>
        <w:t xml:space="preserve">              </w:t>
      </w:r>
      <w:r>
        <w:rPr>
          <w:i/>
          <w:sz w:val="20"/>
        </w:rPr>
        <w:t>(nume,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prenume)</w:t>
      </w:r>
    </w:p>
    <w:p w:rsidR="0046121E" w:rsidRDefault="00A326F0" w:rsidP="00A326F0">
      <w:pPr>
        <w:pStyle w:val="Corptext"/>
        <w:tabs>
          <w:tab w:val="left" w:pos="7536"/>
        </w:tabs>
        <w:ind w:left="4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RECEPȚIONEAZĂ:</w:t>
      </w:r>
    </w:p>
    <w:p w:rsidR="0046121E" w:rsidRDefault="00A326F0" w:rsidP="00A326F0">
      <w:pPr>
        <w:ind w:left="4261" w:right="4900"/>
        <w:jc w:val="both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>)</w:t>
      </w:r>
    </w:p>
    <w:p w:rsidR="0046121E" w:rsidRDefault="00A326F0" w:rsidP="00A326F0">
      <w:pPr>
        <w:pStyle w:val="Corptext"/>
        <w:tabs>
          <w:tab w:val="left" w:pos="3166"/>
          <w:tab w:val="left" w:pos="4261"/>
          <w:tab w:val="left" w:pos="5737"/>
          <w:tab w:val="left" w:pos="8486"/>
        </w:tabs>
        <w:spacing w:line="276" w:lineRule="auto"/>
        <w:ind w:left="402" w:right="124"/>
        <w:jc w:val="both"/>
      </w:pPr>
      <w:r>
        <w:rPr>
          <w:spacing w:val="-1"/>
          <w:vertAlign w:val="superscript"/>
        </w:rPr>
        <w:t>*</w:t>
      </w:r>
      <w:r>
        <w:rPr>
          <w:spacing w:val="-1"/>
        </w:rPr>
        <w:t xml:space="preserve"> 1) ștampile electorale </w:t>
      </w:r>
      <w:r>
        <w:t>destinate activității consiliilor electorale de circumscripție de nivelul întâi</w:t>
      </w:r>
      <w:r>
        <w:rPr>
          <w:spacing w:val="-57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t>număr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t>până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nr.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cu</w:t>
      </w:r>
      <w:r>
        <w:rPr>
          <w:spacing w:val="30"/>
        </w:rPr>
        <w:t xml:space="preserve"> </w:t>
      </w:r>
      <w:r>
        <w:t>excepția</w:t>
      </w:r>
      <w:r>
        <w:rPr>
          <w:spacing w:val="-58"/>
        </w:rPr>
        <w:t xml:space="preserve"> </w:t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6121E" w:rsidRDefault="00A326F0" w:rsidP="00A326F0">
      <w:pPr>
        <w:pStyle w:val="Corptext"/>
        <w:spacing w:line="276" w:lineRule="auto"/>
        <w:ind w:left="402" w:right="134"/>
        <w:jc w:val="both"/>
      </w:pPr>
      <w:r>
        <w:t>2)</w:t>
      </w:r>
      <w:r>
        <w:rPr>
          <w:spacing w:val="1"/>
        </w:rPr>
        <w:t xml:space="preserve"> </w:t>
      </w:r>
      <w:r>
        <w:t>ștampile electorale destinate activității birourilor electorale ale secțiilor de votare, conform</w:t>
      </w:r>
      <w:r>
        <w:rPr>
          <w:spacing w:val="1"/>
        </w:rPr>
        <w:t xml:space="preserve"> </w:t>
      </w:r>
      <w:r>
        <w:t>specificației: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467"/>
        <w:gridCol w:w="1277"/>
        <w:gridCol w:w="1280"/>
        <w:gridCol w:w="4127"/>
      </w:tblGrid>
      <w:tr w:rsidR="0046121E">
        <w:trPr>
          <w:trHeight w:val="770"/>
        </w:trPr>
        <w:tc>
          <w:tcPr>
            <w:tcW w:w="1140" w:type="dxa"/>
          </w:tcPr>
          <w:p w:rsidR="0046121E" w:rsidRDefault="00A326F0" w:rsidP="00A326F0">
            <w:pPr>
              <w:pStyle w:val="TableParagraph"/>
              <w:ind w:left="282" w:right="253" w:firstLine="129"/>
              <w:jc w:val="both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BESV</w:t>
            </w:r>
          </w:p>
        </w:tc>
        <w:tc>
          <w:tcPr>
            <w:tcW w:w="1467" w:type="dxa"/>
          </w:tcPr>
          <w:p w:rsidR="0046121E" w:rsidRDefault="00A326F0" w:rsidP="00A326F0">
            <w:pPr>
              <w:pStyle w:val="TableParagraph"/>
              <w:ind w:left="156" w:right="156"/>
              <w:jc w:val="both"/>
              <w:rPr>
                <w:b/>
              </w:rPr>
            </w:pPr>
            <w:r>
              <w:rPr>
                <w:b/>
              </w:rPr>
              <w:t>Ștampile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:rsidR="0046121E" w:rsidRDefault="00A326F0" w:rsidP="00A326F0">
            <w:pPr>
              <w:pStyle w:val="TableParagraph"/>
              <w:spacing w:line="252" w:lineRule="exact"/>
              <w:ind w:left="222" w:right="218" w:firstLine="3"/>
              <w:jc w:val="both"/>
              <w:rPr>
                <w:b/>
              </w:rPr>
            </w:pPr>
            <w:r>
              <w:rPr>
                <w:b/>
              </w:rPr>
              <w:t>cauciuc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(activitate)</w:t>
            </w:r>
          </w:p>
        </w:tc>
        <w:tc>
          <w:tcPr>
            <w:tcW w:w="1277" w:type="dxa"/>
          </w:tcPr>
          <w:p w:rsidR="0046121E" w:rsidRDefault="00A326F0" w:rsidP="00A326F0">
            <w:pPr>
              <w:pStyle w:val="TableParagraph"/>
              <w:ind w:left="189" w:right="165" w:firstLine="307"/>
              <w:jc w:val="both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46121E" w:rsidRDefault="00A326F0" w:rsidP="00A326F0">
            <w:pPr>
              <w:pStyle w:val="TableParagraph"/>
              <w:spacing w:line="240" w:lineRule="exact"/>
              <w:ind w:left="263"/>
              <w:jc w:val="both"/>
              <w:rPr>
                <w:b/>
              </w:rPr>
            </w:pPr>
            <w:r>
              <w:rPr>
                <w:b/>
              </w:rPr>
              <w:t>„Votat”</w:t>
            </w:r>
          </w:p>
        </w:tc>
        <w:tc>
          <w:tcPr>
            <w:tcW w:w="1280" w:type="dxa"/>
          </w:tcPr>
          <w:p w:rsidR="0046121E" w:rsidRDefault="00A326F0" w:rsidP="00A326F0">
            <w:pPr>
              <w:pStyle w:val="TableParagraph"/>
              <w:ind w:left="191" w:right="166" w:firstLine="307"/>
              <w:jc w:val="both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inscripția</w:t>
            </w:r>
          </w:p>
          <w:p w:rsidR="0046121E" w:rsidRDefault="00A326F0" w:rsidP="00A326F0">
            <w:pPr>
              <w:pStyle w:val="TableParagraph"/>
              <w:spacing w:line="245" w:lineRule="exact"/>
              <w:ind w:left="217"/>
              <w:jc w:val="both"/>
              <w:rPr>
                <w:b/>
              </w:rPr>
            </w:pPr>
            <w:r>
              <w:rPr>
                <w:b/>
              </w:rPr>
              <w:t>„Retras”</w:t>
            </w:r>
          </w:p>
        </w:tc>
        <w:tc>
          <w:tcPr>
            <w:tcW w:w="4127" w:type="dxa"/>
          </w:tcPr>
          <w:p w:rsidR="0046121E" w:rsidRDefault="0046121E" w:rsidP="00A326F0">
            <w:pPr>
              <w:pStyle w:val="TableParagraph"/>
              <w:jc w:val="both"/>
            </w:pPr>
          </w:p>
          <w:p w:rsidR="0046121E" w:rsidRDefault="00A326F0" w:rsidP="00A326F0">
            <w:pPr>
              <w:pStyle w:val="TableParagraph"/>
              <w:ind w:left="1815" w:right="1809"/>
              <w:jc w:val="both"/>
              <w:rPr>
                <w:b/>
              </w:rPr>
            </w:pPr>
            <w:r>
              <w:rPr>
                <w:b/>
              </w:rPr>
              <w:t>Notă</w:t>
            </w:r>
          </w:p>
        </w:tc>
      </w:tr>
      <w:tr w:rsidR="0046121E">
        <w:trPr>
          <w:trHeight w:val="275"/>
        </w:trPr>
        <w:tc>
          <w:tcPr>
            <w:tcW w:w="1140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80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2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</w:tr>
      <w:tr w:rsidR="0046121E">
        <w:trPr>
          <w:trHeight w:val="275"/>
        </w:trPr>
        <w:tc>
          <w:tcPr>
            <w:tcW w:w="1140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80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2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</w:tr>
      <w:tr w:rsidR="0046121E">
        <w:trPr>
          <w:trHeight w:val="275"/>
        </w:trPr>
        <w:tc>
          <w:tcPr>
            <w:tcW w:w="1140" w:type="dxa"/>
          </w:tcPr>
          <w:p w:rsidR="0046121E" w:rsidRDefault="00A326F0" w:rsidP="00A326F0">
            <w:pPr>
              <w:pStyle w:val="TableParagraph"/>
              <w:spacing w:line="256" w:lineRule="exact"/>
              <w:ind w:left="2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6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80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127" w:type="dxa"/>
          </w:tcPr>
          <w:p w:rsidR="0046121E" w:rsidRDefault="0046121E" w:rsidP="00A326F0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46121E" w:rsidRDefault="0046121E" w:rsidP="00A326F0">
      <w:pPr>
        <w:pStyle w:val="Corptext"/>
        <w:jc w:val="both"/>
        <w:rPr>
          <w:sz w:val="23"/>
        </w:rPr>
      </w:pPr>
    </w:p>
    <w:p w:rsidR="0046121E" w:rsidRDefault="00A326F0" w:rsidP="00A326F0">
      <w:pPr>
        <w:pStyle w:val="Titlu1"/>
        <w:tabs>
          <w:tab w:val="left" w:pos="9661"/>
        </w:tabs>
        <w:ind w:left="289"/>
        <w:jc w:val="both"/>
        <w:rPr>
          <w:b w:val="0"/>
        </w:rPr>
      </w:pPr>
      <w:proofErr w:type="spellStart"/>
      <w:r>
        <w:t>Neconformităţi</w:t>
      </w:r>
      <w:proofErr w:type="spellEnd"/>
      <w:r>
        <w:rPr>
          <w:spacing w:val="-3"/>
        </w:rPr>
        <w:t xml:space="preserve"> </w:t>
      </w:r>
      <w:r>
        <w:t>constatate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recepţionare</w:t>
      </w:r>
      <w:proofErr w:type="spellEnd"/>
      <w:r>
        <w:t>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6121E" w:rsidRDefault="0046121E" w:rsidP="00A326F0">
      <w:pPr>
        <w:pStyle w:val="Corptext"/>
        <w:jc w:val="both"/>
        <w:rPr>
          <w:sz w:val="20"/>
        </w:rPr>
      </w:pPr>
    </w:p>
    <w:p w:rsidR="0046121E" w:rsidRDefault="00A326F0" w:rsidP="00A326F0">
      <w:pPr>
        <w:pStyle w:val="Corptext"/>
        <w:jc w:val="both"/>
        <w:rPr>
          <w:sz w:val="10"/>
        </w:rPr>
      </w:pPr>
      <w:r>
        <w:pict>
          <v:shape id="_x0000_s1031" style="position:absolute;left:0;text-align:left;margin-left:85.1pt;margin-top:8.1pt;width:462pt;height:.1pt;z-index:-15727616;mso-wrap-distance-left:0;mso-wrap-distance-right:0;mso-position-horizontal-relative:page" coordorigin="1702,162" coordsize="9240,0" path="m1702,162r9240,e" filled="f" strokeweight=".48pt">
            <v:path arrowok="t"/>
            <w10:wrap type="topAndBottom" anchorx="page"/>
          </v:shape>
        </w:pict>
      </w:r>
      <w:r>
        <w:pict>
          <v:shape id="_x0000_s1030" style="position:absolute;left:0;text-align:left;margin-left:85.1pt;margin-top:27.9pt;width:462pt;height:.1pt;z-index:-15727104;mso-wrap-distance-left:0;mso-wrap-distance-right:0;mso-position-horizontal-relative:page" coordorigin="1702,558" coordsize="9240,0" path="m1702,558r9240,e" filled="f" strokeweight=".48pt">
            <v:path arrowok="t"/>
            <w10:wrap type="topAndBottom" anchorx="page"/>
          </v:shape>
        </w:pict>
      </w:r>
    </w:p>
    <w:p w:rsidR="0046121E" w:rsidRDefault="0046121E" w:rsidP="00A326F0">
      <w:pPr>
        <w:pStyle w:val="Corptext"/>
        <w:jc w:val="both"/>
        <w:rPr>
          <w:sz w:val="27"/>
        </w:rPr>
      </w:pPr>
    </w:p>
    <w:p w:rsidR="0046121E" w:rsidRDefault="0046121E" w:rsidP="00A326F0">
      <w:pPr>
        <w:pStyle w:val="Corptext"/>
        <w:jc w:val="both"/>
      </w:pPr>
    </w:p>
    <w:p w:rsidR="0046121E" w:rsidRDefault="00A326F0" w:rsidP="00A326F0">
      <w:pPr>
        <w:pStyle w:val="Corptext"/>
        <w:tabs>
          <w:tab w:val="left" w:pos="5231"/>
        </w:tabs>
        <w:ind w:left="358"/>
        <w:jc w:val="both"/>
      </w:pPr>
      <w:r>
        <w:t>A</w:t>
      </w:r>
      <w:r>
        <w:rPr>
          <w:spacing w:val="-4"/>
        </w:rPr>
        <w:t xml:space="preserve"> </w:t>
      </w:r>
      <w:r>
        <w:t>TRANSMIS:</w:t>
      </w:r>
      <w:r>
        <w:tab/>
        <w:t>A</w:t>
      </w:r>
      <w:r>
        <w:rPr>
          <w:spacing w:val="-3"/>
        </w:rPr>
        <w:t xml:space="preserve"> </w:t>
      </w:r>
      <w:r>
        <w:t>RECEPȚIONAT:</w:t>
      </w:r>
    </w:p>
    <w:p w:rsidR="0046121E" w:rsidRDefault="00A326F0" w:rsidP="00A326F0">
      <w:pPr>
        <w:pStyle w:val="Corptext"/>
        <w:ind w:left="5219"/>
        <w:jc w:val="both"/>
      </w:pPr>
      <w:r>
        <w:t>Reprezentantul</w:t>
      </w:r>
    </w:p>
    <w:p w:rsidR="0046121E" w:rsidRDefault="00A326F0" w:rsidP="00A326F0">
      <w:pPr>
        <w:pStyle w:val="Corptext"/>
        <w:ind w:left="5202"/>
        <w:jc w:val="both"/>
      </w:pPr>
      <w:r>
        <w:t>Comisiei</w:t>
      </w:r>
      <w:r>
        <w:rPr>
          <w:spacing w:val="-3"/>
        </w:rPr>
        <w:t xml:space="preserve"> </w:t>
      </w:r>
      <w:r>
        <w:t>Electorale</w:t>
      </w:r>
      <w:r>
        <w:rPr>
          <w:spacing w:val="-2"/>
        </w:rPr>
        <w:t xml:space="preserve"> </w:t>
      </w:r>
      <w:r>
        <w:t>Centrale</w:t>
      </w:r>
    </w:p>
    <w:p w:rsidR="0046121E" w:rsidRDefault="00A326F0" w:rsidP="00A326F0">
      <w:pPr>
        <w:pStyle w:val="Corptext"/>
        <w:spacing w:line="20" w:lineRule="exact"/>
        <w:ind w:left="397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98pt;height:.5pt;mso-position-horizontal-relative:char;mso-position-vertical-relative:line" coordsize="3960,10">
            <v:line id="_x0000_s1029" style="position:absolute" from="0,5" to="3960,5" strokeweight=".48pt"/>
            <w10:wrap type="none"/>
            <w10:anchorlock/>
          </v:group>
        </w:pict>
      </w:r>
    </w:p>
    <w:p w:rsidR="0046121E" w:rsidRDefault="00A326F0" w:rsidP="00A326F0">
      <w:pPr>
        <w:spacing w:line="211" w:lineRule="exact"/>
        <w:ind w:left="1318"/>
        <w:jc w:val="both"/>
        <w:rPr>
          <w:i/>
          <w:sz w:val="20"/>
        </w:rPr>
      </w:pPr>
      <w:r>
        <w:rPr>
          <w:i/>
          <w:sz w:val="20"/>
        </w:rPr>
        <w:t>(denumirea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CECE)</w:t>
      </w:r>
    </w:p>
    <w:p w:rsidR="0046121E" w:rsidRDefault="00A326F0" w:rsidP="00A326F0">
      <w:pPr>
        <w:pStyle w:val="Corptext"/>
        <w:jc w:val="both"/>
        <w:rPr>
          <w:i/>
          <w:sz w:val="19"/>
        </w:rPr>
      </w:pPr>
      <w:r>
        <w:pict>
          <v:shape id="_x0000_s1027" style="position:absolute;left:0;text-align:left;margin-left:88.1pt;margin-top:13.45pt;width:168pt;height:.1pt;z-index:-15726080;mso-wrap-distance-left:0;mso-wrap-distance-right:0;mso-position-horizontal-relative:page" coordorigin="1762,269" coordsize="3360,0" path="m1762,269r3360,e" filled="f" strokeweight=".48pt">
            <v:path arrowok="t"/>
            <w10:wrap type="topAndBottom" anchorx="page"/>
          </v:shape>
        </w:pict>
      </w:r>
      <w:r>
        <w:pict>
          <v:shape id="_x0000_s1026" style="position:absolute;left:0;text-align:left;margin-left:325.15pt;margin-top:13.45pt;width:210pt;height:.1pt;z-index:-15725568;mso-wrap-distance-left:0;mso-wrap-distance-right:0;mso-position-horizontal-relative:page" coordorigin="6503,269" coordsize="4200,0" path="m6503,269r4200,e" filled="f" strokeweight=".48pt">
            <v:path arrowok="t"/>
            <w10:wrap type="topAndBottom" anchorx="page"/>
          </v:shape>
        </w:pict>
      </w:r>
    </w:p>
    <w:p w:rsidR="0046121E" w:rsidRDefault="00A326F0" w:rsidP="00A326F0">
      <w:pPr>
        <w:tabs>
          <w:tab w:val="left" w:pos="6028"/>
        </w:tabs>
        <w:spacing w:line="203" w:lineRule="exact"/>
        <w:ind w:left="958"/>
        <w:jc w:val="both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prenume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semnătura)</w:t>
      </w:r>
      <w:r>
        <w:rPr>
          <w:i/>
          <w:sz w:val="20"/>
        </w:rPr>
        <w:tab/>
        <w:t>(nume,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prenume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semnătura)</w:t>
      </w:r>
    </w:p>
    <w:p w:rsidR="0046121E" w:rsidRDefault="0046121E" w:rsidP="00A326F0">
      <w:pPr>
        <w:pStyle w:val="Corptext"/>
        <w:jc w:val="both"/>
        <w:rPr>
          <w:i/>
          <w:sz w:val="20"/>
        </w:rPr>
      </w:pPr>
    </w:p>
    <w:p w:rsidR="00A326F0" w:rsidRDefault="00A326F0" w:rsidP="00A326F0">
      <w:pPr>
        <w:pStyle w:val="Corptext"/>
        <w:jc w:val="both"/>
        <w:rPr>
          <w:i/>
          <w:sz w:val="20"/>
        </w:rPr>
      </w:pPr>
      <w:bookmarkStart w:id="1" w:name="_GoBack"/>
      <w:bookmarkEnd w:id="1"/>
    </w:p>
    <w:p w:rsidR="0046121E" w:rsidRPr="00A326F0" w:rsidRDefault="00A326F0" w:rsidP="00A326F0">
      <w:pPr>
        <w:ind w:left="118"/>
        <w:jc w:val="both"/>
      </w:pPr>
      <w:r w:rsidRPr="00A326F0">
        <w:rPr>
          <w:w w:val="95"/>
          <w:vertAlign w:val="superscript"/>
        </w:rPr>
        <w:t>*</w:t>
      </w:r>
      <w:r w:rsidRPr="00A326F0">
        <w:rPr>
          <w:spacing w:val="-1"/>
          <w:w w:val="95"/>
        </w:rPr>
        <w:t xml:space="preserve"> </w:t>
      </w:r>
      <w:r w:rsidRPr="00A326F0">
        <w:rPr>
          <w:w w:val="95"/>
        </w:rPr>
        <w:t>Doar</w:t>
      </w:r>
      <w:r w:rsidRPr="00A326F0">
        <w:rPr>
          <w:spacing w:val="26"/>
          <w:w w:val="95"/>
        </w:rPr>
        <w:t xml:space="preserve"> </w:t>
      </w:r>
      <w:r w:rsidRPr="00A326F0">
        <w:rPr>
          <w:w w:val="95"/>
        </w:rPr>
        <w:t>în</w:t>
      </w:r>
      <w:r w:rsidRPr="00A326F0">
        <w:rPr>
          <w:spacing w:val="21"/>
          <w:w w:val="95"/>
        </w:rPr>
        <w:t xml:space="preserve"> </w:t>
      </w:r>
      <w:r w:rsidRPr="00A326F0">
        <w:rPr>
          <w:w w:val="95"/>
        </w:rPr>
        <w:t>cazul</w:t>
      </w:r>
      <w:r w:rsidRPr="00A326F0">
        <w:rPr>
          <w:spacing w:val="23"/>
          <w:w w:val="95"/>
        </w:rPr>
        <w:t xml:space="preserve"> </w:t>
      </w:r>
      <w:r w:rsidRPr="00A326F0">
        <w:rPr>
          <w:w w:val="95"/>
        </w:rPr>
        <w:t>alegerilor</w:t>
      </w:r>
      <w:r w:rsidRPr="00A326F0">
        <w:rPr>
          <w:spacing w:val="24"/>
          <w:w w:val="95"/>
        </w:rPr>
        <w:t xml:space="preserve"> </w:t>
      </w:r>
      <w:r w:rsidRPr="00A326F0">
        <w:rPr>
          <w:w w:val="95"/>
        </w:rPr>
        <w:t>și</w:t>
      </w:r>
      <w:r w:rsidRPr="00A326F0">
        <w:rPr>
          <w:spacing w:val="23"/>
          <w:w w:val="95"/>
        </w:rPr>
        <w:t xml:space="preserve"> </w:t>
      </w:r>
      <w:r w:rsidRPr="00A326F0">
        <w:rPr>
          <w:w w:val="95"/>
        </w:rPr>
        <w:t>referendumurilor</w:t>
      </w:r>
      <w:r w:rsidRPr="00A326F0">
        <w:rPr>
          <w:spacing w:val="30"/>
          <w:w w:val="95"/>
        </w:rPr>
        <w:t xml:space="preserve"> </w:t>
      </w:r>
      <w:r w:rsidRPr="00A326F0">
        <w:rPr>
          <w:w w:val="95"/>
        </w:rPr>
        <w:t>locale.</w:t>
      </w:r>
    </w:p>
    <w:sectPr w:rsidR="0046121E" w:rsidRPr="00A326F0">
      <w:type w:val="continuous"/>
      <w:pgSz w:w="11910" w:h="16840"/>
      <w:pgMar w:top="76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121E"/>
    <w:rsid w:val="0046121E"/>
    <w:rsid w:val="00A3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43031C1-9043-4857-BAE8-572F7A9C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269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c.md" TargetMode="External"/><Relationship Id="rId5" Type="http://schemas.openxmlformats.org/officeDocument/2006/relationships/hyperlink" Target="http://www.cec.m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Gamarta-Esanu</cp:lastModifiedBy>
  <cp:revision>2</cp:revision>
  <dcterms:created xsi:type="dcterms:W3CDTF">2023-08-24T05:51:00Z</dcterms:created>
  <dcterms:modified xsi:type="dcterms:W3CDTF">2023-08-24T05:54:00Z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