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14" w:rsidRPr="001A4D14" w:rsidRDefault="001A4D14" w:rsidP="001A4D1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0" w:name="_GoBack"/>
      <w:bookmarkEnd w:id="0"/>
      <w:r w:rsidRPr="001A4D14">
        <w:rPr>
          <w:rFonts w:ascii="Times New Roman" w:eastAsia="Times New Roman" w:hAnsi="Times New Roman" w:cs="Times New Roman"/>
          <w:sz w:val="20"/>
          <w:szCs w:val="20"/>
          <w:lang w:eastAsia="ro-RO"/>
        </w:rPr>
        <w:t>Anexă</w:t>
      </w:r>
    </w:p>
    <w:p w:rsidR="001A4D14" w:rsidRPr="001A4D14" w:rsidRDefault="001A4D14" w:rsidP="001A4D1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1A4D1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la Regulamentul cu privire la accesibilitatea procesului electoral pentru persoanele cu dizabilități, </w:t>
      </w:r>
    </w:p>
    <w:p w:rsidR="001A4D14" w:rsidRPr="001A4D14" w:rsidRDefault="001A4D14" w:rsidP="001A4D14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1A4D14">
        <w:rPr>
          <w:rFonts w:ascii="Times New Roman" w:eastAsia="Times New Roman" w:hAnsi="Times New Roman" w:cs="Times New Roman"/>
          <w:sz w:val="20"/>
          <w:szCs w:val="20"/>
          <w:lang w:eastAsia="ro-RO"/>
        </w:rPr>
        <w:t>aprobat prin hotărârea Comisiei Electorale Centrale</w:t>
      </w:r>
    </w:p>
    <w:p w:rsidR="001A4D14" w:rsidRPr="001A4D14" w:rsidRDefault="001A4D14" w:rsidP="001A4D14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14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nr. 1187 din 22 august 2023</w:t>
      </w: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A4D14" w:rsidRPr="001A4D14" w:rsidRDefault="001A4D14" w:rsidP="001A4D14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4D14" w:rsidRPr="001A4D14" w:rsidRDefault="001A4D14" w:rsidP="001A4D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o-RO"/>
        </w:rPr>
      </w:pPr>
    </w:p>
    <w:p w:rsidR="001A4D14" w:rsidRPr="001A4D14" w:rsidRDefault="001A4D14" w:rsidP="001A4D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1A4D14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Modelul chestionarului privind evaluarea gradului de accesibilitate al sediului secției de votare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o-RO"/>
        </w:rPr>
      </w:pP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Chestionar privind evaluarea gradului de accesibilitate al sediului secției de votare</w:t>
      </w:r>
      <w:r w:rsidRPr="001A4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                                                                    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Localitatea:__________________________________,_________________________________;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o-RO"/>
        </w:rPr>
      </w:pPr>
      <w:r w:rsidRPr="001A4D1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o-RO"/>
        </w:rPr>
        <w:t xml:space="preserve">                                          (denumirea localității)                                                                    (municipiul, raionul)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Adresa secției de votare:_________________________________________________________;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8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"/>
        <w:gridCol w:w="6142"/>
        <w:gridCol w:w="1058"/>
        <w:gridCol w:w="1058"/>
      </w:tblGrid>
      <w:tr w:rsidR="001A4D14" w:rsidRPr="001A4D14" w:rsidTr="00D010F9">
        <w:trPr>
          <w:trHeight w:val="301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d/o</w:t>
            </w:r>
          </w:p>
        </w:tc>
        <w:tc>
          <w:tcPr>
            <w:tcW w:w="61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Criteriile de evaluare a sediului secției de votare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Răspuns</w:t>
            </w:r>
          </w:p>
        </w:tc>
      </w:tr>
      <w:tr w:rsidR="001A4D14" w:rsidRPr="001A4D14" w:rsidTr="00D010F9">
        <w:trPr>
          <w:trHeight w:val="203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</w:t>
            </w:r>
          </w:p>
        </w:tc>
      </w:tr>
      <w:tr w:rsidR="001A4D14" w:rsidRPr="001A4D14" w:rsidTr="00D010F9">
        <w:trPr>
          <w:trHeight w:val="440"/>
        </w:trPr>
        <w:tc>
          <w:tcPr>
            <w:tcW w:w="88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  <w:t>Căile de acces spre sediul secției de votare</w:t>
            </w:r>
          </w:p>
        </w:tc>
      </w:tr>
      <w:tr w:rsidR="001A4D14" w:rsidRPr="001A4D14" w:rsidTr="00D010F9">
        <w:trPr>
          <w:trHeight w:val="44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Drumul spre sediul secției de votare este accesibil (asfaltat, pavat / ușor practicabil)?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387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Drumul spre sediul secției de votare este fără gropi sau denivelări?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185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1A4D14" w:rsidRPr="001A4D14" w:rsidRDefault="001A4D14" w:rsidP="001A4D1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61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Bordura care separă carosabilul de trotuar are înălțimea de maxim 2 cm? 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355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Înălțimea bordurilor este de  _____ cm</w:t>
            </w: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</w:p>
        </w:tc>
      </w:tr>
      <w:tr w:rsidR="001A4D14" w:rsidRPr="001A4D14" w:rsidTr="00D010F9">
        <w:trPr>
          <w:trHeight w:val="44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Există marcaje tactile sau contrastante la trecerea de pe carosabil pe trotuar?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Există parcare accesibilă în preajma secției de votare?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Există spațiu în preajma sediului secției de votare pentru amenajarea a cel puțin unui loc de parcare pentru persoane cu dizabilități?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Dacă există parcare, porțiunea de drum de la parcare până la intrarea în clădire este accesibilă?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caz că în raza teritorială a secției de votare circulă transport public, distanța de la stație și până la intrarea în sediul secției este mai mică de 500 m?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261"/>
        </w:trPr>
        <w:tc>
          <w:tcPr>
            <w:tcW w:w="88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  <w:t>Sediul secției de votare</w:t>
            </w:r>
          </w:p>
        </w:tc>
      </w:tr>
      <w:tr w:rsidR="001A4D14" w:rsidRPr="001A4D14" w:rsidTr="00D010F9">
        <w:trPr>
          <w:trHeight w:val="644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614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Ușa de exterior a sediului secției de votare are lățimea de minim 90 cm, inclusiv ușile duble? 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*În cazul existenței mai multor uși, se vor indica dimensiunile</w:t>
            </w:r>
            <w:r w:rsidRPr="001A4D14">
              <w:rPr>
                <w:rFonts w:ascii="Calibri" w:eastAsia="Calibri" w:hAnsi="Calibri" w:cs="Times New Roman"/>
                <w:sz w:val="24"/>
                <w:szCs w:val="24"/>
                <w:lang w:eastAsia="ro-RO"/>
              </w:rPr>
              <w:t xml:space="preserve"> </w:t>
            </w: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fiecăreia dintre acestea.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61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Lățimea ușii este de ___ cm.</w:t>
            </w: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 intrarea în sediul secției de votare sunt praguri de cel mult 2,5 cm</w:t>
            </w: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 fața ușii de exterior a sediului secției de votare există o platformă de minim 1,20 m x 1,20 m sau un spațiu suficient pentru a asigura manevra scaunului rulant?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Ușa de exterior a sediului secției de votare are sisteme de acționare simple și fără risc de blocare (senzori, mânere ușor de deschis)?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151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61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Intrarea în localul secției de votare este fără prag?</w:t>
            </w:r>
          </w:p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97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Del="0052290A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Pragul are o înălțime de ___ cm</w:t>
            </w:r>
            <w:r w:rsidRPr="001A4D14" w:rsidDel="0052290A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 xml:space="preserve"> </w:t>
            </w: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Pragul are aplicate pe el marcaje tactile sau contrastante? 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15.</w:t>
            </w:r>
          </w:p>
        </w:tc>
        <w:tc>
          <w:tcPr>
            <w:tcW w:w="61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Intrarea în localul secției de votare este fără trepte?</w:t>
            </w:r>
          </w:p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2"/>
                <w:szCs w:val="12"/>
                <w:lang w:eastAsia="ro-RO"/>
              </w:rPr>
              <w:t>Numărul treptelor - _______</w:t>
            </w:r>
          </w:p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2"/>
                <w:szCs w:val="12"/>
                <w:lang w:eastAsia="ro-RO"/>
              </w:rPr>
              <w:t>Înălțimea treptelor - ___ cm</w:t>
            </w:r>
          </w:p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2"/>
                <w:szCs w:val="12"/>
                <w:lang w:eastAsia="ro-RO"/>
              </w:rPr>
              <w:t>Lățimea treptelor - _______cm</w:t>
            </w:r>
          </w:p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2"/>
                <w:szCs w:val="12"/>
                <w:lang w:eastAsia="ro-RO"/>
              </w:rPr>
              <w:t>Lungimea treptelor - ___ cm</w:t>
            </w: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Treptele au aplicate pe ele marcaje tactile sau contrastante?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405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Dacă sunt trepte la intrarea în localul secției de votare, este instalată rampă de acces?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Dacă localul secției de votare se află la demisol sau la etajul 2 și mai sus al clădirii, există rampe de acces sau ascensor pentru a ajunge la etaj?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440"/>
        </w:trPr>
        <w:tc>
          <w:tcPr>
            <w:tcW w:w="88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Parametrii rampei de acces - lungimea rampei ______ cm; lățimea rampei ______ cm.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Rampa este confecționată din _____________________________________________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o-RO"/>
              </w:rPr>
              <w:t xml:space="preserve">                                                                                              (pavaj, metal, lemn, șine metalice)</w:t>
            </w:r>
          </w:p>
        </w:tc>
      </w:tr>
      <w:tr w:rsidR="001A4D14" w:rsidRPr="001A4D14" w:rsidTr="00D010F9"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19.</w:t>
            </w:r>
          </w:p>
        </w:tc>
        <w:tc>
          <w:tcPr>
            <w:tcW w:w="61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Rampa de acces are unghiul de înclinare de cel mult 8% sau 5°?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indicați unghiul de înclinare __%</w:t>
            </w: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Rampa de acces are lățimea de 90 cm - 1 m?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Rampa de acces are bare de suport orizontale pe ambele părți la o înălțime de cel mult 90 cm?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Suprafața rampei de acces este antiderapantă (nu permite alunecarea)?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cazul în care rampa de acces depășește lungimea de 4 metri, la fiecare 4 m lungime este și o zonă de odihnă?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838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24.</w:t>
            </w:r>
          </w:p>
        </w:tc>
        <w:tc>
          <w:tcPr>
            <w:tcW w:w="61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Rampa are bare de suport?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* dacă Da, indicați câte sunt - una sau două</w:t>
            </w:r>
          </w:p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Înălțimea barelor de jos - _____ cm</w:t>
            </w: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cazul existenței rampei de acces demontabile, ea este instalată corect, astfel încât să-și mențină stabilitatea?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cazul existenței rampei de acces demontabile, ea are unghiul de înclinare de cel mult 8% sau 5°?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cazul în care există coridoare în sediul secției de votare, ele au marcaje tactile sau contrastante și au lățimea de minim 1,2 m?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Dacă există coridoare în sediul secției de votare suprafața pardoselii este accesibilă?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1107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29.</w:t>
            </w:r>
          </w:p>
        </w:tc>
        <w:tc>
          <w:tcPr>
            <w:tcW w:w="61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 cazul în care există, ușa din interior este de minim 90 cm, inclusiv ușile duble? 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*În cazul </w:t>
            </w:r>
            <w:r w:rsidRPr="001A4D14">
              <w:rPr>
                <w:rFonts w:ascii="Times New Roman" w:eastAsia="Times New Roman" w:hAnsi="Times New Roman" w:cs="Times New Roman"/>
                <w:lang w:eastAsia="ro-RO"/>
              </w:rPr>
              <w:t>existenței mai multor uși, se vor indica dimensiunile</w:t>
            </w:r>
            <w:r w:rsidRPr="001A4D14">
              <w:rPr>
                <w:rFonts w:ascii="Calibri" w:eastAsia="Calibri" w:hAnsi="Calibri" w:cs="Times New Roman"/>
                <w:lang w:eastAsia="ro-RO"/>
              </w:rPr>
              <w:t xml:space="preserve"> </w:t>
            </w:r>
            <w:r w:rsidRPr="001A4D14">
              <w:rPr>
                <w:rFonts w:ascii="Times New Roman" w:eastAsia="Times New Roman" w:hAnsi="Times New Roman" w:cs="Times New Roman"/>
                <w:lang w:eastAsia="ro-RO"/>
              </w:rPr>
              <w:t>fiecăreia dintre acestea.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344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Lățimea ușii este de ___ cm</w:t>
            </w:r>
          </w:p>
          <w:p w:rsidR="001A4D14" w:rsidRPr="001A4D14" w:rsidRDefault="001A4D14" w:rsidP="001A4D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149"/>
        </w:trPr>
        <w:tc>
          <w:tcPr>
            <w:tcW w:w="5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30.</w:t>
            </w:r>
          </w:p>
        </w:tc>
        <w:tc>
          <w:tcPr>
            <w:tcW w:w="61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Ușile din interiorul secției de votare sunt fără prag?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*În cazul </w:t>
            </w:r>
            <w:r w:rsidRPr="001A4D14">
              <w:rPr>
                <w:rFonts w:ascii="Times New Roman" w:eastAsia="Times New Roman" w:hAnsi="Times New Roman" w:cs="Times New Roman"/>
                <w:lang w:eastAsia="ro-RO"/>
              </w:rPr>
              <w:t>existenței mai multor praguri, se vor indica dimensiunile</w:t>
            </w:r>
            <w:r w:rsidRPr="001A4D14">
              <w:rPr>
                <w:rFonts w:ascii="Calibri" w:eastAsia="Calibri" w:hAnsi="Calibri" w:cs="Times New Roman"/>
                <w:lang w:eastAsia="ro-RO"/>
              </w:rPr>
              <w:t xml:space="preserve"> </w:t>
            </w:r>
            <w:r w:rsidRPr="001A4D14">
              <w:rPr>
                <w:rFonts w:ascii="Times New Roman" w:eastAsia="Times New Roman" w:hAnsi="Times New Roman" w:cs="Times New Roman"/>
                <w:lang w:eastAsia="ro-RO"/>
              </w:rPr>
              <w:t>fiecăruia dintre acestea.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213"/>
        </w:trPr>
        <w:tc>
          <w:tcPr>
            <w:tcW w:w="5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1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Înălțimea pragului - ____.</w:t>
            </w: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Pragul ușii are aplicate pe el marcaje tactile sau contrastante?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Interiorul secției de votare este iluminat suficient?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33.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În spațiul destinat cabinei de vot pentru persoanele cu dizabilități poate fi așezată / instalată </w:t>
            </w:r>
            <w:r w:rsidRPr="001A4D14">
              <w:rPr>
                <w:rFonts w:ascii="Times New Roman" w:eastAsia="Calibri" w:hAnsi="Times New Roman" w:cs="Times New Roman"/>
                <w:iCs/>
                <w:sz w:val="24"/>
                <w:szCs w:val="24"/>
                <w:lang w:val="ro-MD" w:eastAsia="ro-RO"/>
              </w:rPr>
              <w:t>o sursă suplimentară de lumină?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34.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localul secției de votare este menținut confortul termic?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o-RO"/>
              </w:rPr>
            </w:pPr>
            <w:r w:rsidRPr="001A4D14">
              <w:rPr>
                <w:rFonts w:ascii="Times New Roman" w:eastAsia="Calibri" w:hAnsi="Times New Roman" w:cs="Times New Roman"/>
                <w:lang w:eastAsia="ro-RO"/>
              </w:rPr>
              <w:t>În perioada 16 aprilie-15 octombrie: între 23 și 26°C;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r w:rsidRPr="001A4D14">
              <w:rPr>
                <w:rFonts w:ascii="Times New Roman" w:eastAsia="Times New Roman" w:hAnsi="Times New Roman" w:cs="Times New Roman"/>
                <w:lang w:eastAsia="ro-RO"/>
              </w:rPr>
              <w:t>în perioada 16 octombrie-15 aprilie: între 20 și 24°C.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209"/>
        </w:trPr>
        <w:tc>
          <w:tcPr>
            <w:tcW w:w="88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o-RO"/>
              </w:rPr>
              <w:t>Grupul sanitar</w:t>
            </w: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Există grup sanitar în clădire?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Grupul sanitar este dotat cu bare de suport și marcaje?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Grupul sanitar este la parter?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rPr>
          <w:trHeight w:val="440"/>
        </w:trPr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38.</w:t>
            </w:r>
          </w:p>
        </w:tc>
        <w:tc>
          <w:tcPr>
            <w:tcW w:w="825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Lățimea ușii grupului sanitar are 90 cm?</w:t>
            </w: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39.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Ușa grupului sanitar este fără prag?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1A4D14" w:rsidRPr="001A4D14" w:rsidTr="00D010F9"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40.</w:t>
            </w:r>
          </w:p>
        </w:tc>
        <w:tc>
          <w:tcPr>
            <w:tcW w:w="61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Pragul are pe el aplicate marcaje tactile sau contrastante?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Dimensiunea grupului sanitar (cm. x cm.): _____x_____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Ușă cabină, lățime: _____ cm</w:t>
            </w:r>
          </w:p>
          <w:p w:rsidR="001A4D14" w:rsidRPr="001A4D14" w:rsidRDefault="001A4D14" w:rsidP="001A4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A4D1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Dimensiune cabină (cm. x cm.): _____x_____</w:t>
            </w: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1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14" w:rsidRPr="001A4D14" w:rsidRDefault="001A4D14" w:rsidP="001A4D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1A4D14" w:rsidRPr="001A4D14" w:rsidRDefault="001A4D14" w:rsidP="001A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A4D14" w:rsidRPr="001A4D14" w:rsidRDefault="001A4D14" w:rsidP="001A4D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1A4D14" w:rsidRPr="001A4D14" w:rsidRDefault="001A4D14" w:rsidP="001A4D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1A4D14" w:rsidRPr="001A4D14" w:rsidRDefault="001A4D14" w:rsidP="001A4D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o-RO"/>
        </w:rPr>
        <w:t xml:space="preserve">Propuneri de accesibilizare a secțiilor de votare: </w:t>
      </w: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____________________________________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__________________________________________________________________________________________________________________________________________________________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Data „____”___________ 20</w:t>
      </w:r>
      <w:r w:rsidRPr="001A4D14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o-RO"/>
        </w:rPr>
      </w:pP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         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_____________________________                                                ________________________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</w:pPr>
      <w:r w:rsidRPr="001A4D14">
        <w:rPr>
          <w:rFonts w:ascii="Times New Roman" w:eastAsia="Times New Roman" w:hAnsi="Times New Roman" w:cs="Times New Roman"/>
          <w:i/>
          <w:sz w:val="16"/>
          <w:szCs w:val="16"/>
          <w:lang w:eastAsia="ro-RO"/>
        </w:rPr>
        <w:t xml:space="preserve">       (nume, prenume)                                                                                                                                                          (semnătura)</w:t>
      </w: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A4D14" w:rsidRPr="001A4D14" w:rsidRDefault="001A4D14" w:rsidP="001A4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A4D14" w:rsidRPr="001A4D14" w:rsidRDefault="001A4D14" w:rsidP="001A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A4D14" w:rsidRPr="001A4D14" w:rsidRDefault="001A4D14" w:rsidP="001A4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Acordarea gradului de accesibilitate în funcție de punctajul obținut</w:t>
      </w:r>
    </w:p>
    <w:p w:rsidR="001A4D14" w:rsidRPr="001A4D14" w:rsidRDefault="001A4D14" w:rsidP="001A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A4D14" w:rsidRPr="001A4D14" w:rsidRDefault="001A4D14" w:rsidP="001A4D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fiecare răspuns afirmativ, sediul secției de votare obține un punct. Conform punctajului acordat, sediul secției de votare se va încadra în următoarele grade de accesibilitate: </w:t>
      </w:r>
    </w:p>
    <w:p w:rsidR="001A4D14" w:rsidRPr="001A4D14" w:rsidRDefault="001A4D14" w:rsidP="001A4D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40-30 puncte – sediul secției de votare este </w:t>
      </w:r>
      <w:r w:rsidRPr="001A4D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accesibil</w:t>
      </w:r>
      <w:r w:rsidRPr="001A4D1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1A4D14" w:rsidRPr="001A4D14" w:rsidRDefault="001A4D14" w:rsidP="001A4D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A4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29-22 puncte – sediul secției de votare este </w:t>
      </w:r>
      <w:r w:rsidRPr="001A4D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parțial accesibil</w:t>
      </w:r>
      <w:r w:rsidRPr="001A4D1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1A4D14" w:rsidRPr="001A4D14" w:rsidRDefault="001A4D14" w:rsidP="001A4D14">
      <w:pPr>
        <w:spacing w:after="200" w:line="276" w:lineRule="auto"/>
        <w:rPr>
          <w:rFonts w:ascii="Calibri" w:eastAsia="Calibri" w:hAnsi="Calibri" w:cs="Times New Roman"/>
          <w:lang w:val="en-US" w:eastAsia="ro-RO"/>
        </w:rPr>
      </w:pPr>
      <w:r w:rsidRPr="001A4D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21-0  puncte – sediul </w:t>
      </w:r>
      <w:r w:rsidRPr="001A4D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este accesibil</w:t>
      </w:r>
      <w:r w:rsidRPr="001A4D1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1A4D14" w:rsidRPr="001A4D14" w:rsidRDefault="001A4D14" w:rsidP="001A4D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62A7A" w:rsidRDefault="001A4D14"/>
    <w:sectPr w:rsidR="00F62A7A" w:rsidSect="001A4D14">
      <w:pgSz w:w="11906" w:h="16838"/>
      <w:pgMar w:top="1134" w:right="851" w:bottom="1134" w:left="1985" w:header="709" w:footer="408" w:gutter="0"/>
      <w:pgNumType w:start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D5"/>
    <w:rsid w:val="001A4D14"/>
    <w:rsid w:val="00922ED5"/>
    <w:rsid w:val="009B622B"/>
    <w:rsid w:val="00D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7E240-8394-4C10-8B35-374B42EF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2023-09-29T14:19:00Z</dcterms:created>
  <dcterms:modified xsi:type="dcterms:W3CDTF">2023-09-29T14:20:00Z</dcterms:modified>
</cp:coreProperties>
</file>