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97239" w14:textId="77777777" w:rsidR="001B3428" w:rsidRPr="00220F05" w:rsidRDefault="001B3428" w:rsidP="001B3428">
      <w:pPr>
        <w:tabs>
          <w:tab w:val="left" w:pos="884"/>
          <w:tab w:val="left" w:pos="1196"/>
        </w:tabs>
        <w:spacing w:after="0" w:line="240" w:lineRule="auto"/>
        <w:jc w:val="center"/>
        <w:rPr>
          <w:rFonts w:ascii="Times New Roman" w:hAnsi="Times New Roman"/>
          <w:b/>
          <w:sz w:val="24"/>
          <w:szCs w:val="24"/>
          <w:lang w:val="ro-MD"/>
        </w:rPr>
      </w:pPr>
      <w:r w:rsidRPr="00220F05">
        <w:rPr>
          <w:rFonts w:ascii="Times New Roman" w:hAnsi="Times New Roman"/>
          <w:b/>
          <w:sz w:val="24"/>
          <w:szCs w:val="24"/>
          <w:lang w:val="ro-MD"/>
        </w:rPr>
        <w:t xml:space="preserve">SINTEZA </w:t>
      </w:r>
    </w:p>
    <w:p w14:paraId="190FF630" w14:textId="77777777" w:rsidR="001B3428" w:rsidRPr="00220F05" w:rsidRDefault="001B3428" w:rsidP="001B3428">
      <w:pPr>
        <w:tabs>
          <w:tab w:val="left" w:pos="884"/>
          <w:tab w:val="left" w:pos="1196"/>
        </w:tabs>
        <w:spacing w:after="0" w:line="240" w:lineRule="auto"/>
        <w:jc w:val="center"/>
        <w:rPr>
          <w:rFonts w:ascii="Times New Roman" w:hAnsi="Times New Roman"/>
          <w:b/>
          <w:sz w:val="24"/>
          <w:szCs w:val="24"/>
          <w:lang w:val="ro-MD"/>
        </w:rPr>
      </w:pPr>
      <w:r w:rsidRPr="00220F05">
        <w:rPr>
          <w:rFonts w:ascii="Times New Roman" w:hAnsi="Times New Roman"/>
          <w:b/>
          <w:sz w:val="24"/>
          <w:szCs w:val="24"/>
          <w:lang w:val="ro-MD"/>
        </w:rPr>
        <w:t>obiecţiilor şi propunerilor/recomandărilor</w:t>
      </w:r>
    </w:p>
    <w:p w14:paraId="14643E1F" w14:textId="77777777" w:rsidR="001B3428" w:rsidRPr="00220F05" w:rsidRDefault="001B3428" w:rsidP="001B3428">
      <w:pPr>
        <w:tabs>
          <w:tab w:val="left" w:pos="884"/>
          <w:tab w:val="left" w:pos="1196"/>
        </w:tabs>
        <w:spacing w:after="0" w:line="240" w:lineRule="auto"/>
        <w:jc w:val="center"/>
        <w:rPr>
          <w:rFonts w:ascii="Times New Roman" w:hAnsi="Times New Roman"/>
          <w:b/>
          <w:sz w:val="24"/>
          <w:szCs w:val="24"/>
          <w:lang w:val="ro-MD"/>
        </w:rPr>
      </w:pPr>
      <w:r w:rsidRPr="00220F05">
        <w:rPr>
          <w:rFonts w:ascii="Times New Roman" w:hAnsi="Times New Roman"/>
          <w:b/>
          <w:sz w:val="24"/>
          <w:szCs w:val="24"/>
          <w:lang w:val="ro-MD"/>
        </w:rPr>
        <w:t xml:space="preserve"> (structurată pe articole sau puncte din proiect) </w:t>
      </w:r>
    </w:p>
    <w:p w14:paraId="64AFE4F4" w14:textId="77777777" w:rsidR="00220F05" w:rsidRDefault="00220F05" w:rsidP="001B3428">
      <w:pPr>
        <w:tabs>
          <w:tab w:val="left" w:pos="884"/>
          <w:tab w:val="left" w:pos="1196"/>
        </w:tabs>
        <w:spacing w:after="0" w:line="240" w:lineRule="auto"/>
        <w:jc w:val="center"/>
        <w:rPr>
          <w:rFonts w:ascii="Times New Roman" w:hAnsi="Times New Roman"/>
          <w:b/>
          <w:sz w:val="24"/>
          <w:szCs w:val="24"/>
          <w:lang w:val="ro-RO"/>
        </w:rPr>
      </w:pPr>
      <w:r>
        <w:rPr>
          <w:rFonts w:ascii="Times New Roman" w:hAnsi="Times New Roman"/>
          <w:b/>
          <w:sz w:val="24"/>
          <w:szCs w:val="24"/>
          <w:lang w:val="ro-MD"/>
        </w:rPr>
        <w:t xml:space="preserve">la proiectul </w:t>
      </w:r>
      <w:r>
        <w:rPr>
          <w:rFonts w:ascii="Times New Roman" w:hAnsi="Times New Roman"/>
          <w:b/>
          <w:sz w:val="24"/>
          <w:szCs w:val="24"/>
          <w:lang w:val="ro-RO"/>
        </w:rPr>
        <w:t xml:space="preserve">de hotărâre </w:t>
      </w:r>
    </w:p>
    <w:p w14:paraId="4AEF5F99" w14:textId="77777777" w:rsidR="001B3428" w:rsidRPr="00220F05" w:rsidRDefault="00220F05" w:rsidP="001B3428">
      <w:pPr>
        <w:tabs>
          <w:tab w:val="left" w:pos="884"/>
          <w:tab w:val="left" w:pos="1196"/>
        </w:tabs>
        <w:spacing w:after="0" w:line="240" w:lineRule="auto"/>
        <w:jc w:val="center"/>
        <w:rPr>
          <w:rFonts w:ascii="Times New Roman" w:hAnsi="Times New Roman"/>
          <w:b/>
          <w:sz w:val="24"/>
          <w:szCs w:val="24"/>
          <w:lang w:val="ro-RO"/>
        </w:rPr>
      </w:pPr>
      <w:r>
        <w:rPr>
          <w:rFonts w:ascii="Times New Roman" w:hAnsi="Times New Roman"/>
          <w:b/>
          <w:sz w:val="24"/>
          <w:szCs w:val="24"/>
          <w:lang w:val="ro-RO"/>
        </w:rPr>
        <w:t>„Cu privire la înaintarea propunerilor de modificare a Codului electral și a legislației conexe”</w:t>
      </w:r>
    </w:p>
    <w:p w14:paraId="5C334D31" w14:textId="348132CF" w:rsidR="001B3428" w:rsidRPr="00220F05" w:rsidRDefault="00220F05" w:rsidP="00220F05">
      <w:pPr>
        <w:tabs>
          <w:tab w:val="left" w:pos="884"/>
          <w:tab w:val="left" w:pos="1196"/>
        </w:tabs>
        <w:spacing w:after="0" w:line="240" w:lineRule="auto"/>
        <w:jc w:val="center"/>
        <w:rPr>
          <w:rFonts w:ascii="Times New Roman" w:hAnsi="Times New Roman"/>
          <w:i/>
          <w:sz w:val="24"/>
          <w:szCs w:val="24"/>
          <w:lang w:val="ro-MD"/>
        </w:rPr>
      </w:pPr>
      <w:r w:rsidRPr="00220F05">
        <w:rPr>
          <w:rFonts w:ascii="Times New Roman" w:hAnsi="Times New Roman"/>
          <w:i/>
          <w:sz w:val="24"/>
          <w:szCs w:val="24"/>
          <w:lang w:val="ro-MD"/>
        </w:rPr>
        <w:t xml:space="preserve">(Capitolul </w:t>
      </w:r>
      <w:r w:rsidR="0026158C">
        <w:rPr>
          <w:rFonts w:ascii="Times New Roman" w:hAnsi="Times New Roman"/>
          <w:i/>
          <w:sz w:val="24"/>
          <w:szCs w:val="24"/>
          <w:lang w:val="ro-MD"/>
        </w:rPr>
        <w:t>5</w:t>
      </w:r>
      <w:r w:rsidR="00E91D30">
        <w:rPr>
          <w:rFonts w:ascii="Times New Roman" w:hAnsi="Times New Roman"/>
          <w:i/>
          <w:sz w:val="24"/>
          <w:szCs w:val="24"/>
          <w:lang w:val="ro-MD"/>
        </w:rPr>
        <w:t xml:space="preserve">. </w:t>
      </w:r>
      <w:r w:rsidRPr="00220F05">
        <w:rPr>
          <w:rFonts w:ascii="Times New Roman" w:hAnsi="Times New Roman"/>
          <w:i/>
          <w:sz w:val="24"/>
          <w:szCs w:val="24"/>
          <w:lang w:val="ro-MD"/>
        </w:rPr>
        <w:t xml:space="preserve"> </w:t>
      </w:r>
      <w:r w:rsidR="00E91D30">
        <w:rPr>
          <w:rFonts w:ascii="Times New Roman" w:hAnsi="Times New Roman"/>
          <w:i/>
          <w:sz w:val="24"/>
          <w:szCs w:val="24"/>
          <w:lang w:val="ro-MD"/>
        </w:rPr>
        <w:t>LISTELE ELECTORALE</w:t>
      </w:r>
      <w:r w:rsidRPr="00220F05">
        <w:rPr>
          <w:rFonts w:ascii="Times New Roman" w:hAnsi="Times New Roman"/>
          <w:i/>
          <w:sz w:val="24"/>
          <w:szCs w:val="24"/>
          <w:lang w:val="ro-MD"/>
        </w:rPr>
        <w:t>)</w:t>
      </w:r>
    </w:p>
    <w:p w14:paraId="37253E1F" w14:textId="77777777" w:rsidR="001B3428" w:rsidRPr="003A67AB" w:rsidRDefault="001B3428" w:rsidP="001B3428">
      <w:pPr>
        <w:tabs>
          <w:tab w:val="left" w:pos="884"/>
          <w:tab w:val="left" w:pos="1196"/>
        </w:tabs>
        <w:spacing w:after="0" w:line="240" w:lineRule="auto"/>
        <w:ind w:firstLine="702"/>
        <w:jc w:val="right"/>
        <w:rPr>
          <w:rFonts w:ascii="Times New Roman" w:hAnsi="Times New Roman"/>
          <w:sz w:val="28"/>
          <w:szCs w:val="28"/>
          <w:lang w:val="ro-MD"/>
        </w:rPr>
      </w:pPr>
    </w:p>
    <w:tbl>
      <w:tblPr>
        <w:tblW w:w="161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1170"/>
        <w:gridCol w:w="990"/>
        <w:gridCol w:w="4883"/>
        <w:gridCol w:w="4387"/>
      </w:tblGrid>
      <w:tr w:rsidR="001B3428" w:rsidRPr="003A67AB" w14:paraId="1FE1D9B4" w14:textId="77777777" w:rsidTr="00560A4E">
        <w:tc>
          <w:tcPr>
            <w:tcW w:w="4680" w:type="dxa"/>
            <w:shd w:val="clear" w:color="auto" w:fill="auto"/>
          </w:tcPr>
          <w:p w14:paraId="2ACD05A0" w14:textId="2ED9A9C4" w:rsidR="001B3428" w:rsidRPr="00385A0C" w:rsidRDefault="001B3428" w:rsidP="00277DA2">
            <w:pPr>
              <w:tabs>
                <w:tab w:val="left" w:pos="884"/>
                <w:tab w:val="left" w:pos="1196"/>
              </w:tabs>
              <w:spacing w:after="0" w:line="240" w:lineRule="auto"/>
              <w:jc w:val="center"/>
              <w:rPr>
                <w:rFonts w:ascii="Times New Roman" w:hAnsi="Times New Roman"/>
                <w:b/>
                <w:szCs w:val="24"/>
                <w:lang w:val="ro-MD"/>
              </w:rPr>
            </w:pPr>
            <w:r w:rsidRPr="00385A0C">
              <w:rPr>
                <w:rFonts w:ascii="Times New Roman" w:hAnsi="Times New Roman"/>
                <w:b/>
                <w:szCs w:val="24"/>
                <w:lang w:val="ro-MD"/>
              </w:rPr>
              <w:t xml:space="preserve">Conţinutul articolelor/ punctelor din proiectul prezentat spre </w:t>
            </w:r>
            <w:r w:rsidR="00277DA2">
              <w:rPr>
                <w:rFonts w:ascii="Times New Roman" w:hAnsi="Times New Roman"/>
                <w:b/>
                <w:szCs w:val="24"/>
                <w:lang w:val="ro-MD"/>
              </w:rPr>
              <w:t>consultare publică</w:t>
            </w:r>
          </w:p>
        </w:tc>
        <w:tc>
          <w:tcPr>
            <w:tcW w:w="1170" w:type="dxa"/>
            <w:shd w:val="clear" w:color="auto" w:fill="auto"/>
          </w:tcPr>
          <w:p w14:paraId="165DA737" w14:textId="77777777" w:rsidR="001B3428" w:rsidRPr="00385A0C" w:rsidRDefault="001B3428" w:rsidP="00CB29E8">
            <w:pPr>
              <w:tabs>
                <w:tab w:val="left" w:pos="884"/>
                <w:tab w:val="left" w:pos="1196"/>
              </w:tabs>
              <w:spacing w:after="0" w:line="240" w:lineRule="auto"/>
              <w:jc w:val="center"/>
              <w:rPr>
                <w:rFonts w:ascii="Times New Roman" w:hAnsi="Times New Roman"/>
                <w:b/>
                <w:szCs w:val="24"/>
                <w:lang w:val="ro-MD"/>
              </w:rPr>
            </w:pPr>
            <w:r w:rsidRPr="00385A0C">
              <w:rPr>
                <w:rFonts w:ascii="Times New Roman" w:hAnsi="Times New Roman"/>
                <w:b/>
                <w:szCs w:val="24"/>
                <w:lang w:val="ro-MD"/>
              </w:rPr>
              <w:t>Participantul la avizare (expertizare)/</w:t>
            </w:r>
          </w:p>
          <w:p w14:paraId="21E4A586" w14:textId="77777777" w:rsidR="001B3428" w:rsidRPr="00385A0C" w:rsidRDefault="001B3428" w:rsidP="00CB29E8">
            <w:pPr>
              <w:tabs>
                <w:tab w:val="left" w:pos="884"/>
                <w:tab w:val="left" w:pos="1196"/>
              </w:tabs>
              <w:spacing w:after="0" w:line="240" w:lineRule="auto"/>
              <w:jc w:val="center"/>
              <w:rPr>
                <w:rFonts w:ascii="Times New Roman" w:hAnsi="Times New Roman"/>
                <w:b/>
                <w:szCs w:val="24"/>
                <w:lang w:val="ro-MD"/>
              </w:rPr>
            </w:pPr>
            <w:r w:rsidRPr="00385A0C">
              <w:rPr>
                <w:rFonts w:ascii="Times New Roman" w:hAnsi="Times New Roman"/>
                <w:b/>
                <w:szCs w:val="24"/>
                <w:lang w:val="ro-MD"/>
              </w:rPr>
              <w:t>consultare publică</w:t>
            </w:r>
          </w:p>
        </w:tc>
        <w:tc>
          <w:tcPr>
            <w:tcW w:w="990" w:type="dxa"/>
            <w:shd w:val="clear" w:color="auto" w:fill="auto"/>
          </w:tcPr>
          <w:p w14:paraId="5BAED687" w14:textId="77777777" w:rsidR="001B3428" w:rsidRPr="00385A0C" w:rsidRDefault="001B3428" w:rsidP="00CB29E8">
            <w:pPr>
              <w:tabs>
                <w:tab w:val="left" w:pos="884"/>
                <w:tab w:val="left" w:pos="1196"/>
              </w:tabs>
              <w:spacing w:after="0" w:line="240" w:lineRule="auto"/>
              <w:jc w:val="center"/>
              <w:rPr>
                <w:rFonts w:ascii="Times New Roman" w:hAnsi="Times New Roman"/>
                <w:b/>
                <w:szCs w:val="24"/>
                <w:lang w:val="ro-MD"/>
              </w:rPr>
            </w:pPr>
            <w:r w:rsidRPr="00385A0C">
              <w:rPr>
                <w:rFonts w:ascii="Times New Roman" w:hAnsi="Times New Roman"/>
                <w:b/>
                <w:szCs w:val="24"/>
                <w:lang w:val="ro-MD"/>
              </w:rPr>
              <w:t>Nr.</w:t>
            </w:r>
          </w:p>
          <w:p w14:paraId="5D68D282" w14:textId="77777777" w:rsidR="001B3428" w:rsidRPr="00385A0C" w:rsidRDefault="001B3428" w:rsidP="00CB29E8">
            <w:pPr>
              <w:tabs>
                <w:tab w:val="left" w:pos="884"/>
                <w:tab w:val="left" w:pos="1196"/>
              </w:tabs>
              <w:spacing w:after="0" w:line="240" w:lineRule="auto"/>
              <w:jc w:val="center"/>
              <w:rPr>
                <w:rFonts w:ascii="Times New Roman" w:hAnsi="Times New Roman"/>
                <w:b/>
                <w:szCs w:val="24"/>
                <w:lang w:val="ro-MD"/>
              </w:rPr>
            </w:pPr>
            <w:r w:rsidRPr="00385A0C">
              <w:rPr>
                <w:rFonts w:ascii="Times New Roman" w:hAnsi="Times New Roman"/>
                <w:b/>
                <w:szCs w:val="24"/>
                <w:lang w:val="ro-MD"/>
              </w:rPr>
              <w:t>obiecţiei/ propunerii/</w:t>
            </w:r>
          </w:p>
          <w:p w14:paraId="19609A6C" w14:textId="77777777" w:rsidR="001B3428" w:rsidRPr="00385A0C" w:rsidRDefault="001B3428" w:rsidP="00CB29E8">
            <w:pPr>
              <w:tabs>
                <w:tab w:val="left" w:pos="884"/>
                <w:tab w:val="left" w:pos="1196"/>
              </w:tabs>
              <w:spacing w:after="0" w:line="240" w:lineRule="auto"/>
              <w:jc w:val="center"/>
              <w:rPr>
                <w:rFonts w:ascii="Times New Roman" w:hAnsi="Times New Roman"/>
                <w:b/>
                <w:szCs w:val="24"/>
                <w:lang w:val="ro-MD"/>
              </w:rPr>
            </w:pPr>
            <w:r w:rsidRPr="00385A0C">
              <w:rPr>
                <w:rFonts w:ascii="Times New Roman" w:hAnsi="Times New Roman"/>
                <w:b/>
                <w:szCs w:val="24"/>
                <w:lang w:val="ro-MD"/>
              </w:rPr>
              <w:t xml:space="preserve">recomandării </w:t>
            </w:r>
          </w:p>
        </w:tc>
        <w:tc>
          <w:tcPr>
            <w:tcW w:w="4883" w:type="dxa"/>
            <w:shd w:val="clear" w:color="auto" w:fill="auto"/>
          </w:tcPr>
          <w:p w14:paraId="2A10E8DE" w14:textId="77777777" w:rsidR="001B3428" w:rsidRPr="00385A0C" w:rsidRDefault="001B3428" w:rsidP="00CB29E8">
            <w:pPr>
              <w:tabs>
                <w:tab w:val="left" w:pos="884"/>
                <w:tab w:val="left" w:pos="1196"/>
              </w:tabs>
              <w:spacing w:after="0" w:line="240" w:lineRule="auto"/>
              <w:jc w:val="center"/>
              <w:rPr>
                <w:rFonts w:ascii="Times New Roman" w:hAnsi="Times New Roman"/>
                <w:b/>
                <w:szCs w:val="24"/>
                <w:lang w:val="ro-MD"/>
              </w:rPr>
            </w:pPr>
            <w:r w:rsidRPr="00385A0C">
              <w:rPr>
                <w:rFonts w:ascii="Times New Roman" w:hAnsi="Times New Roman"/>
                <w:b/>
                <w:szCs w:val="24"/>
                <w:lang w:val="ro-MD"/>
              </w:rPr>
              <w:t>Conţinutul obiecţiei/</w:t>
            </w:r>
          </w:p>
          <w:p w14:paraId="65C25900" w14:textId="77777777" w:rsidR="001B3428" w:rsidRPr="00385A0C" w:rsidRDefault="00220F05" w:rsidP="00CB29E8">
            <w:pPr>
              <w:tabs>
                <w:tab w:val="left" w:pos="884"/>
                <w:tab w:val="left" w:pos="1196"/>
              </w:tabs>
              <w:spacing w:after="0" w:line="240" w:lineRule="auto"/>
              <w:jc w:val="center"/>
              <w:rPr>
                <w:rFonts w:ascii="Times New Roman" w:hAnsi="Times New Roman"/>
                <w:b/>
                <w:szCs w:val="24"/>
                <w:lang w:val="ro-MD"/>
              </w:rPr>
            </w:pPr>
            <w:r w:rsidRPr="00385A0C">
              <w:rPr>
                <w:rFonts w:ascii="Times New Roman" w:hAnsi="Times New Roman"/>
                <w:b/>
                <w:szCs w:val="24"/>
                <w:lang w:val="ro-MD"/>
              </w:rPr>
              <w:t>propunerii/reco</w:t>
            </w:r>
            <w:r w:rsidR="001B3428" w:rsidRPr="00385A0C">
              <w:rPr>
                <w:rFonts w:ascii="Times New Roman" w:hAnsi="Times New Roman"/>
                <w:b/>
                <w:szCs w:val="24"/>
                <w:lang w:val="ro-MD"/>
              </w:rPr>
              <w:t>mandării</w:t>
            </w:r>
          </w:p>
        </w:tc>
        <w:tc>
          <w:tcPr>
            <w:tcW w:w="4387" w:type="dxa"/>
            <w:shd w:val="clear" w:color="auto" w:fill="auto"/>
          </w:tcPr>
          <w:p w14:paraId="6BDD325C" w14:textId="77777777" w:rsidR="001B3428" w:rsidRPr="00385A0C" w:rsidRDefault="00220F05" w:rsidP="00CB29E8">
            <w:pPr>
              <w:tabs>
                <w:tab w:val="left" w:pos="884"/>
                <w:tab w:val="left" w:pos="1196"/>
              </w:tabs>
              <w:spacing w:after="0" w:line="240" w:lineRule="auto"/>
              <w:jc w:val="center"/>
              <w:rPr>
                <w:rFonts w:ascii="Times New Roman" w:hAnsi="Times New Roman"/>
                <w:b/>
                <w:szCs w:val="24"/>
                <w:lang w:val="ro-MD"/>
              </w:rPr>
            </w:pPr>
            <w:r w:rsidRPr="00385A0C">
              <w:rPr>
                <w:rFonts w:ascii="Times New Roman" w:hAnsi="Times New Roman"/>
                <w:b/>
                <w:szCs w:val="24"/>
                <w:lang w:val="ro-MD"/>
              </w:rPr>
              <w:t>Argumen</w:t>
            </w:r>
            <w:r w:rsidR="001B3428" w:rsidRPr="00385A0C">
              <w:rPr>
                <w:rFonts w:ascii="Times New Roman" w:hAnsi="Times New Roman"/>
                <w:b/>
                <w:szCs w:val="24"/>
                <w:lang w:val="ro-MD"/>
              </w:rPr>
              <w:t>tarea autorului proiectului</w:t>
            </w:r>
          </w:p>
        </w:tc>
      </w:tr>
      <w:tr w:rsidR="001B3428" w:rsidRPr="00C74435" w14:paraId="0851B734" w14:textId="77777777" w:rsidTr="00265522">
        <w:tc>
          <w:tcPr>
            <w:tcW w:w="16110" w:type="dxa"/>
            <w:gridSpan w:val="5"/>
          </w:tcPr>
          <w:p w14:paraId="36697F9F" w14:textId="77777777" w:rsidR="001B3428" w:rsidRPr="00C74A09" w:rsidRDefault="001B3428" w:rsidP="00CB29E8">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I</w:t>
            </w:r>
            <w:r w:rsidR="007333E8">
              <w:rPr>
                <w:rFonts w:ascii="Times New Roman" w:hAnsi="Times New Roman"/>
                <w:sz w:val="24"/>
                <w:szCs w:val="24"/>
                <w:lang w:val="ro-MD"/>
              </w:rPr>
              <w:t>I</w:t>
            </w:r>
            <w:r>
              <w:rPr>
                <w:rFonts w:ascii="Times New Roman" w:hAnsi="Times New Roman"/>
                <w:sz w:val="24"/>
                <w:szCs w:val="24"/>
                <w:lang w:val="ro-MD"/>
              </w:rPr>
              <w:t xml:space="preserve">. </w:t>
            </w:r>
            <w:r w:rsidRPr="00C74A09">
              <w:rPr>
                <w:rFonts w:ascii="Times New Roman" w:hAnsi="Times New Roman"/>
                <w:sz w:val="24"/>
                <w:szCs w:val="24"/>
                <w:lang w:val="ro-MD"/>
              </w:rPr>
              <w:t>Obiecţii şi propuneri la articolele/punctele din proiect</w:t>
            </w:r>
          </w:p>
        </w:tc>
      </w:tr>
      <w:tr w:rsidR="00EE46CB" w:rsidRPr="00C74435" w14:paraId="7C349AB4" w14:textId="77777777" w:rsidTr="00560A4E">
        <w:tc>
          <w:tcPr>
            <w:tcW w:w="4680" w:type="dxa"/>
          </w:tcPr>
          <w:p w14:paraId="1FC8CFB2" w14:textId="77777777" w:rsidR="00265522" w:rsidRPr="00265522" w:rsidRDefault="00265522" w:rsidP="00265522">
            <w:pPr>
              <w:pStyle w:val="NormalWeb"/>
              <w:shd w:val="clear" w:color="auto" w:fill="FFFFFF"/>
              <w:spacing w:before="0" w:beforeAutospacing="0" w:after="0" w:afterAutospacing="0"/>
              <w:ind w:firstLine="247"/>
              <w:jc w:val="both"/>
              <w:rPr>
                <w:b/>
                <w:sz w:val="22"/>
              </w:rPr>
            </w:pPr>
            <w:r w:rsidRPr="00265522">
              <w:rPr>
                <w:rStyle w:val="Robust"/>
                <w:sz w:val="22"/>
              </w:rPr>
              <w:t>Articolul 43</w:t>
            </w:r>
            <w:r w:rsidRPr="00265522">
              <w:rPr>
                <w:rStyle w:val="Robust"/>
                <w:sz w:val="22"/>
                <w:vertAlign w:val="superscript"/>
              </w:rPr>
              <w:t>3</w:t>
            </w:r>
            <w:r w:rsidRPr="00265522">
              <w:rPr>
                <w:rStyle w:val="Robust"/>
                <w:sz w:val="22"/>
              </w:rPr>
              <w:t>. </w:t>
            </w:r>
            <w:r w:rsidRPr="00265522">
              <w:rPr>
                <w:b/>
                <w:sz w:val="22"/>
              </w:rPr>
              <w:t>Registrul de stat al alegătorilor</w:t>
            </w:r>
          </w:p>
          <w:p w14:paraId="75D4AA5D" w14:textId="77777777" w:rsidR="00265522" w:rsidRPr="00265522" w:rsidRDefault="00265522" w:rsidP="00265522">
            <w:pPr>
              <w:pStyle w:val="NormalWeb"/>
              <w:shd w:val="clear" w:color="auto" w:fill="FFFFFF"/>
              <w:tabs>
                <w:tab w:val="left" w:pos="517"/>
              </w:tabs>
              <w:spacing w:before="0" w:beforeAutospacing="0" w:after="0" w:afterAutospacing="0"/>
              <w:ind w:firstLine="247"/>
              <w:jc w:val="both"/>
              <w:rPr>
                <w:b/>
                <w:color w:val="000000" w:themeColor="text1"/>
                <w:sz w:val="22"/>
              </w:rPr>
            </w:pPr>
            <w:r w:rsidRPr="00265522">
              <w:rPr>
                <w:b/>
                <w:color w:val="000000" w:themeColor="text1"/>
                <w:sz w:val="22"/>
              </w:rPr>
              <w:t>(1) Registrul de stat al alegătorilor reprezintă un sistem informaţional unic integrat de evidenţă a alegătorilor din Republica Moldova, destinat colectării, stocării, actualizării şi analizei informaţiei referitoare la cetăţenii Republicii Moldova care au atins vârsta de 18 ani şi nu au interdicţii legale de a alege. Modul de formare, administrare și actualizare a Registrului de stat al alegătorilor se stabileşte prin regulamentul aprobat de Comisia Electorală Centrală.</w:t>
            </w:r>
          </w:p>
          <w:p w14:paraId="7A98B5A8" w14:textId="77777777" w:rsidR="00265522" w:rsidRPr="00265522" w:rsidRDefault="00265522" w:rsidP="00265522">
            <w:pPr>
              <w:pStyle w:val="NormalWeb"/>
              <w:shd w:val="clear" w:color="auto" w:fill="FFFFFF"/>
              <w:spacing w:before="0" w:beforeAutospacing="0" w:after="0" w:afterAutospacing="0"/>
              <w:ind w:firstLine="247"/>
              <w:jc w:val="both"/>
              <w:rPr>
                <w:b/>
                <w:color w:val="000000" w:themeColor="text1"/>
                <w:sz w:val="22"/>
              </w:rPr>
            </w:pPr>
            <w:r w:rsidRPr="00265522">
              <w:rPr>
                <w:b/>
                <w:color w:val="000000" w:themeColor="text1"/>
                <w:sz w:val="22"/>
              </w:rPr>
              <w:t xml:space="preserve"> (2) Registrul de stat al alegătorilor este actualizat sistematic, în mod automat, în baza Registrului de stat al populaţiei. La solicitarea comisiei, autoritatea deținătoare a Registrului de stat al populaţiei oferă gratuit și alte date sau informații necesare actualizării Registrului de stat al alegătorilor.</w:t>
            </w:r>
          </w:p>
          <w:p w14:paraId="4F7DE23F" w14:textId="77777777" w:rsidR="00265522" w:rsidRPr="00265522" w:rsidRDefault="00265522" w:rsidP="00265522">
            <w:pPr>
              <w:pStyle w:val="NormalWeb"/>
              <w:shd w:val="clear" w:color="auto" w:fill="FFFFFF"/>
              <w:spacing w:before="0" w:beforeAutospacing="0" w:after="0" w:afterAutospacing="0"/>
              <w:ind w:firstLine="247"/>
              <w:jc w:val="both"/>
              <w:rPr>
                <w:b/>
                <w:color w:val="000000" w:themeColor="text1"/>
                <w:sz w:val="22"/>
              </w:rPr>
            </w:pPr>
            <w:r w:rsidRPr="00265522">
              <w:rPr>
                <w:b/>
                <w:color w:val="000000" w:themeColor="text1"/>
                <w:sz w:val="22"/>
              </w:rPr>
              <w:t>(3) În Registrul de stat al alegătorilor se înscriu pentru fiecare alegător următoarele date:</w:t>
            </w:r>
          </w:p>
          <w:p w14:paraId="2B5D5A3D" w14:textId="77777777" w:rsidR="00265522" w:rsidRPr="00265522" w:rsidRDefault="00265522" w:rsidP="00265522">
            <w:pPr>
              <w:pStyle w:val="NormalWeb"/>
              <w:shd w:val="clear" w:color="auto" w:fill="FFFFFF"/>
              <w:spacing w:before="0" w:beforeAutospacing="0" w:after="0" w:afterAutospacing="0"/>
              <w:ind w:firstLine="247"/>
              <w:jc w:val="both"/>
              <w:rPr>
                <w:b/>
                <w:color w:val="000000" w:themeColor="text1"/>
                <w:sz w:val="22"/>
              </w:rPr>
            </w:pPr>
            <w:r w:rsidRPr="00265522">
              <w:rPr>
                <w:b/>
                <w:color w:val="000000" w:themeColor="text1"/>
                <w:sz w:val="22"/>
              </w:rPr>
              <w:t>a) numele şi prenumele;</w:t>
            </w:r>
          </w:p>
          <w:p w14:paraId="375B9759" w14:textId="77777777" w:rsidR="00265522" w:rsidRPr="00265522" w:rsidRDefault="00265522" w:rsidP="00265522">
            <w:pPr>
              <w:pStyle w:val="NormalWeb"/>
              <w:shd w:val="clear" w:color="auto" w:fill="FFFFFF"/>
              <w:spacing w:before="0" w:beforeAutospacing="0" w:after="0" w:afterAutospacing="0"/>
              <w:ind w:firstLine="247"/>
              <w:jc w:val="both"/>
              <w:rPr>
                <w:b/>
                <w:color w:val="000000" w:themeColor="text1"/>
                <w:sz w:val="22"/>
              </w:rPr>
            </w:pPr>
            <w:r w:rsidRPr="00265522">
              <w:rPr>
                <w:b/>
                <w:color w:val="000000" w:themeColor="text1"/>
                <w:sz w:val="22"/>
              </w:rPr>
              <w:lastRenderedPageBreak/>
              <w:t>b) data, luna şi anul naşterii;</w:t>
            </w:r>
          </w:p>
          <w:p w14:paraId="4FCA0C38" w14:textId="77777777" w:rsidR="00265522" w:rsidRPr="00265522" w:rsidRDefault="00265522" w:rsidP="00265522">
            <w:pPr>
              <w:pStyle w:val="NormalWeb"/>
              <w:shd w:val="clear" w:color="auto" w:fill="FFFFFF"/>
              <w:spacing w:before="0" w:beforeAutospacing="0" w:after="0" w:afterAutospacing="0"/>
              <w:ind w:firstLine="247"/>
              <w:jc w:val="both"/>
              <w:rPr>
                <w:b/>
                <w:color w:val="000000" w:themeColor="text1"/>
                <w:sz w:val="22"/>
              </w:rPr>
            </w:pPr>
            <w:r w:rsidRPr="00265522">
              <w:rPr>
                <w:b/>
                <w:color w:val="000000" w:themeColor="text1"/>
                <w:sz w:val="22"/>
              </w:rPr>
              <w:t>c) numărul de identificare de stat (IDNP);</w:t>
            </w:r>
          </w:p>
          <w:p w14:paraId="1543A6D9" w14:textId="77777777" w:rsidR="00265522" w:rsidRPr="00265522" w:rsidRDefault="00265522" w:rsidP="00265522">
            <w:pPr>
              <w:pStyle w:val="NormalWeb"/>
              <w:shd w:val="clear" w:color="auto" w:fill="FFFFFF"/>
              <w:spacing w:before="0" w:beforeAutospacing="0" w:after="0" w:afterAutospacing="0"/>
              <w:ind w:firstLine="247"/>
              <w:jc w:val="both"/>
              <w:rPr>
                <w:b/>
                <w:color w:val="000000" w:themeColor="text1"/>
                <w:sz w:val="22"/>
              </w:rPr>
            </w:pPr>
            <w:r w:rsidRPr="00265522">
              <w:rPr>
                <w:b/>
                <w:color w:val="000000" w:themeColor="text1"/>
                <w:sz w:val="22"/>
              </w:rPr>
              <w:t>d) sexul;</w:t>
            </w:r>
          </w:p>
          <w:p w14:paraId="5F6498E3" w14:textId="77777777" w:rsidR="00265522" w:rsidRPr="00265522" w:rsidRDefault="00265522" w:rsidP="00265522">
            <w:pPr>
              <w:pStyle w:val="NormalWeb"/>
              <w:shd w:val="clear" w:color="auto" w:fill="FFFFFF"/>
              <w:spacing w:before="0" w:beforeAutospacing="0" w:after="0" w:afterAutospacing="0"/>
              <w:ind w:firstLine="247"/>
              <w:jc w:val="both"/>
              <w:rPr>
                <w:b/>
                <w:color w:val="000000" w:themeColor="text1"/>
                <w:sz w:val="22"/>
              </w:rPr>
            </w:pPr>
            <w:r w:rsidRPr="00265522">
              <w:rPr>
                <w:b/>
                <w:color w:val="000000" w:themeColor="text1"/>
                <w:sz w:val="22"/>
              </w:rPr>
              <w:t>d) adresa de domiciliu (ţara, localitatea, strada, casa, apartamentul);</w:t>
            </w:r>
          </w:p>
          <w:p w14:paraId="314A364D" w14:textId="77777777" w:rsidR="00265522" w:rsidRPr="00265522" w:rsidRDefault="00265522" w:rsidP="00265522">
            <w:pPr>
              <w:pStyle w:val="NormalWeb"/>
              <w:shd w:val="clear" w:color="auto" w:fill="FFFFFF"/>
              <w:spacing w:before="0" w:beforeAutospacing="0" w:after="0" w:afterAutospacing="0"/>
              <w:ind w:firstLine="247"/>
              <w:jc w:val="both"/>
              <w:rPr>
                <w:b/>
                <w:color w:val="000000" w:themeColor="text1"/>
                <w:sz w:val="22"/>
              </w:rPr>
            </w:pPr>
            <w:r w:rsidRPr="00265522">
              <w:rPr>
                <w:b/>
                <w:color w:val="000000" w:themeColor="text1"/>
                <w:sz w:val="22"/>
              </w:rPr>
              <w:t>e) adresa de reşedinţă (ţara, localitatea, strada, casa, apartamentul);</w:t>
            </w:r>
          </w:p>
          <w:p w14:paraId="0711E8CA" w14:textId="77777777" w:rsidR="00265522" w:rsidRPr="00265522" w:rsidRDefault="00265522" w:rsidP="00265522">
            <w:pPr>
              <w:pStyle w:val="NormalWeb"/>
              <w:shd w:val="clear" w:color="auto" w:fill="FFFFFF"/>
              <w:spacing w:before="0" w:beforeAutospacing="0" w:after="0" w:afterAutospacing="0"/>
              <w:ind w:firstLine="247"/>
              <w:jc w:val="both"/>
              <w:rPr>
                <w:b/>
                <w:color w:val="000000" w:themeColor="text1"/>
                <w:sz w:val="22"/>
              </w:rPr>
            </w:pPr>
            <w:r w:rsidRPr="00265522">
              <w:rPr>
                <w:b/>
                <w:color w:val="000000" w:themeColor="text1"/>
                <w:sz w:val="22"/>
              </w:rPr>
              <w:t>f) seria şi numărul actului de identitate (buletin de identitate, paşaport, livret);</w:t>
            </w:r>
          </w:p>
          <w:p w14:paraId="551C456E" w14:textId="77777777" w:rsidR="00265522" w:rsidRPr="00265522" w:rsidRDefault="00265522" w:rsidP="00265522">
            <w:pPr>
              <w:pStyle w:val="NormalWeb"/>
              <w:shd w:val="clear" w:color="auto" w:fill="FFFFFF"/>
              <w:spacing w:before="0" w:beforeAutospacing="0" w:after="0" w:afterAutospacing="0"/>
              <w:ind w:firstLine="247"/>
              <w:jc w:val="both"/>
              <w:rPr>
                <w:b/>
                <w:color w:val="000000" w:themeColor="text1"/>
                <w:sz w:val="22"/>
              </w:rPr>
            </w:pPr>
            <w:r w:rsidRPr="00265522">
              <w:rPr>
                <w:b/>
                <w:color w:val="000000" w:themeColor="text1"/>
                <w:sz w:val="22"/>
              </w:rPr>
              <w:t>g) numărul secţiei de votare unde este arondat conform domiciliului sau unde şi-a exprimat dorinţa de a vota şi adresa localului de vot;</w:t>
            </w:r>
          </w:p>
          <w:p w14:paraId="38A061B5" w14:textId="77777777" w:rsidR="00265522" w:rsidRPr="00265522" w:rsidRDefault="00265522" w:rsidP="00265522">
            <w:pPr>
              <w:pStyle w:val="NormalWeb"/>
              <w:shd w:val="clear" w:color="auto" w:fill="FFFFFF"/>
              <w:spacing w:before="0" w:beforeAutospacing="0" w:after="0" w:afterAutospacing="0"/>
              <w:ind w:firstLine="247"/>
              <w:jc w:val="both"/>
              <w:rPr>
                <w:b/>
                <w:color w:val="000000" w:themeColor="text1"/>
                <w:sz w:val="22"/>
              </w:rPr>
            </w:pPr>
            <w:r w:rsidRPr="00265522">
              <w:rPr>
                <w:b/>
                <w:color w:val="000000" w:themeColor="text1"/>
                <w:sz w:val="22"/>
              </w:rPr>
              <w:t>h) statutul de alegător;</w:t>
            </w:r>
          </w:p>
          <w:p w14:paraId="7BD120EF" w14:textId="77777777" w:rsidR="00265522" w:rsidRPr="00265522" w:rsidRDefault="00265522" w:rsidP="00265522">
            <w:pPr>
              <w:pStyle w:val="NormalWeb"/>
              <w:shd w:val="clear" w:color="auto" w:fill="FFFFFF"/>
              <w:spacing w:before="0" w:beforeAutospacing="0" w:after="0" w:afterAutospacing="0"/>
              <w:ind w:firstLine="247"/>
              <w:jc w:val="both"/>
              <w:rPr>
                <w:b/>
                <w:color w:val="000000" w:themeColor="text1"/>
                <w:sz w:val="22"/>
              </w:rPr>
            </w:pPr>
            <w:r w:rsidRPr="00265522">
              <w:rPr>
                <w:b/>
                <w:color w:val="000000" w:themeColor="text1"/>
                <w:sz w:val="22"/>
              </w:rPr>
              <w:t>i) menţiuni privind interdicţiile de a vota;</w:t>
            </w:r>
          </w:p>
          <w:p w14:paraId="20E97C45" w14:textId="77777777" w:rsidR="00265522" w:rsidRPr="00265522" w:rsidRDefault="00265522" w:rsidP="00265522">
            <w:pPr>
              <w:pStyle w:val="NormalWeb"/>
              <w:shd w:val="clear" w:color="auto" w:fill="FFFFFF"/>
              <w:spacing w:before="0" w:beforeAutospacing="0" w:after="0" w:afterAutospacing="0"/>
              <w:ind w:firstLine="247"/>
              <w:jc w:val="both"/>
              <w:rPr>
                <w:b/>
                <w:color w:val="000000" w:themeColor="text1"/>
                <w:sz w:val="22"/>
              </w:rPr>
            </w:pPr>
            <w:r w:rsidRPr="00265522">
              <w:rPr>
                <w:b/>
                <w:color w:val="000000" w:themeColor="text1"/>
                <w:sz w:val="22"/>
              </w:rPr>
              <w:t>j) data ultimei modificări a datelor personale.</w:t>
            </w:r>
          </w:p>
          <w:p w14:paraId="385117E4" w14:textId="77777777" w:rsidR="00265522" w:rsidRPr="00265522" w:rsidRDefault="00265522" w:rsidP="00265522">
            <w:pPr>
              <w:pStyle w:val="NormalWeb"/>
              <w:shd w:val="clear" w:color="auto" w:fill="FFFFFF"/>
              <w:spacing w:before="0" w:beforeAutospacing="0" w:after="0" w:afterAutospacing="0"/>
              <w:ind w:firstLine="247"/>
              <w:jc w:val="both"/>
              <w:rPr>
                <w:b/>
                <w:color w:val="000000" w:themeColor="text1"/>
                <w:sz w:val="22"/>
              </w:rPr>
            </w:pPr>
            <w:r w:rsidRPr="00265522">
              <w:rPr>
                <w:b/>
                <w:color w:val="000000" w:themeColor="text1"/>
                <w:sz w:val="22"/>
              </w:rPr>
              <w:t>(4) Cetățenii Republicii Moldova cu drept de vot, care au fost radiați din evidența la domiciliu sau la reședința temporară în Republica Moldova și și-au stabilit domiciliul sau reşedinţa în străinătate, rămân înscriși în Registrul de stat al alegătorilor cu mențiunea „fără reședință”. Alegătorii aflaţi temporar în străinătate, se înscriu în Registrul de stat al alegătorilor cu datele corespunzătoare ultimei adrese de domiciliu sau de reşedinţă.</w:t>
            </w:r>
          </w:p>
          <w:p w14:paraId="1A0E61D8" w14:textId="77777777" w:rsidR="00265522" w:rsidRPr="00265522" w:rsidRDefault="00265522" w:rsidP="00265522">
            <w:pPr>
              <w:pStyle w:val="NormalWeb"/>
              <w:shd w:val="clear" w:color="auto" w:fill="FFFFFF"/>
              <w:spacing w:before="0" w:beforeAutospacing="0" w:after="0" w:afterAutospacing="0"/>
              <w:ind w:firstLine="247"/>
              <w:jc w:val="both"/>
              <w:rPr>
                <w:b/>
                <w:color w:val="000000" w:themeColor="text1"/>
                <w:sz w:val="22"/>
              </w:rPr>
            </w:pPr>
            <w:r w:rsidRPr="00265522">
              <w:rPr>
                <w:b/>
                <w:color w:val="000000" w:themeColor="text1"/>
                <w:sz w:val="22"/>
              </w:rPr>
              <w:t>(5) În baza informației prezentate de instituțiile deținătoare (Agenția Servicii Publice, Ministerul Justiției, Ministerul Apărării), pentru persoanele care și-au pierdut drepturile electorale se efectuează mențiunea corespunzătoare în Registrul de stat al alegătorilor. Persoanele care au pierdut drepturile electorale rămân înscrise în Registrul de stat al alegătorilor cu menţiunea corespunzătoare şi nu se includ în listele electorale.</w:t>
            </w:r>
          </w:p>
          <w:p w14:paraId="715821BB" w14:textId="77777777" w:rsidR="00EE46CB" w:rsidRDefault="00265522" w:rsidP="00265522">
            <w:pPr>
              <w:pStyle w:val="NormalWeb"/>
              <w:spacing w:before="0" w:beforeAutospacing="0" w:after="0" w:afterAutospacing="0"/>
              <w:ind w:firstLine="247"/>
              <w:jc w:val="both"/>
              <w:rPr>
                <w:b/>
                <w:color w:val="000000" w:themeColor="text1"/>
                <w:sz w:val="22"/>
              </w:rPr>
            </w:pPr>
            <w:r w:rsidRPr="00265522">
              <w:rPr>
                <w:b/>
                <w:color w:val="000000" w:themeColor="text1"/>
                <w:sz w:val="22"/>
              </w:rPr>
              <w:t xml:space="preserve">(6) Datele şi informaţiile cuprinse în Registrul de stat al alegătorilor sunt destinate </w:t>
            </w:r>
            <w:r w:rsidRPr="00265522">
              <w:rPr>
                <w:b/>
                <w:color w:val="000000" w:themeColor="text1"/>
                <w:sz w:val="22"/>
              </w:rPr>
              <w:lastRenderedPageBreak/>
              <w:t>exclusiv proceselor electorale şi sunt accesibile pe pagina web a Comisiei Electorale Centrale, fiecare alegător având acces doar la informaţia personală.</w:t>
            </w:r>
          </w:p>
          <w:p w14:paraId="15E8EEC7" w14:textId="34CC510B" w:rsidR="00265522" w:rsidRPr="00A2107A" w:rsidRDefault="00265522" w:rsidP="00265522">
            <w:pPr>
              <w:pStyle w:val="NormalWeb"/>
              <w:spacing w:before="0" w:beforeAutospacing="0" w:after="0" w:afterAutospacing="0"/>
              <w:ind w:firstLine="247"/>
              <w:jc w:val="both"/>
              <w:rPr>
                <w:b/>
                <w:bCs/>
                <w:iCs/>
                <w:color w:val="000000" w:themeColor="text1"/>
              </w:rPr>
            </w:pPr>
          </w:p>
        </w:tc>
        <w:tc>
          <w:tcPr>
            <w:tcW w:w="1170" w:type="dxa"/>
          </w:tcPr>
          <w:p w14:paraId="241CFB05" w14:textId="7E58E02E" w:rsidR="00EE46CB" w:rsidRDefault="00385A0C" w:rsidP="00220F05">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A.O „</w:t>
            </w:r>
            <w:r w:rsidR="001A68E3">
              <w:rPr>
                <w:rFonts w:ascii="Times New Roman" w:hAnsi="Times New Roman"/>
                <w:sz w:val="24"/>
                <w:szCs w:val="24"/>
                <w:lang w:val="ro-MD"/>
              </w:rPr>
              <w:t>Promo-LEX</w:t>
            </w:r>
            <w:r>
              <w:rPr>
                <w:rFonts w:ascii="Times New Roman" w:hAnsi="Times New Roman"/>
                <w:sz w:val="24"/>
                <w:szCs w:val="24"/>
                <w:lang w:val="ro-MD"/>
              </w:rPr>
              <w:t>”</w:t>
            </w:r>
          </w:p>
        </w:tc>
        <w:tc>
          <w:tcPr>
            <w:tcW w:w="990" w:type="dxa"/>
          </w:tcPr>
          <w:p w14:paraId="79D76030" w14:textId="77777777" w:rsidR="00EE46CB" w:rsidRDefault="00C74435" w:rsidP="00C74435">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w:t>
            </w:r>
          </w:p>
          <w:p w14:paraId="56921AEE"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3E20024A"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6D04A4F3"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6638F6D6"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3262539F"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012ED97A"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7D59C135"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77560EAE"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3B7E1B54"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6FEB3191"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2CD96F87"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2C985E98"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6D181AB9"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w:t>
            </w:r>
          </w:p>
          <w:p w14:paraId="50C60A5E"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588885FF"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08897D47"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1D97C704"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62BA9D19"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2C29AE36"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560D1732"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585AB1A0"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lastRenderedPageBreak/>
              <w:t>3</w:t>
            </w:r>
          </w:p>
          <w:p w14:paraId="2A5D1CA8"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51212CCD"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00C0912A"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768D9FD1"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32391189"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5262767B"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266831FD"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06528092"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261B035C"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755C9B3D"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7CBC638D"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624403BE"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126DCFA9"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4</w:t>
            </w:r>
          </w:p>
          <w:p w14:paraId="19C4390C"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17CD531C"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3AFA132B"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26BE22BA"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674705B2"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2AB26C7C"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19F89D54"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71B84F8B"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46D071E5"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45AE3555"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4740E13C"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1F0D8F18"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66374C74"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727CFBF1"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3FDA4BC8"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3499FB9E"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1256AC93"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22274484"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577C4FDF"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571108A2"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43851AE6"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6465C08B"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2E989047"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06D6C789" w14:textId="39BFE981" w:rsidR="00C74435" w:rsidRPr="00C74A09" w:rsidRDefault="00C74435" w:rsidP="00C74435">
            <w:pPr>
              <w:tabs>
                <w:tab w:val="left" w:pos="884"/>
                <w:tab w:val="left" w:pos="1196"/>
              </w:tabs>
              <w:spacing w:after="0" w:line="240" w:lineRule="auto"/>
              <w:jc w:val="center"/>
              <w:rPr>
                <w:rFonts w:ascii="Times New Roman" w:hAnsi="Times New Roman"/>
                <w:sz w:val="24"/>
                <w:szCs w:val="24"/>
                <w:lang w:val="ro-MD"/>
              </w:rPr>
            </w:pPr>
          </w:p>
        </w:tc>
        <w:tc>
          <w:tcPr>
            <w:tcW w:w="4883" w:type="dxa"/>
          </w:tcPr>
          <w:p w14:paraId="78B188A4" w14:textId="451EA86F" w:rsidR="001A68E3" w:rsidRPr="001A68E3" w:rsidRDefault="00385A0C" w:rsidP="00385A0C">
            <w:pPr>
              <w:spacing w:after="0" w:line="240" w:lineRule="auto"/>
              <w:ind w:firstLine="266"/>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lastRenderedPageBreak/>
              <w:t>1)</w:t>
            </w:r>
            <w:r w:rsidR="00BD63F5">
              <w:rPr>
                <w:rFonts w:ascii="Times New Roman" w:hAnsi="Times New Roman"/>
                <w:color w:val="000000" w:themeColor="text1"/>
                <w:sz w:val="24"/>
                <w:szCs w:val="24"/>
                <w:lang w:val="en-US"/>
              </w:rPr>
              <w:t xml:space="preserve"> </w:t>
            </w:r>
            <w:r w:rsidR="001A68E3" w:rsidRPr="00BD63F5">
              <w:rPr>
                <w:rFonts w:ascii="Times New Roman" w:hAnsi="Times New Roman"/>
                <w:b/>
                <w:i/>
                <w:color w:val="000000" w:themeColor="text1"/>
                <w:sz w:val="24"/>
                <w:szCs w:val="24"/>
                <w:lang w:val="en-US"/>
              </w:rPr>
              <w:t>Se recomandă</w:t>
            </w:r>
            <w:r w:rsidR="001A68E3" w:rsidRPr="001A68E3">
              <w:rPr>
                <w:rFonts w:ascii="Times New Roman" w:hAnsi="Times New Roman"/>
                <w:color w:val="000000" w:themeColor="text1"/>
                <w:sz w:val="24"/>
                <w:szCs w:val="24"/>
                <w:lang w:val="en-US"/>
              </w:rPr>
              <w:t xml:space="preserve"> ca normele privind Registrul de stat al alegătorilor să fie completate cu prevederi care să reglementeze faptul că:</w:t>
            </w:r>
          </w:p>
          <w:p w14:paraId="4DD3EC6B" w14:textId="05B6C9A9" w:rsidR="001A68E3" w:rsidRPr="00E91D30" w:rsidRDefault="009A5F19" w:rsidP="009A5F19">
            <w:pPr>
              <w:tabs>
                <w:tab w:val="left" w:pos="550"/>
              </w:tabs>
              <w:spacing w:after="0" w:line="240" w:lineRule="auto"/>
              <w:ind w:left="-17" w:firstLine="425"/>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ro-RO"/>
              </w:rPr>
              <w:t>a)</w:t>
            </w:r>
            <w:r w:rsidR="001A68E3" w:rsidRPr="00E91D30">
              <w:rPr>
                <w:rFonts w:ascii="Times New Roman" w:hAnsi="Times New Roman"/>
                <w:color w:val="000000" w:themeColor="text1"/>
                <w:sz w:val="24"/>
                <w:szCs w:val="24"/>
                <w:lang w:val="en-US"/>
              </w:rPr>
              <w:t xml:space="preserve"> Comisia Electorală Centrală este deținătorul Registrului și responsabilă de administrare și actualizarea acestuia.</w:t>
            </w:r>
          </w:p>
          <w:p w14:paraId="5621B3FD" w14:textId="7D43D751" w:rsidR="001A68E3" w:rsidRPr="00E91D30" w:rsidRDefault="009A5F19" w:rsidP="009A5F19">
            <w:pPr>
              <w:tabs>
                <w:tab w:val="left" w:pos="550"/>
              </w:tabs>
              <w:spacing w:after="0" w:line="240" w:lineRule="auto"/>
              <w:ind w:left="-17" w:firstLine="425"/>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ro-RO"/>
              </w:rPr>
              <w:t>b)</w:t>
            </w:r>
            <w:r w:rsidR="001A68E3" w:rsidRPr="00E91D30">
              <w:rPr>
                <w:rFonts w:ascii="Times New Roman" w:hAnsi="Times New Roman"/>
                <w:color w:val="000000" w:themeColor="text1"/>
                <w:sz w:val="24"/>
                <w:szCs w:val="24"/>
                <w:lang w:val="en-US"/>
              </w:rPr>
              <w:t xml:space="preserve"> Modul în care sunt înscrise în registru persoanele care au renunțat la IDNP, care nu au domiciliu sau reședință.</w:t>
            </w:r>
          </w:p>
          <w:p w14:paraId="6602D90F" w14:textId="644BBFFC" w:rsidR="001A68E3" w:rsidRPr="00E91D30" w:rsidRDefault="009A5F19" w:rsidP="009A5F19">
            <w:pPr>
              <w:tabs>
                <w:tab w:val="left" w:pos="550"/>
              </w:tabs>
              <w:spacing w:after="0" w:line="240" w:lineRule="auto"/>
              <w:ind w:left="-17" w:firstLine="425"/>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ro-RO"/>
              </w:rPr>
              <w:t xml:space="preserve">c) </w:t>
            </w:r>
            <w:r w:rsidR="001A68E3" w:rsidRPr="00E91D30">
              <w:rPr>
                <w:rFonts w:ascii="Times New Roman" w:hAnsi="Times New Roman"/>
                <w:color w:val="000000" w:themeColor="text1"/>
                <w:sz w:val="24"/>
                <w:szCs w:val="24"/>
                <w:lang w:val="en-US"/>
              </w:rPr>
              <w:t>Accesul operatorilor la Registrul de stat al alegătorilor și modul de lucru cu acesta în ziua alegerilor.</w:t>
            </w:r>
          </w:p>
          <w:p w14:paraId="164E00B9" w14:textId="0494402E" w:rsidR="00E118FA" w:rsidRPr="00BD63F5" w:rsidRDefault="00E91D30" w:rsidP="00E91D30">
            <w:pPr>
              <w:pStyle w:val="Listparagraf"/>
              <w:spacing w:after="0" w:line="240" w:lineRule="auto"/>
              <w:ind w:left="342" w:right="-445" w:hanging="63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w:t>
            </w:r>
          </w:p>
          <w:p w14:paraId="497E7EBE" w14:textId="0C3CEAE8" w:rsidR="001A68E3" w:rsidRPr="001A68E3" w:rsidRDefault="00385A0C" w:rsidP="001A68E3">
            <w:pPr>
              <w:spacing w:after="0" w:line="240" w:lineRule="auto"/>
              <w:ind w:firstLine="342"/>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ro-RO"/>
              </w:rPr>
              <w:t>2)</w:t>
            </w:r>
            <w:r w:rsidR="00BD63F5">
              <w:rPr>
                <w:rFonts w:ascii="Times New Roman" w:hAnsi="Times New Roman"/>
                <w:color w:val="000000" w:themeColor="text1"/>
                <w:sz w:val="24"/>
                <w:szCs w:val="24"/>
                <w:lang w:val="ro-RO"/>
              </w:rPr>
              <w:t xml:space="preserve"> </w:t>
            </w:r>
            <w:r w:rsidR="00E91D30">
              <w:rPr>
                <w:rFonts w:ascii="Times New Roman" w:hAnsi="Times New Roman"/>
                <w:i/>
                <w:color w:val="000000" w:themeColor="text1"/>
                <w:sz w:val="24"/>
                <w:szCs w:val="24"/>
                <w:lang w:val="en-US"/>
              </w:rPr>
              <w:t>L</w:t>
            </w:r>
            <w:r w:rsidR="001A68E3" w:rsidRPr="00E91D30">
              <w:rPr>
                <w:rFonts w:ascii="Times New Roman" w:hAnsi="Times New Roman"/>
                <w:i/>
                <w:color w:val="000000" w:themeColor="text1"/>
                <w:sz w:val="24"/>
                <w:szCs w:val="24"/>
                <w:lang w:val="en-US"/>
              </w:rPr>
              <w:t>a alin. (1)</w:t>
            </w:r>
            <w:r w:rsidR="001A68E3" w:rsidRPr="001A68E3">
              <w:rPr>
                <w:rFonts w:ascii="Times New Roman" w:hAnsi="Times New Roman"/>
                <w:color w:val="000000" w:themeColor="text1"/>
                <w:sz w:val="24"/>
                <w:szCs w:val="24"/>
                <w:lang w:val="en-US"/>
              </w:rPr>
              <w:t xml:space="preserve">, </w:t>
            </w:r>
            <w:r w:rsidR="001A68E3" w:rsidRPr="00BD63F5">
              <w:rPr>
                <w:rFonts w:ascii="Times New Roman" w:hAnsi="Times New Roman"/>
                <w:b/>
                <w:i/>
                <w:color w:val="000000" w:themeColor="text1"/>
                <w:sz w:val="24"/>
                <w:szCs w:val="24"/>
                <w:lang w:val="en-US"/>
              </w:rPr>
              <w:t>se recomandă</w:t>
            </w:r>
            <w:r w:rsidR="001A68E3" w:rsidRPr="001A68E3">
              <w:rPr>
                <w:rFonts w:ascii="Times New Roman" w:hAnsi="Times New Roman"/>
                <w:color w:val="000000" w:themeColor="text1"/>
                <w:sz w:val="24"/>
                <w:szCs w:val="24"/>
                <w:lang w:val="en-US"/>
              </w:rPr>
              <w:t xml:space="preserve"> completarea primului enunț după „</w:t>
            </w:r>
            <w:r w:rsidR="001A68E3" w:rsidRPr="00BD63F5">
              <w:rPr>
                <w:rFonts w:ascii="Times New Roman" w:hAnsi="Times New Roman"/>
                <w:i/>
                <w:color w:val="000000" w:themeColor="text1"/>
                <w:sz w:val="24"/>
                <w:szCs w:val="24"/>
                <w:lang w:val="en-US"/>
              </w:rPr>
              <w:t>Registrul de stat al alegătorilor</w:t>
            </w:r>
            <w:r w:rsidR="001A68E3" w:rsidRPr="001A68E3">
              <w:rPr>
                <w:rFonts w:ascii="Times New Roman" w:hAnsi="Times New Roman"/>
                <w:color w:val="000000" w:themeColor="text1"/>
                <w:sz w:val="24"/>
                <w:szCs w:val="24"/>
                <w:lang w:val="en-US"/>
              </w:rPr>
              <w:t xml:space="preserve">” cu următorul text </w:t>
            </w:r>
            <w:r w:rsidR="001A68E3" w:rsidRPr="00BD63F5">
              <w:rPr>
                <w:rFonts w:ascii="Times New Roman" w:hAnsi="Times New Roman"/>
                <w:color w:val="000000" w:themeColor="text1"/>
                <w:sz w:val="24"/>
                <w:szCs w:val="24"/>
                <w:lang w:val="en-US"/>
              </w:rPr>
              <w:t>”</w:t>
            </w:r>
            <w:r w:rsidR="001A68E3" w:rsidRPr="00BD63F5">
              <w:rPr>
                <w:rFonts w:ascii="Times New Roman" w:hAnsi="Times New Roman"/>
                <w:i/>
                <w:color w:val="000000" w:themeColor="text1"/>
                <w:sz w:val="24"/>
                <w:szCs w:val="24"/>
                <w:lang w:val="en-US"/>
              </w:rPr>
              <w:t>, parte integrantă a Sistemul Informațional Automatizat de Stat „Alegeri</w:t>
            </w:r>
            <w:r w:rsidR="001A68E3" w:rsidRPr="001A68E3">
              <w:rPr>
                <w:rFonts w:ascii="Times New Roman" w:hAnsi="Times New Roman"/>
                <w:color w:val="000000" w:themeColor="text1"/>
                <w:sz w:val="24"/>
                <w:szCs w:val="24"/>
                <w:lang w:val="en-US"/>
              </w:rPr>
              <w:t>”.</w:t>
            </w:r>
          </w:p>
          <w:p w14:paraId="315A8AAA" w14:textId="5D3DD704" w:rsidR="003424E5" w:rsidRDefault="003424E5" w:rsidP="00F237AD">
            <w:pPr>
              <w:spacing w:after="0" w:line="240" w:lineRule="auto"/>
              <w:jc w:val="both"/>
              <w:rPr>
                <w:rFonts w:ascii="Times New Roman" w:hAnsi="Times New Roman"/>
                <w:color w:val="000000" w:themeColor="text1"/>
                <w:sz w:val="24"/>
                <w:szCs w:val="24"/>
                <w:lang w:val="en-US"/>
              </w:rPr>
            </w:pPr>
          </w:p>
          <w:p w14:paraId="798674B2" w14:textId="77777777" w:rsidR="003424E5" w:rsidRDefault="003424E5" w:rsidP="001A68E3">
            <w:pPr>
              <w:spacing w:after="0" w:line="240" w:lineRule="auto"/>
              <w:ind w:firstLine="432"/>
              <w:jc w:val="both"/>
              <w:rPr>
                <w:rFonts w:ascii="Times New Roman" w:hAnsi="Times New Roman"/>
                <w:color w:val="000000" w:themeColor="text1"/>
                <w:sz w:val="24"/>
                <w:szCs w:val="24"/>
                <w:lang w:val="en-US"/>
              </w:rPr>
            </w:pPr>
          </w:p>
          <w:p w14:paraId="3637C1CF" w14:textId="24E8DB8A" w:rsidR="001A68E3" w:rsidRPr="001A68E3" w:rsidRDefault="00F00BDA" w:rsidP="00F237AD">
            <w:pPr>
              <w:spacing w:after="0" w:line="240" w:lineRule="auto"/>
              <w:ind w:firstLine="266"/>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lastRenderedPageBreak/>
              <w:t>3)</w:t>
            </w:r>
            <w:r w:rsidR="00494070">
              <w:rPr>
                <w:rFonts w:ascii="Times New Roman" w:hAnsi="Times New Roman"/>
                <w:color w:val="000000" w:themeColor="text1"/>
                <w:sz w:val="24"/>
                <w:szCs w:val="24"/>
                <w:lang w:val="en-US"/>
              </w:rPr>
              <w:t xml:space="preserve"> </w:t>
            </w:r>
            <w:r w:rsidR="00E91D30">
              <w:rPr>
                <w:rFonts w:ascii="Times New Roman" w:hAnsi="Times New Roman"/>
                <w:i/>
                <w:color w:val="000000" w:themeColor="text1"/>
                <w:sz w:val="24"/>
                <w:szCs w:val="24"/>
                <w:lang w:val="en-US"/>
              </w:rPr>
              <w:t>L</w:t>
            </w:r>
            <w:r w:rsidR="00494070" w:rsidRPr="00E91D30">
              <w:rPr>
                <w:rFonts w:ascii="Times New Roman" w:hAnsi="Times New Roman"/>
                <w:i/>
                <w:color w:val="000000" w:themeColor="text1"/>
                <w:sz w:val="24"/>
                <w:szCs w:val="24"/>
                <w:lang w:val="en-US"/>
              </w:rPr>
              <w:t>a</w:t>
            </w:r>
            <w:r w:rsidR="001A68E3" w:rsidRPr="00E91D30">
              <w:rPr>
                <w:rFonts w:ascii="Times New Roman" w:hAnsi="Times New Roman"/>
                <w:i/>
                <w:color w:val="000000" w:themeColor="text1"/>
                <w:sz w:val="24"/>
                <w:szCs w:val="24"/>
                <w:lang w:val="en-US"/>
              </w:rPr>
              <w:t xml:space="preserve"> alin. (4)</w:t>
            </w:r>
            <w:r w:rsidR="001A68E3" w:rsidRPr="001A68E3">
              <w:rPr>
                <w:rFonts w:ascii="Times New Roman" w:hAnsi="Times New Roman"/>
                <w:color w:val="000000" w:themeColor="text1"/>
                <w:sz w:val="24"/>
                <w:szCs w:val="24"/>
                <w:lang w:val="en-US"/>
              </w:rPr>
              <w:t xml:space="preserve">, </w:t>
            </w:r>
            <w:r w:rsidR="001A68E3" w:rsidRPr="00494070">
              <w:rPr>
                <w:rFonts w:ascii="Times New Roman" w:hAnsi="Times New Roman"/>
                <w:b/>
                <w:i/>
                <w:color w:val="000000" w:themeColor="text1"/>
                <w:sz w:val="24"/>
                <w:szCs w:val="24"/>
                <w:lang w:val="en-US"/>
              </w:rPr>
              <w:t>se recomandă</w:t>
            </w:r>
            <w:r w:rsidR="001A68E3" w:rsidRPr="001A68E3">
              <w:rPr>
                <w:rFonts w:ascii="Times New Roman" w:hAnsi="Times New Roman"/>
                <w:color w:val="000000" w:themeColor="text1"/>
                <w:sz w:val="24"/>
                <w:szCs w:val="24"/>
                <w:lang w:val="en-US"/>
              </w:rPr>
              <w:t xml:space="preserve"> următoarea redacție a primei propoziții: „</w:t>
            </w:r>
            <w:r w:rsidR="001A68E3" w:rsidRPr="00494070">
              <w:rPr>
                <w:rFonts w:ascii="Times New Roman" w:hAnsi="Times New Roman"/>
                <w:i/>
                <w:color w:val="000000" w:themeColor="text1"/>
                <w:sz w:val="24"/>
                <w:szCs w:val="24"/>
                <w:lang w:val="en-US"/>
              </w:rPr>
              <w:t>Cetățenii Republicii Moldova cu drept de vot, care au fost radiați din evidența la domiciliu sau la reședința temporară în Republica Moldova, inclusiv care și-au stabilit domiciliul sau reședința în străinătate, rămân înscriși în Registrul de stat al alegătorilor cu mențiunea „fără reședință</w:t>
            </w:r>
            <w:r w:rsidR="001A68E3" w:rsidRPr="001A68E3">
              <w:rPr>
                <w:rFonts w:ascii="Times New Roman" w:hAnsi="Times New Roman"/>
                <w:color w:val="000000" w:themeColor="text1"/>
                <w:sz w:val="24"/>
                <w:szCs w:val="24"/>
                <w:lang w:val="en-US"/>
              </w:rPr>
              <w:t>””.</w:t>
            </w:r>
          </w:p>
          <w:p w14:paraId="333A0CE6" w14:textId="2F268E0D" w:rsidR="00E118FA" w:rsidRDefault="001A68E3" w:rsidP="00F237AD">
            <w:pPr>
              <w:spacing w:after="0" w:line="240" w:lineRule="auto"/>
              <w:ind w:firstLine="266"/>
              <w:jc w:val="both"/>
              <w:rPr>
                <w:rFonts w:ascii="Times New Roman" w:hAnsi="Times New Roman"/>
                <w:color w:val="000000" w:themeColor="text1"/>
                <w:sz w:val="24"/>
                <w:szCs w:val="24"/>
                <w:lang w:val="en-US"/>
              </w:rPr>
            </w:pPr>
            <w:r w:rsidRPr="001A68E3">
              <w:rPr>
                <w:rFonts w:ascii="Times New Roman" w:hAnsi="Times New Roman"/>
                <w:color w:val="000000" w:themeColor="text1"/>
                <w:sz w:val="24"/>
                <w:szCs w:val="24"/>
                <w:lang w:val="en-US"/>
              </w:rPr>
              <w:t>În acest fel este reglementată situația tuturor categoriilor de cetățeni care au fost radiați din evidența domiciliu / reședință, nu doar a celor care s-au stabilit peste hotare.</w:t>
            </w:r>
          </w:p>
          <w:p w14:paraId="5E9F34B4" w14:textId="3B63A71F" w:rsidR="00143D64" w:rsidRPr="001A68E3" w:rsidRDefault="00E91D30" w:rsidP="00E91D30">
            <w:pPr>
              <w:spacing w:after="0" w:line="240" w:lineRule="auto"/>
              <w:ind w:right="-805" w:hanging="648"/>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________________________________________________</w:t>
            </w:r>
          </w:p>
          <w:p w14:paraId="550D9AF6" w14:textId="379CF07C" w:rsidR="001A68E3" w:rsidRPr="001A68E3" w:rsidRDefault="00F00BDA" w:rsidP="00F237AD">
            <w:pPr>
              <w:spacing w:after="0" w:line="240" w:lineRule="auto"/>
              <w:ind w:firstLine="266"/>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4)</w:t>
            </w:r>
            <w:r w:rsidR="00E91D30">
              <w:rPr>
                <w:rFonts w:ascii="Times New Roman" w:hAnsi="Times New Roman"/>
                <w:color w:val="000000" w:themeColor="text1"/>
                <w:sz w:val="24"/>
                <w:szCs w:val="24"/>
                <w:lang w:val="en-US"/>
              </w:rPr>
              <w:t xml:space="preserve"> </w:t>
            </w:r>
            <w:r w:rsidR="00E91D30" w:rsidRPr="00E91D30">
              <w:rPr>
                <w:rFonts w:ascii="Times New Roman" w:hAnsi="Times New Roman"/>
                <w:i/>
                <w:color w:val="000000" w:themeColor="text1"/>
                <w:sz w:val="24"/>
                <w:szCs w:val="24"/>
                <w:lang w:val="en-US"/>
              </w:rPr>
              <w:t>L</w:t>
            </w:r>
            <w:r w:rsidR="00494070" w:rsidRPr="00E91D30">
              <w:rPr>
                <w:rFonts w:ascii="Times New Roman" w:hAnsi="Times New Roman"/>
                <w:i/>
                <w:color w:val="000000" w:themeColor="text1"/>
                <w:sz w:val="24"/>
                <w:szCs w:val="24"/>
                <w:lang w:val="en-US"/>
              </w:rPr>
              <w:t xml:space="preserve">a </w:t>
            </w:r>
            <w:r w:rsidR="001A68E3" w:rsidRPr="00E91D30">
              <w:rPr>
                <w:rFonts w:ascii="Times New Roman" w:hAnsi="Times New Roman"/>
                <w:i/>
                <w:color w:val="000000" w:themeColor="text1"/>
                <w:sz w:val="24"/>
                <w:szCs w:val="24"/>
                <w:lang w:val="en-US"/>
              </w:rPr>
              <w:t>art. 43</w:t>
            </w:r>
            <w:r w:rsidR="001A68E3" w:rsidRPr="00E91D30">
              <w:rPr>
                <w:rFonts w:ascii="Times New Roman" w:hAnsi="Times New Roman"/>
                <w:i/>
                <w:color w:val="000000" w:themeColor="text1"/>
                <w:sz w:val="24"/>
                <w:szCs w:val="24"/>
                <w:vertAlign w:val="superscript"/>
                <w:lang w:val="en-US"/>
              </w:rPr>
              <w:t>3</w:t>
            </w:r>
            <w:r w:rsidR="001A68E3" w:rsidRPr="001A68E3">
              <w:rPr>
                <w:rFonts w:ascii="Times New Roman" w:hAnsi="Times New Roman"/>
                <w:color w:val="000000" w:themeColor="text1"/>
                <w:sz w:val="24"/>
                <w:szCs w:val="24"/>
                <w:lang w:val="en-US"/>
              </w:rPr>
              <w:t xml:space="preserve">, </w:t>
            </w:r>
            <w:r w:rsidR="001A68E3" w:rsidRPr="00494070">
              <w:rPr>
                <w:rFonts w:ascii="Times New Roman" w:hAnsi="Times New Roman"/>
                <w:b/>
                <w:i/>
                <w:color w:val="000000" w:themeColor="text1"/>
                <w:sz w:val="24"/>
                <w:szCs w:val="24"/>
                <w:lang w:val="en-US"/>
              </w:rPr>
              <w:t>se recomandă</w:t>
            </w:r>
            <w:r w:rsidR="001A68E3" w:rsidRPr="001A68E3">
              <w:rPr>
                <w:rFonts w:ascii="Times New Roman" w:hAnsi="Times New Roman"/>
                <w:color w:val="000000" w:themeColor="text1"/>
                <w:sz w:val="24"/>
                <w:szCs w:val="24"/>
                <w:lang w:val="en-US"/>
              </w:rPr>
              <w:t xml:space="preserve"> completarea articolului cu un nou alineat</w:t>
            </w:r>
            <w:r w:rsidR="00494070">
              <w:rPr>
                <w:rFonts w:ascii="Times New Roman" w:hAnsi="Times New Roman"/>
                <w:color w:val="000000" w:themeColor="text1"/>
                <w:sz w:val="24"/>
                <w:szCs w:val="24"/>
                <w:lang w:val="en-US"/>
              </w:rPr>
              <w:t xml:space="preserve"> (6</w:t>
            </w:r>
            <w:r w:rsidR="00494070">
              <w:rPr>
                <w:rFonts w:ascii="Times New Roman" w:hAnsi="Times New Roman"/>
                <w:color w:val="000000" w:themeColor="text1"/>
                <w:sz w:val="24"/>
                <w:szCs w:val="24"/>
                <w:vertAlign w:val="superscript"/>
                <w:lang w:val="en-US"/>
              </w:rPr>
              <w:t>1</w:t>
            </w:r>
            <w:r w:rsidR="00494070">
              <w:rPr>
                <w:rFonts w:ascii="Times New Roman" w:hAnsi="Times New Roman"/>
                <w:color w:val="000000" w:themeColor="text1"/>
                <w:sz w:val="24"/>
                <w:szCs w:val="24"/>
                <w:lang w:val="en-US"/>
              </w:rPr>
              <w:t>)</w:t>
            </w:r>
            <w:r>
              <w:rPr>
                <w:rFonts w:ascii="Times New Roman" w:hAnsi="Times New Roman"/>
                <w:color w:val="000000" w:themeColor="text1"/>
                <w:sz w:val="24"/>
                <w:szCs w:val="24"/>
                <w:lang w:val="en-US"/>
              </w:rPr>
              <w:t xml:space="preserve"> cu următorul cuprins</w:t>
            </w:r>
            <w:r w:rsidR="001A68E3" w:rsidRPr="001A68E3">
              <w:rPr>
                <w:rFonts w:ascii="Times New Roman" w:hAnsi="Times New Roman"/>
                <w:color w:val="000000" w:themeColor="text1"/>
                <w:sz w:val="24"/>
                <w:szCs w:val="24"/>
                <w:lang w:val="en-US"/>
              </w:rPr>
              <w:t>:</w:t>
            </w:r>
          </w:p>
          <w:p w14:paraId="05FEAD2E" w14:textId="77777777" w:rsidR="001A68E3" w:rsidRPr="001A68E3" w:rsidRDefault="001A68E3" w:rsidP="00F237AD">
            <w:pPr>
              <w:spacing w:after="0" w:line="240" w:lineRule="auto"/>
              <w:ind w:firstLine="266"/>
              <w:jc w:val="both"/>
              <w:rPr>
                <w:rFonts w:ascii="Times New Roman" w:hAnsi="Times New Roman"/>
                <w:color w:val="000000" w:themeColor="text1"/>
                <w:sz w:val="24"/>
                <w:szCs w:val="24"/>
                <w:lang w:val="en-US"/>
              </w:rPr>
            </w:pPr>
            <w:r w:rsidRPr="001A68E3">
              <w:rPr>
                <w:rFonts w:ascii="Times New Roman" w:hAnsi="Times New Roman"/>
                <w:color w:val="000000" w:themeColor="text1"/>
                <w:sz w:val="24"/>
                <w:szCs w:val="24"/>
                <w:lang w:val="en-US"/>
              </w:rPr>
              <w:t>„</w:t>
            </w:r>
            <w:r w:rsidRPr="001A68E3">
              <w:rPr>
                <w:rFonts w:ascii="Times New Roman" w:hAnsi="Times New Roman"/>
                <w:i/>
                <w:color w:val="000000" w:themeColor="text1"/>
                <w:sz w:val="24"/>
                <w:szCs w:val="24"/>
                <w:lang w:val="en-US"/>
              </w:rPr>
              <w:t>Informația cu privire la numărul total al alegătorilor înscriși în Registrul de Stat al Alegătorilor, numărul de alegători în circumscripții, numărul de alegători fără înregistrare la domiciliu sau reședință (inclusiv, repartizarea pe categorii), și numărul cetățenilor cu drept de vot cu domiciliul înregistrat în unitățile administrativ-teritoriale din stânga Nistrului, aflate provizoriu în afara controlului suveran al autorităților constituționale ale Republicii Moldova se publică trimestrial în perioada dintre alegeri și lunar în perioada electorală pe pagina web a Comisiei Electorale Centrale</w:t>
            </w:r>
            <w:r w:rsidRPr="001A68E3">
              <w:rPr>
                <w:rFonts w:ascii="Times New Roman" w:hAnsi="Times New Roman"/>
                <w:color w:val="000000" w:themeColor="text1"/>
                <w:sz w:val="24"/>
                <w:szCs w:val="24"/>
                <w:lang w:val="en-US"/>
              </w:rPr>
              <w:t>”.</w:t>
            </w:r>
          </w:p>
          <w:p w14:paraId="16468113" w14:textId="77777777" w:rsidR="001A68E3" w:rsidRPr="001A68E3" w:rsidRDefault="001A68E3" w:rsidP="00F237AD">
            <w:pPr>
              <w:spacing w:after="0" w:line="240" w:lineRule="auto"/>
              <w:ind w:firstLine="266"/>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Autorul propunerii este</w:t>
            </w:r>
            <w:r w:rsidRPr="001A68E3">
              <w:rPr>
                <w:rFonts w:ascii="Times New Roman" w:hAnsi="Times New Roman"/>
                <w:color w:val="000000" w:themeColor="text1"/>
                <w:sz w:val="24"/>
                <w:szCs w:val="24"/>
                <w:lang w:val="en-US"/>
              </w:rPr>
              <w:t xml:space="preserve"> de părere</w:t>
            </w:r>
            <w:r>
              <w:rPr>
                <w:rFonts w:ascii="Times New Roman" w:hAnsi="Times New Roman"/>
                <w:color w:val="000000" w:themeColor="text1"/>
                <w:sz w:val="24"/>
                <w:szCs w:val="24"/>
                <w:lang w:val="en-US"/>
              </w:rPr>
              <w:t>a</w:t>
            </w:r>
            <w:r w:rsidRPr="001A68E3">
              <w:rPr>
                <w:rFonts w:ascii="Times New Roman" w:hAnsi="Times New Roman"/>
                <w:color w:val="000000" w:themeColor="text1"/>
                <w:sz w:val="24"/>
                <w:szCs w:val="24"/>
                <w:lang w:val="en-US"/>
              </w:rPr>
              <w:t xml:space="preserve"> că Codul electoral trebuie să conține norme ce ar obliga CEC să publice periodic informația din RSA privind numărul alegătorilor, care este una de </w:t>
            </w:r>
            <w:r w:rsidRPr="001A68E3">
              <w:rPr>
                <w:rFonts w:ascii="Times New Roman" w:hAnsi="Times New Roman"/>
                <w:color w:val="000000" w:themeColor="text1"/>
                <w:sz w:val="24"/>
                <w:szCs w:val="24"/>
                <w:lang w:val="en-US"/>
              </w:rPr>
              <w:lastRenderedPageBreak/>
              <w:t xml:space="preserve">interes public. Or, până la moment, periodicitatea publicării era la discreția autorității. </w:t>
            </w:r>
          </w:p>
          <w:p w14:paraId="29D274B2" w14:textId="77777777" w:rsidR="00EE46CB" w:rsidRPr="00EE46CB" w:rsidRDefault="00EE46CB" w:rsidP="00EE46CB">
            <w:pPr>
              <w:spacing w:after="0" w:line="240" w:lineRule="auto"/>
              <w:ind w:firstLine="432"/>
              <w:jc w:val="both"/>
              <w:rPr>
                <w:rFonts w:ascii="Times New Roman" w:hAnsi="Times New Roman"/>
                <w:color w:val="000000" w:themeColor="text1"/>
                <w:sz w:val="24"/>
                <w:szCs w:val="24"/>
                <w:lang w:val="en-US"/>
              </w:rPr>
            </w:pPr>
          </w:p>
        </w:tc>
        <w:tc>
          <w:tcPr>
            <w:tcW w:w="4387" w:type="dxa"/>
          </w:tcPr>
          <w:p w14:paraId="4B01669B" w14:textId="3DC4D11B" w:rsidR="00EE46CB" w:rsidRDefault="00FA5A91" w:rsidP="00385A0C">
            <w:pPr>
              <w:tabs>
                <w:tab w:val="left" w:pos="884"/>
                <w:tab w:val="left" w:pos="1196"/>
              </w:tabs>
              <w:spacing w:after="0" w:line="240" w:lineRule="auto"/>
              <w:ind w:firstLine="206"/>
              <w:jc w:val="both"/>
              <w:rPr>
                <w:rFonts w:ascii="Times New Roman" w:hAnsi="Times New Roman"/>
                <w:sz w:val="24"/>
                <w:szCs w:val="24"/>
                <w:lang w:val="ro-MD"/>
              </w:rPr>
            </w:pPr>
            <w:r w:rsidRPr="00385A0C">
              <w:rPr>
                <w:rFonts w:ascii="Times New Roman" w:hAnsi="Times New Roman"/>
                <w:b/>
                <w:i/>
                <w:sz w:val="24"/>
                <w:szCs w:val="24"/>
                <w:lang w:val="ro-MD"/>
              </w:rPr>
              <w:lastRenderedPageBreak/>
              <w:t>Se acceptă</w:t>
            </w:r>
            <w:r w:rsidR="00385A0C" w:rsidRPr="00385A0C">
              <w:rPr>
                <w:rFonts w:ascii="Times New Roman" w:hAnsi="Times New Roman"/>
                <w:b/>
                <w:i/>
                <w:sz w:val="24"/>
                <w:szCs w:val="24"/>
                <w:lang w:val="ro-MD"/>
              </w:rPr>
              <w:t xml:space="preserve"> parțial</w:t>
            </w:r>
            <w:r w:rsidR="00385A0C">
              <w:rPr>
                <w:rFonts w:ascii="Times New Roman" w:hAnsi="Times New Roman"/>
                <w:sz w:val="24"/>
                <w:szCs w:val="24"/>
                <w:lang w:val="ro-MD"/>
              </w:rPr>
              <w:t>.</w:t>
            </w:r>
          </w:p>
          <w:p w14:paraId="32DB3AEF" w14:textId="77777777" w:rsidR="004E76C0" w:rsidRDefault="004E76C0" w:rsidP="004E76C0">
            <w:pPr>
              <w:tabs>
                <w:tab w:val="left" w:pos="884"/>
                <w:tab w:val="left" w:pos="1196"/>
              </w:tabs>
              <w:spacing w:after="0" w:line="240" w:lineRule="auto"/>
              <w:ind w:firstLine="206"/>
              <w:jc w:val="both"/>
              <w:rPr>
                <w:rFonts w:ascii="Times New Roman" w:hAnsi="Times New Roman"/>
                <w:sz w:val="24"/>
                <w:szCs w:val="24"/>
                <w:lang w:val="ro-MD"/>
              </w:rPr>
            </w:pPr>
            <w:r>
              <w:rPr>
                <w:rFonts w:ascii="Times New Roman" w:hAnsi="Times New Roman"/>
                <w:sz w:val="24"/>
                <w:szCs w:val="24"/>
                <w:lang w:val="ro-MD"/>
              </w:rPr>
              <w:t>Aspectul mențional la subpct a) se acceptă, cât privește cele propuse la subpct. b) și c) vor fi dezvoltate într-un regulament aprobat de Comisia Electorală Centrală.</w:t>
            </w:r>
          </w:p>
          <w:p w14:paraId="6695909C" w14:textId="77777777" w:rsidR="00DE3DDF" w:rsidRDefault="00DE3DDF" w:rsidP="00385A0C">
            <w:pPr>
              <w:tabs>
                <w:tab w:val="left" w:pos="884"/>
                <w:tab w:val="left" w:pos="1196"/>
              </w:tabs>
              <w:spacing w:after="0" w:line="240" w:lineRule="auto"/>
              <w:ind w:firstLine="206"/>
              <w:jc w:val="both"/>
              <w:rPr>
                <w:rFonts w:ascii="Times New Roman" w:hAnsi="Times New Roman"/>
                <w:sz w:val="24"/>
                <w:szCs w:val="24"/>
                <w:lang w:val="ro-MD"/>
              </w:rPr>
            </w:pPr>
          </w:p>
          <w:p w14:paraId="04CD6DE7" w14:textId="77777777" w:rsidR="00FA5A91" w:rsidRDefault="00FA5A91" w:rsidP="00220F05">
            <w:pPr>
              <w:tabs>
                <w:tab w:val="left" w:pos="884"/>
                <w:tab w:val="left" w:pos="1196"/>
              </w:tabs>
              <w:spacing w:after="0" w:line="240" w:lineRule="auto"/>
              <w:jc w:val="both"/>
              <w:rPr>
                <w:rFonts w:ascii="Times New Roman" w:hAnsi="Times New Roman"/>
                <w:sz w:val="24"/>
                <w:szCs w:val="24"/>
                <w:lang w:val="ro-MD"/>
              </w:rPr>
            </w:pPr>
          </w:p>
          <w:p w14:paraId="57FDFCD3" w14:textId="77777777" w:rsidR="00FA5A91" w:rsidRDefault="00FA5A91" w:rsidP="00220F05">
            <w:pPr>
              <w:tabs>
                <w:tab w:val="left" w:pos="884"/>
                <w:tab w:val="left" w:pos="1196"/>
              </w:tabs>
              <w:spacing w:after="0" w:line="240" w:lineRule="auto"/>
              <w:jc w:val="both"/>
              <w:rPr>
                <w:rFonts w:ascii="Times New Roman" w:hAnsi="Times New Roman"/>
                <w:sz w:val="24"/>
                <w:szCs w:val="24"/>
                <w:lang w:val="ro-MD"/>
              </w:rPr>
            </w:pPr>
          </w:p>
          <w:p w14:paraId="3442E847" w14:textId="77777777" w:rsidR="00FA5A91" w:rsidRDefault="00FA5A91" w:rsidP="00220F05">
            <w:pPr>
              <w:tabs>
                <w:tab w:val="left" w:pos="884"/>
                <w:tab w:val="left" w:pos="1196"/>
              </w:tabs>
              <w:spacing w:after="0" w:line="240" w:lineRule="auto"/>
              <w:jc w:val="both"/>
              <w:rPr>
                <w:rFonts w:ascii="Times New Roman" w:hAnsi="Times New Roman"/>
                <w:sz w:val="24"/>
                <w:szCs w:val="24"/>
                <w:lang w:val="ro-MD"/>
              </w:rPr>
            </w:pPr>
          </w:p>
          <w:p w14:paraId="05D5C975" w14:textId="7D594147" w:rsidR="00FA5A91" w:rsidRDefault="00FA5A91" w:rsidP="00220F05">
            <w:pPr>
              <w:tabs>
                <w:tab w:val="left" w:pos="884"/>
                <w:tab w:val="left" w:pos="1196"/>
              </w:tabs>
              <w:spacing w:after="0" w:line="240" w:lineRule="auto"/>
              <w:jc w:val="both"/>
              <w:rPr>
                <w:rFonts w:ascii="Times New Roman" w:hAnsi="Times New Roman"/>
                <w:sz w:val="24"/>
                <w:szCs w:val="24"/>
                <w:lang w:val="ro-MD"/>
              </w:rPr>
            </w:pPr>
          </w:p>
          <w:p w14:paraId="642A298A" w14:textId="05A26034" w:rsidR="00385A0C" w:rsidRDefault="00385A0C" w:rsidP="00220F05">
            <w:pPr>
              <w:tabs>
                <w:tab w:val="left" w:pos="884"/>
                <w:tab w:val="left" w:pos="1196"/>
              </w:tabs>
              <w:spacing w:after="0" w:line="240" w:lineRule="auto"/>
              <w:jc w:val="both"/>
              <w:rPr>
                <w:rFonts w:ascii="Times New Roman" w:hAnsi="Times New Roman"/>
                <w:sz w:val="24"/>
                <w:szCs w:val="24"/>
                <w:lang w:val="ro-MD"/>
              </w:rPr>
            </w:pPr>
          </w:p>
          <w:p w14:paraId="2CFF716D" w14:textId="6C19B789" w:rsidR="00100F32" w:rsidRDefault="00E91D30" w:rsidP="00E91D30">
            <w:pPr>
              <w:tabs>
                <w:tab w:val="left" w:pos="884"/>
                <w:tab w:val="left" w:pos="1196"/>
              </w:tabs>
              <w:spacing w:after="0" w:line="240" w:lineRule="auto"/>
              <w:ind w:right="-355" w:hanging="491"/>
              <w:jc w:val="both"/>
              <w:rPr>
                <w:rFonts w:ascii="Times New Roman" w:hAnsi="Times New Roman"/>
                <w:sz w:val="24"/>
                <w:szCs w:val="24"/>
                <w:lang w:val="ro-MD"/>
              </w:rPr>
            </w:pPr>
            <w:r>
              <w:rPr>
                <w:rFonts w:ascii="Times New Roman" w:hAnsi="Times New Roman"/>
                <w:sz w:val="24"/>
                <w:szCs w:val="24"/>
                <w:lang w:val="ro-MD"/>
              </w:rPr>
              <w:t>___</w:t>
            </w:r>
          </w:p>
          <w:p w14:paraId="5251B0C4" w14:textId="31A30645" w:rsidR="00385A0C" w:rsidRDefault="00E91D30" w:rsidP="00E91D30">
            <w:pPr>
              <w:tabs>
                <w:tab w:val="left" w:pos="884"/>
                <w:tab w:val="left" w:pos="1196"/>
              </w:tabs>
              <w:spacing w:after="0" w:line="240" w:lineRule="auto"/>
              <w:ind w:right="-355" w:hanging="491"/>
              <w:jc w:val="both"/>
              <w:rPr>
                <w:rFonts w:ascii="Times New Roman" w:hAnsi="Times New Roman"/>
                <w:sz w:val="24"/>
                <w:szCs w:val="24"/>
                <w:lang w:val="ro-MD"/>
              </w:rPr>
            </w:pPr>
            <w:r>
              <w:rPr>
                <w:rFonts w:ascii="Times New Roman" w:hAnsi="Times New Roman"/>
                <w:sz w:val="24"/>
                <w:szCs w:val="24"/>
                <w:lang w:val="ro-MD"/>
              </w:rPr>
              <w:t>_________________________________</w:t>
            </w:r>
            <w:r w:rsidR="00100F32">
              <w:rPr>
                <w:rFonts w:ascii="Times New Roman" w:hAnsi="Times New Roman"/>
                <w:sz w:val="24"/>
                <w:szCs w:val="24"/>
                <w:lang w:val="ro-MD"/>
              </w:rPr>
              <w:t>________</w:t>
            </w:r>
          </w:p>
          <w:p w14:paraId="759E42ED" w14:textId="15B8449F" w:rsidR="00786411" w:rsidRDefault="00385A0C" w:rsidP="00385A0C">
            <w:pPr>
              <w:tabs>
                <w:tab w:val="left" w:pos="884"/>
                <w:tab w:val="left" w:pos="1196"/>
              </w:tabs>
              <w:spacing w:after="0" w:line="240" w:lineRule="auto"/>
              <w:ind w:firstLine="206"/>
              <w:jc w:val="both"/>
              <w:rPr>
                <w:rFonts w:ascii="Times New Roman" w:hAnsi="Times New Roman"/>
                <w:sz w:val="24"/>
                <w:szCs w:val="24"/>
                <w:lang w:val="ro-MD"/>
              </w:rPr>
            </w:pPr>
            <w:r w:rsidRPr="00385A0C">
              <w:rPr>
                <w:rFonts w:ascii="Times New Roman" w:hAnsi="Times New Roman"/>
                <w:b/>
                <w:i/>
                <w:sz w:val="24"/>
                <w:szCs w:val="24"/>
                <w:lang w:val="ro-MD"/>
              </w:rPr>
              <w:t>S</w:t>
            </w:r>
            <w:r w:rsidR="00FA5A91" w:rsidRPr="00385A0C">
              <w:rPr>
                <w:rFonts w:ascii="Times New Roman" w:hAnsi="Times New Roman"/>
                <w:b/>
                <w:i/>
                <w:sz w:val="24"/>
                <w:szCs w:val="24"/>
                <w:lang w:val="ro-MD"/>
              </w:rPr>
              <w:t>e acceptă</w:t>
            </w:r>
            <w:r>
              <w:rPr>
                <w:rFonts w:ascii="Times New Roman" w:hAnsi="Times New Roman"/>
                <w:sz w:val="24"/>
                <w:szCs w:val="24"/>
                <w:lang w:val="ro-MD"/>
              </w:rPr>
              <w:t>.</w:t>
            </w:r>
          </w:p>
          <w:p w14:paraId="1A7AA21C" w14:textId="223CB84D" w:rsidR="00FA5A91" w:rsidRDefault="00FA5A91" w:rsidP="00786411">
            <w:pPr>
              <w:tabs>
                <w:tab w:val="left" w:pos="884"/>
                <w:tab w:val="left" w:pos="1196"/>
              </w:tabs>
              <w:spacing w:after="0" w:line="240" w:lineRule="auto"/>
              <w:jc w:val="both"/>
              <w:rPr>
                <w:rFonts w:ascii="Times New Roman" w:hAnsi="Times New Roman"/>
                <w:sz w:val="24"/>
                <w:szCs w:val="24"/>
                <w:lang w:val="ro-MD"/>
              </w:rPr>
            </w:pPr>
          </w:p>
          <w:p w14:paraId="6DA9BDC6" w14:textId="77777777" w:rsidR="003424E5" w:rsidRDefault="003424E5" w:rsidP="00786411">
            <w:pPr>
              <w:tabs>
                <w:tab w:val="left" w:pos="884"/>
                <w:tab w:val="left" w:pos="1196"/>
              </w:tabs>
              <w:spacing w:after="0" w:line="240" w:lineRule="auto"/>
              <w:jc w:val="both"/>
              <w:rPr>
                <w:rFonts w:ascii="Times New Roman" w:hAnsi="Times New Roman"/>
                <w:sz w:val="24"/>
                <w:szCs w:val="24"/>
                <w:lang w:val="ro-MD"/>
              </w:rPr>
            </w:pPr>
          </w:p>
          <w:p w14:paraId="23E23836" w14:textId="77777777" w:rsidR="003424E5" w:rsidRDefault="003424E5" w:rsidP="00786411">
            <w:pPr>
              <w:tabs>
                <w:tab w:val="left" w:pos="884"/>
                <w:tab w:val="left" w:pos="1196"/>
              </w:tabs>
              <w:spacing w:after="0" w:line="240" w:lineRule="auto"/>
              <w:jc w:val="both"/>
              <w:rPr>
                <w:rFonts w:ascii="Times New Roman" w:hAnsi="Times New Roman"/>
                <w:sz w:val="24"/>
                <w:szCs w:val="24"/>
                <w:lang w:val="ro-MD"/>
              </w:rPr>
            </w:pPr>
          </w:p>
          <w:p w14:paraId="38933D05" w14:textId="77777777" w:rsidR="003424E5" w:rsidRDefault="003424E5" w:rsidP="00786411">
            <w:pPr>
              <w:tabs>
                <w:tab w:val="left" w:pos="884"/>
                <w:tab w:val="left" w:pos="1196"/>
              </w:tabs>
              <w:spacing w:after="0" w:line="240" w:lineRule="auto"/>
              <w:jc w:val="both"/>
              <w:rPr>
                <w:rFonts w:ascii="Times New Roman" w:hAnsi="Times New Roman"/>
                <w:sz w:val="24"/>
                <w:szCs w:val="24"/>
                <w:lang w:val="ro-MD"/>
              </w:rPr>
            </w:pPr>
          </w:p>
          <w:p w14:paraId="0398B4A6" w14:textId="77777777" w:rsidR="003424E5" w:rsidRDefault="003424E5" w:rsidP="00786411">
            <w:pPr>
              <w:tabs>
                <w:tab w:val="left" w:pos="884"/>
                <w:tab w:val="left" w:pos="1196"/>
              </w:tabs>
              <w:spacing w:after="0" w:line="240" w:lineRule="auto"/>
              <w:jc w:val="both"/>
              <w:rPr>
                <w:rFonts w:ascii="Times New Roman" w:hAnsi="Times New Roman"/>
                <w:sz w:val="24"/>
                <w:szCs w:val="24"/>
                <w:lang w:val="ro-MD"/>
              </w:rPr>
            </w:pPr>
          </w:p>
          <w:p w14:paraId="649EF9F2" w14:textId="77777777" w:rsidR="00C74435" w:rsidRDefault="00C74435" w:rsidP="00786411">
            <w:pPr>
              <w:tabs>
                <w:tab w:val="left" w:pos="884"/>
                <w:tab w:val="left" w:pos="1196"/>
              </w:tabs>
              <w:spacing w:after="0" w:line="240" w:lineRule="auto"/>
              <w:jc w:val="both"/>
              <w:rPr>
                <w:rFonts w:ascii="Times New Roman" w:hAnsi="Times New Roman"/>
                <w:sz w:val="24"/>
                <w:szCs w:val="24"/>
                <w:lang w:val="ro-MD"/>
              </w:rPr>
            </w:pPr>
          </w:p>
          <w:p w14:paraId="41E79A52" w14:textId="77777777" w:rsidR="00C74435" w:rsidRDefault="00C74435" w:rsidP="00786411">
            <w:pPr>
              <w:tabs>
                <w:tab w:val="left" w:pos="884"/>
                <w:tab w:val="left" w:pos="1196"/>
              </w:tabs>
              <w:spacing w:after="0" w:line="240" w:lineRule="auto"/>
              <w:jc w:val="both"/>
              <w:rPr>
                <w:rFonts w:ascii="Times New Roman" w:hAnsi="Times New Roman"/>
                <w:sz w:val="24"/>
                <w:szCs w:val="24"/>
                <w:lang w:val="ro-MD"/>
              </w:rPr>
            </w:pPr>
          </w:p>
          <w:p w14:paraId="76399A92" w14:textId="286E1BF0" w:rsidR="003424E5" w:rsidRPr="00F00BDA" w:rsidRDefault="003424E5" w:rsidP="00F00BDA">
            <w:pPr>
              <w:tabs>
                <w:tab w:val="left" w:pos="884"/>
                <w:tab w:val="left" w:pos="1196"/>
              </w:tabs>
              <w:spacing w:after="0" w:line="240" w:lineRule="auto"/>
              <w:ind w:firstLine="206"/>
              <w:jc w:val="both"/>
              <w:rPr>
                <w:rFonts w:ascii="Times New Roman" w:hAnsi="Times New Roman"/>
                <w:sz w:val="24"/>
                <w:szCs w:val="24"/>
                <w:lang w:val="ro-MD"/>
              </w:rPr>
            </w:pPr>
            <w:r w:rsidRPr="00F00BDA">
              <w:rPr>
                <w:rFonts w:ascii="Times New Roman" w:hAnsi="Times New Roman"/>
                <w:b/>
                <w:i/>
                <w:sz w:val="24"/>
                <w:szCs w:val="24"/>
                <w:lang w:val="ro-MD"/>
              </w:rPr>
              <w:lastRenderedPageBreak/>
              <w:t>Se acceptă</w:t>
            </w:r>
            <w:r w:rsidR="00F00BDA">
              <w:rPr>
                <w:rFonts w:ascii="Times New Roman" w:hAnsi="Times New Roman"/>
                <w:sz w:val="24"/>
                <w:szCs w:val="24"/>
                <w:lang w:val="ro-MD"/>
              </w:rPr>
              <w:t>.</w:t>
            </w:r>
          </w:p>
          <w:p w14:paraId="444D2CB0" w14:textId="4962398C" w:rsidR="00143D64" w:rsidRDefault="00143D64" w:rsidP="00143D64">
            <w:pPr>
              <w:tabs>
                <w:tab w:val="left" w:pos="884"/>
                <w:tab w:val="left" w:pos="1196"/>
              </w:tabs>
              <w:spacing w:after="0" w:line="240" w:lineRule="auto"/>
              <w:ind w:firstLine="210"/>
              <w:jc w:val="both"/>
              <w:rPr>
                <w:rFonts w:ascii="Times New Roman" w:hAnsi="Times New Roman"/>
                <w:i/>
                <w:sz w:val="24"/>
                <w:szCs w:val="24"/>
                <w:lang w:val="ro-MD"/>
              </w:rPr>
            </w:pPr>
          </w:p>
          <w:p w14:paraId="143B0D9C" w14:textId="77777777" w:rsidR="00E91D30" w:rsidRDefault="00E91D30" w:rsidP="00143D64">
            <w:pPr>
              <w:tabs>
                <w:tab w:val="left" w:pos="884"/>
                <w:tab w:val="left" w:pos="1196"/>
              </w:tabs>
              <w:spacing w:after="0" w:line="240" w:lineRule="auto"/>
              <w:ind w:firstLine="210"/>
              <w:jc w:val="both"/>
              <w:rPr>
                <w:rFonts w:ascii="Times New Roman" w:hAnsi="Times New Roman"/>
                <w:i/>
                <w:sz w:val="24"/>
                <w:szCs w:val="24"/>
                <w:lang w:val="ro-MD"/>
              </w:rPr>
            </w:pPr>
          </w:p>
          <w:p w14:paraId="3885D04C" w14:textId="77777777" w:rsidR="00E91D30" w:rsidRDefault="00E91D30" w:rsidP="00143D64">
            <w:pPr>
              <w:tabs>
                <w:tab w:val="left" w:pos="884"/>
                <w:tab w:val="left" w:pos="1196"/>
              </w:tabs>
              <w:spacing w:after="0" w:line="240" w:lineRule="auto"/>
              <w:ind w:firstLine="210"/>
              <w:jc w:val="both"/>
              <w:rPr>
                <w:rFonts w:ascii="Times New Roman" w:hAnsi="Times New Roman"/>
                <w:i/>
                <w:sz w:val="24"/>
                <w:szCs w:val="24"/>
                <w:lang w:val="ro-MD"/>
              </w:rPr>
            </w:pPr>
          </w:p>
          <w:p w14:paraId="0094B70D" w14:textId="77777777" w:rsidR="00E91D30" w:rsidRDefault="00E91D30" w:rsidP="00143D64">
            <w:pPr>
              <w:tabs>
                <w:tab w:val="left" w:pos="884"/>
                <w:tab w:val="left" w:pos="1196"/>
              </w:tabs>
              <w:spacing w:after="0" w:line="240" w:lineRule="auto"/>
              <w:ind w:firstLine="210"/>
              <w:jc w:val="both"/>
              <w:rPr>
                <w:rFonts w:ascii="Times New Roman" w:hAnsi="Times New Roman"/>
                <w:i/>
                <w:sz w:val="24"/>
                <w:szCs w:val="24"/>
                <w:lang w:val="ro-MD"/>
              </w:rPr>
            </w:pPr>
          </w:p>
          <w:p w14:paraId="643F0D1E" w14:textId="77777777" w:rsidR="00E91D30" w:rsidRDefault="00E91D30" w:rsidP="00143D64">
            <w:pPr>
              <w:tabs>
                <w:tab w:val="left" w:pos="884"/>
                <w:tab w:val="left" w:pos="1196"/>
              </w:tabs>
              <w:spacing w:after="0" w:line="240" w:lineRule="auto"/>
              <w:ind w:firstLine="210"/>
              <w:jc w:val="both"/>
              <w:rPr>
                <w:rFonts w:ascii="Times New Roman" w:hAnsi="Times New Roman"/>
                <w:i/>
                <w:sz w:val="24"/>
                <w:szCs w:val="24"/>
                <w:lang w:val="ro-MD"/>
              </w:rPr>
            </w:pPr>
          </w:p>
          <w:p w14:paraId="61E715DC" w14:textId="77777777" w:rsidR="00E91D30" w:rsidRDefault="00E91D30" w:rsidP="00143D64">
            <w:pPr>
              <w:tabs>
                <w:tab w:val="left" w:pos="884"/>
                <w:tab w:val="left" w:pos="1196"/>
              </w:tabs>
              <w:spacing w:after="0" w:line="240" w:lineRule="auto"/>
              <w:ind w:firstLine="210"/>
              <w:jc w:val="both"/>
              <w:rPr>
                <w:rFonts w:ascii="Times New Roman" w:hAnsi="Times New Roman"/>
                <w:i/>
                <w:sz w:val="24"/>
                <w:szCs w:val="24"/>
                <w:lang w:val="ro-MD"/>
              </w:rPr>
            </w:pPr>
          </w:p>
          <w:p w14:paraId="793E75AE" w14:textId="77777777" w:rsidR="00E91D30" w:rsidRDefault="00E91D30" w:rsidP="00143D64">
            <w:pPr>
              <w:tabs>
                <w:tab w:val="left" w:pos="884"/>
                <w:tab w:val="left" w:pos="1196"/>
              </w:tabs>
              <w:spacing w:after="0" w:line="240" w:lineRule="auto"/>
              <w:ind w:firstLine="210"/>
              <w:jc w:val="both"/>
              <w:rPr>
                <w:rFonts w:ascii="Times New Roman" w:hAnsi="Times New Roman"/>
                <w:i/>
                <w:sz w:val="24"/>
                <w:szCs w:val="24"/>
                <w:lang w:val="ro-MD"/>
              </w:rPr>
            </w:pPr>
          </w:p>
          <w:p w14:paraId="1CD1123A" w14:textId="77777777" w:rsidR="00560A4E" w:rsidRDefault="00560A4E" w:rsidP="00143D64">
            <w:pPr>
              <w:tabs>
                <w:tab w:val="left" w:pos="884"/>
                <w:tab w:val="left" w:pos="1196"/>
              </w:tabs>
              <w:spacing w:after="0" w:line="240" w:lineRule="auto"/>
              <w:ind w:firstLine="210"/>
              <w:jc w:val="both"/>
              <w:rPr>
                <w:rFonts w:ascii="Times New Roman" w:hAnsi="Times New Roman"/>
                <w:i/>
                <w:sz w:val="24"/>
                <w:szCs w:val="24"/>
                <w:lang w:val="ro-MD"/>
              </w:rPr>
            </w:pPr>
          </w:p>
          <w:p w14:paraId="6C358F77" w14:textId="77777777" w:rsidR="00E91D30" w:rsidRDefault="00E91D30" w:rsidP="00143D64">
            <w:pPr>
              <w:tabs>
                <w:tab w:val="left" w:pos="884"/>
                <w:tab w:val="left" w:pos="1196"/>
              </w:tabs>
              <w:spacing w:after="0" w:line="240" w:lineRule="auto"/>
              <w:ind w:firstLine="210"/>
              <w:jc w:val="both"/>
              <w:rPr>
                <w:rFonts w:ascii="Times New Roman" w:hAnsi="Times New Roman"/>
                <w:i/>
                <w:sz w:val="24"/>
                <w:szCs w:val="24"/>
                <w:lang w:val="ro-MD"/>
              </w:rPr>
            </w:pPr>
          </w:p>
          <w:p w14:paraId="3969E943" w14:textId="77777777" w:rsidR="00E91D30" w:rsidRDefault="00E91D30" w:rsidP="00143D64">
            <w:pPr>
              <w:tabs>
                <w:tab w:val="left" w:pos="884"/>
                <w:tab w:val="left" w:pos="1196"/>
              </w:tabs>
              <w:spacing w:after="0" w:line="240" w:lineRule="auto"/>
              <w:ind w:firstLine="210"/>
              <w:jc w:val="both"/>
              <w:rPr>
                <w:rFonts w:ascii="Times New Roman" w:hAnsi="Times New Roman"/>
                <w:sz w:val="24"/>
                <w:szCs w:val="24"/>
                <w:lang w:val="ro-MD"/>
              </w:rPr>
            </w:pPr>
          </w:p>
          <w:p w14:paraId="0B1BE802" w14:textId="295FAEAD" w:rsidR="00143D64" w:rsidRDefault="00143D64" w:rsidP="00786411">
            <w:pPr>
              <w:tabs>
                <w:tab w:val="left" w:pos="884"/>
                <w:tab w:val="left" w:pos="1196"/>
              </w:tabs>
              <w:spacing w:after="0" w:line="240" w:lineRule="auto"/>
              <w:jc w:val="both"/>
              <w:rPr>
                <w:rFonts w:ascii="Times New Roman" w:hAnsi="Times New Roman"/>
                <w:sz w:val="24"/>
                <w:szCs w:val="24"/>
                <w:lang w:val="ro-MD"/>
              </w:rPr>
            </w:pPr>
          </w:p>
          <w:p w14:paraId="73163656" w14:textId="1C8F14BE" w:rsidR="00143D64" w:rsidRDefault="00E91D30" w:rsidP="00E91D30">
            <w:pPr>
              <w:tabs>
                <w:tab w:val="left" w:pos="884"/>
                <w:tab w:val="left" w:pos="1196"/>
              </w:tabs>
              <w:spacing w:after="0" w:line="240" w:lineRule="auto"/>
              <w:ind w:right="-535" w:hanging="671"/>
              <w:jc w:val="both"/>
              <w:rPr>
                <w:rFonts w:ascii="Times New Roman" w:hAnsi="Times New Roman"/>
                <w:sz w:val="24"/>
                <w:szCs w:val="24"/>
                <w:lang w:val="ro-MD"/>
              </w:rPr>
            </w:pPr>
            <w:r>
              <w:rPr>
                <w:rFonts w:ascii="Times New Roman" w:hAnsi="Times New Roman"/>
                <w:sz w:val="24"/>
                <w:szCs w:val="24"/>
                <w:lang w:val="ro-MD"/>
              </w:rPr>
              <w:t>___________________________________________</w:t>
            </w:r>
          </w:p>
          <w:p w14:paraId="05C90EBD" w14:textId="37C1BF76" w:rsidR="000C73A9" w:rsidRDefault="000C73A9" w:rsidP="00F00BDA">
            <w:pPr>
              <w:tabs>
                <w:tab w:val="left" w:pos="884"/>
                <w:tab w:val="left" w:pos="1196"/>
              </w:tabs>
              <w:spacing w:after="0" w:line="240" w:lineRule="auto"/>
              <w:ind w:firstLine="206"/>
              <w:jc w:val="both"/>
              <w:rPr>
                <w:rFonts w:ascii="Times New Roman" w:hAnsi="Times New Roman"/>
                <w:sz w:val="24"/>
                <w:szCs w:val="24"/>
                <w:lang w:val="ro-MD"/>
              </w:rPr>
            </w:pPr>
            <w:r w:rsidRPr="00F00BDA">
              <w:rPr>
                <w:rFonts w:ascii="Times New Roman" w:hAnsi="Times New Roman"/>
                <w:b/>
                <w:i/>
                <w:sz w:val="24"/>
                <w:szCs w:val="24"/>
                <w:lang w:val="ro-MD"/>
              </w:rPr>
              <w:t>Se acceptă parțial</w:t>
            </w:r>
            <w:r w:rsidR="00F00BDA">
              <w:rPr>
                <w:rFonts w:ascii="Times New Roman" w:hAnsi="Times New Roman"/>
                <w:sz w:val="24"/>
                <w:szCs w:val="24"/>
                <w:lang w:val="ro-MD"/>
              </w:rPr>
              <w:t>.</w:t>
            </w:r>
          </w:p>
          <w:p w14:paraId="1EDAD1A2" w14:textId="4A4BE818" w:rsidR="00F00BDA" w:rsidRPr="004E76C0" w:rsidRDefault="00F00BDA" w:rsidP="00F00BDA">
            <w:pPr>
              <w:tabs>
                <w:tab w:val="left" w:pos="884"/>
                <w:tab w:val="left" w:pos="1196"/>
              </w:tabs>
              <w:spacing w:after="0" w:line="240" w:lineRule="auto"/>
              <w:ind w:firstLine="206"/>
              <w:jc w:val="both"/>
              <w:rPr>
                <w:rFonts w:ascii="Times New Roman" w:hAnsi="Times New Roman"/>
                <w:i/>
                <w:sz w:val="24"/>
                <w:szCs w:val="24"/>
                <w:lang w:val="ro-MD"/>
              </w:rPr>
            </w:pPr>
            <w:r w:rsidRPr="004E76C0">
              <w:rPr>
                <w:rFonts w:ascii="Times New Roman" w:hAnsi="Times New Roman"/>
                <w:i/>
                <w:sz w:val="24"/>
                <w:szCs w:val="24"/>
                <w:lang w:val="ro-MD"/>
              </w:rPr>
              <w:t>Aspectul menționat de autorul propunerii va fi dezvoltat într-un Regulament aprobat de Comisia Electorală Centrală.</w:t>
            </w:r>
          </w:p>
          <w:p w14:paraId="5F1B39BB" w14:textId="77777777" w:rsidR="000C73A9" w:rsidRDefault="000C73A9" w:rsidP="00786411">
            <w:pPr>
              <w:tabs>
                <w:tab w:val="left" w:pos="884"/>
                <w:tab w:val="left" w:pos="1196"/>
              </w:tabs>
              <w:spacing w:after="0" w:line="240" w:lineRule="auto"/>
              <w:jc w:val="both"/>
              <w:rPr>
                <w:rFonts w:ascii="Times New Roman" w:hAnsi="Times New Roman"/>
                <w:sz w:val="24"/>
                <w:szCs w:val="24"/>
                <w:lang w:val="ro-MD"/>
              </w:rPr>
            </w:pPr>
          </w:p>
          <w:p w14:paraId="3282A290" w14:textId="77777777" w:rsidR="00815F36" w:rsidRDefault="00815F36" w:rsidP="00786411">
            <w:pPr>
              <w:tabs>
                <w:tab w:val="left" w:pos="884"/>
                <w:tab w:val="left" w:pos="1196"/>
              </w:tabs>
              <w:spacing w:after="0" w:line="240" w:lineRule="auto"/>
              <w:jc w:val="both"/>
              <w:rPr>
                <w:rFonts w:ascii="Times New Roman" w:hAnsi="Times New Roman"/>
                <w:sz w:val="24"/>
                <w:szCs w:val="24"/>
                <w:lang w:val="ro-MD"/>
              </w:rPr>
            </w:pPr>
          </w:p>
          <w:p w14:paraId="58A329CE" w14:textId="77777777" w:rsidR="00815F36" w:rsidRDefault="00815F36" w:rsidP="00786411">
            <w:pPr>
              <w:tabs>
                <w:tab w:val="left" w:pos="884"/>
                <w:tab w:val="left" w:pos="1196"/>
              </w:tabs>
              <w:spacing w:after="0" w:line="240" w:lineRule="auto"/>
              <w:jc w:val="both"/>
              <w:rPr>
                <w:rFonts w:ascii="Times New Roman" w:hAnsi="Times New Roman"/>
                <w:sz w:val="24"/>
                <w:szCs w:val="24"/>
                <w:lang w:val="ro-MD"/>
              </w:rPr>
            </w:pPr>
          </w:p>
          <w:p w14:paraId="0687A638" w14:textId="77777777" w:rsidR="00815F36" w:rsidRDefault="00815F36" w:rsidP="00786411">
            <w:pPr>
              <w:tabs>
                <w:tab w:val="left" w:pos="884"/>
                <w:tab w:val="left" w:pos="1196"/>
              </w:tabs>
              <w:spacing w:after="0" w:line="240" w:lineRule="auto"/>
              <w:jc w:val="both"/>
              <w:rPr>
                <w:rFonts w:ascii="Times New Roman" w:hAnsi="Times New Roman"/>
                <w:sz w:val="24"/>
                <w:szCs w:val="24"/>
                <w:lang w:val="ro-MD"/>
              </w:rPr>
            </w:pPr>
          </w:p>
          <w:p w14:paraId="1D0078C7" w14:textId="77777777" w:rsidR="00815F36" w:rsidRDefault="00815F36" w:rsidP="00786411">
            <w:pPr>
              <w:tabs>
                <w:tab w:val="left" w:pos="884"/>
                <w:tab w:val="left" w:pos="1196"/>
              </w:tabs>
              <w:spacing w:after="0" w:line="240" w:lineRule="auto"/>
              <w:jc w:val="both"/>
              <w:rPr>
                <w:rFonts w:ascii="Times New Roman" w:hAnsi="Times New Roman"/>
                <w:sz w:val="24"/>
                <w:szCs w:val="24"/>
                <w:lang w:val="ro-MD"/>
              </w:rPr>
            </w:pPr>
          </w:p>
          <w:p w14:paraId="36263A3E" w14:textId="77777777" w:rsidR="00815F36" w:rsidRDefault="00815F36" w:rsidP="00786411">
            <w:pPr>
              <w:tabs>
                <w:tab w:val="left" w:pos="884"/>
                <w:tab w:val="left" w:pos="1196"/>
              </w:tabs>
              <w:spacing w:after="0" w:line="240" w:lineRule="auto"/>
              <w:jc w:val="both"/>
              <w:rPr>
                <w:rFonts w:ascii="Times New Roman" w:hAnsi="Times New Roman"/>
                <w:sz w:val="24"/>
                <w:szCs w:val="24"/>
                <w:lang w:val="ro-MD"/>
              </w:rPr>
            </w:pPr>
          </w:p>
          <w:p w14:paraId="73952F17" w14:textId="77777777" w:rsidR="00815F36" w:rsidRDefault="00815F36" w:rsidP="00786411">
            <w:pPr>
              <w:tabs>
                <w:tab w:val="left" w:pos="884"/>
                <w:tab w:val="left" w:pos="1196"/>
              </w:tabs>
              <w:spacing w:after="0" w:line="240" w:lineRule="auto"/>
              <w:jc w:val="both"/>
              <w:rPr>
                <w:rFonts w:ascii="Times New Roman" w:hAnsi="Times New Roman"/>
                <w:sz w:val="24"/>
                <w:szCs w:val="24"/>
                <w:lang w:val="ro-MD"/>
              </w:rPr>
            </w:pPr>
          </w:p>
          <w:p w14:paraId="3D3C8C01" w14:textId="77777777" w:rsidR="00815F36" w:rsidRDefault="00815F36" w:rsidP="00786411">
            <w:pPr>
              <w:tabs>
                <w:tab w:val="left" w:pos="884"/>
                <w:tab w:val="left" w:pos="1196"/>
              </w:tabs>
              <w:spacing w:after="0" w:line="240" w:lineRule="auto"/>
              <w:jc w:val="both"/>
              <w:rPr>
                <w:rFonts w:ascii="Times New Roman" w:hAnsi="Times New Roman"/>
                <w:sz w:val="24"/>
                <w:szCs w:val="24"/>
                <w:lang w:val="ro-MD"/>
              </w:rPr>
            </w:pPr>
          </w:p>
          <w:p w14:paraId="56D3C593" w14:textId="77777777" w:rsidR="00815F36" w:rsidRDefault="00815F36" w:rsidP="00786411">
            <w:pPr>
              <w:tabs>
                <w:tab w:val="left" w:pos="884"/>
                <w:tab w:val="left" w:pos="1196"/>
              </w:tabs>
              <w:spacing w:after="0" w:line="240" w:lineRule="auto"/>
              <w:jc w:val="both"/>
              <w:rPr>
                <w:rFonts w:ascii="Times New Roman" w:hAnsi="Times New Roman"/>
                <w:sz w:val="24"/>
                <w:szCs w:val="24"/>
                <w:lang w:val="ro-MD"/>
              </w:rPr>
            </w:pPr>
          </w:p>
          <w:p w14:paraId="154F6F9F" w14:textId="77777777" w:rsidR="00815F36" w:rsidRDefault="00815F36" w:rsidP="00786411">
            <w:pPr>
              <w:tabs>
                <w:tab w:val="left" w:pos="884"/>
                <w:tab w:val="left" w:pos="1196"/>
              </w:tabs>
              <w:spacing w:after="0" w:line="240" w:lineRule="auto"/>
              <w:jc w:val="both"/>
              <w:rPr>
                <w:rFonts w:ascii="Times New Roman" w:hAnsi="Times New Roman"/>
                <w:sz w:val="24"/>
                <w:szCs w:val="24"/>
                <w:lang w:val="ro-MD"/>
              </w:rPr>
            </w:pPr>
          </w:p>
          <w:p w14:paraId="2379EAB9" w14:textId="77777777" w:rsidR="00815F36" w:rsidRDefault="00815F36" w:rsidP="00786411">
            <w:pPr>
              <w:tabs>
                <w:tab w:val="left" w:pos="884"/>
                <w:tab w:val="left" w:pos="1196"/>
              </w:tabs>
              <w:spacing w:after="0" w:line="240" w:lineRule="auto"/>
              <w:jc w:val="both"/>
              <w:rPr>
                <w:rFonts w:ascii="Times New Roman" w:hAnsi="Times New Roman"/>
                <w:sz w:val="24"/>
                <w:szCs w:val="24"/>
                <w:lang w:val="ro-MD"/>
              </w:rPr>
            </w:pPr>
          </w:p>
          <w:p w14:paraId="172E8B62" w14:textId="77777777" w:rsidR="00815F36" w:rsidRDefault="00815F36" w:rsidP="00786411">
            <w:pPr>
              <w:tabs>
                <w:tab w:val="left" w:pos="884"/>
                <w:tab w:val="left" w:pos="1196"/>
              </w:tabs>
              <w:spacing w:after="0" w:line="240" w:lineRule="auto"/>
              <w:jc w:val="both"/>
              <w:rPr>
                <w:rFonts w:ascii="Times New Roman" w:hAnsi="Times New Roman"/>
                <w:sz w:val="24"/>
                <w:szCs w:val="24"/>
                <w:lang w:val="ro-MD"/>
              </w:rPr>
            </w:pPr>
          </w:p>
          <w:p w14:paraId="6FA5EFB6" w14:textId="77777777" w:rsidR="00815F36" w:rsidRDefault="00815F36" w:rsidP="00786411">
            <w:pPr>
              <w:tabs>
                <w:tab w:val="left" w:pos="884"/>
                <w:tab w:val="left" w:pos="1196"/>
              </w:tabs>
              <w:spacing w:after="0" w:line="240" w:lineRule="auto"/>
              <w:jc w:val="both"/>
              <w:rPr>
                <w:rFonts w:ascii="Times New Roman" w:hAnsi="Times New Roman"/>
                <w:sz w:val="24"/>
                <w:szCs w:val="24"/>
                <w:lang w:val="ro-MD"/>
              </w:rPr>
            </w:pPr>
          </w:p>
          <w:p w14:paraId="4BEA1366" w14:textId="77777777" w:rsidR="00815F36" w:rsidRDefault="00815F36" w:rsidP="00786411">
            <w:pPr>
              <w:tabs>
                <w:tab w:val="left" w:pos="884"/>
                <w:tab w:val="left" w:pos="1196"/>
              </w:tabs>
              <w:spacing w:after="0" w:line="240" w:lineRule="auto"/>
              <w:jc w:val="both"/>
              <w:rPr>
                <w:rFonts w:ascii="Times New Roman" w:hAnsi="Times New Roman"/>
                <w:sz w:val="24"/>
                <w:szCs w:val="24"/>
                <w:lang w:val="ro-MD"/>
              </w:rPr>
            </w:pPr>
          </w:p>
          <w:p w14:paraId="6DF71AAD" w14:textId="77777777" w:rsidR="00815F36" w:rsidRDefault="00815F36" w:rsidP="00786411">
            <w:pPr>
              <w:tabs>
                <w:tab w:val="left" w:pos="884"/>
                <w:tab w:val="left" w:pos="1196"/>
              </w:tabs>
              <w:spacing w:after="0" w:line="240" w:lineRule="auto"/>
              <w:jc w:val="both"/>
              <w:rPr>
                <w:rFonts w:ascii="Times New Roman" w:hAnsi="Times New Roman"/>
                <w:sz w:val="24"/>
                <w:szCs w:val="24"/>
                <w:lang w:val="ro-MD"/>
              </w:rPr>
            </w:pPr>
          </w:p>
          <w:p w14:paraId="3BC74AE5" w14:textId="77777777" w:rsidR="00815F36" w:rsidRDefault="00815F36" w:rsidP="00786411">
            <w:pPr>
              <w:tabs>
                <w:tab w:val="left" w:pos="884"/>
                <w:tab w:val="left" w:pos="1196"/>
              </w:tabs>
              <w:spacing w:after="0" w:line="240" w:lineRule="auto"/>
              <w:jc w:val="both"/>
              <w:rPr>
                <w:rFonts w:ascii="Times New Roman" w:hAnsi="Times New Roman"/>
                <w:sz w:val="24"/>
                <w:szCs w:val="24"/>
                <w:lang w:val="ro-MD"/>
              </w:rPr>
            </w:pPr>
          </w:p>
          <w:p w14:paraId="67910A55" w14:textId="77777777" w:rsidR="00815F36" w:rsidRDefault="00815F36" w:rsidP="00786411">
            <w:pPr>
              <w:tabs>
                <w:tab w:val="left" w:pos="884"/>
                <w:tab w:val="left" w:pos="1196"/>
              </w:tabs>
              <w:spacing w:after="0" w:line="240" w:lineRule="auto"/>
              <w:jc w:val="both"/>
              <w:rPr>
                <w:rFonts w:ascii="Times New Roman" w:hAnsi="Times New Roman"/>
                <w:sz w:val="24"/>
                <w:szCs w:val="24"/>
                <w:lang w:val="ro-MD"/>
              </w:rPr>
            </w:pPr>
          </w:p>
          <w:p w14:paraId="4246423C" w14:textId="77777777" w:rsidR="00815F36" w:rsidRDefault="00815F36" w:rsidP="00786411">
            <w:pPr>
              <w:tabs>
                <w:tab w:val="left" w:pos="884"/>
                <w:tab w:val="left" w:pos="1196"/>
              </w:tabs>
              <w:spacing w:after="0" w:line="240" w:lineRule="auto"/>
              <w:jc w:val="both"/>
              <w:rPr>
                <w:rFonts w:ascii="Times New Roman" w:hAnsi="Times New Roman"/>
                <w:sz w:val="24"/>
                <w:szCs w:val="24"/>
                <w:lang w:val="ro-MD"/>
              </w:rPr>
            </w:pPr>
          </w:p>
          <w:p w14:paraId="1C67CC18" w14:textId="77777777" w:rsidR="00815F36" w:rsidRDefault="00815F36" w:rsidP="00786411">
            <w:pPr>
              <w:tabs>
                <w:tab w:val="left" w:pos="884"/>
                <w:tab w:val="left" w:pos="1196"/>
              </w:tabs>
              <w:spacing w:after="0" w:line="240" w:lineRule="auto"/>
              <w:jc w:val="both"/>
              <w:rPr>
                <w:rFonts w:ascii="Times New Roman" w:hAnsi="Times New Roman"/>
                <w:sz w:val="24"/>
                <w:szCs w:val="24"/>
                <w:lang w:val="ro-MD"/>
              </w:rPr>
            </w:pPr>
          </w:p>
          <w:p w14:paraId="550D7575" w14:textId="77777777" w:rsidR="00815F36" w:rsidRDefault="00815F36" w:rsidP="00786411">
            <w:pPr>
              <w:tabs>
                <w:tab w:val="left" w:pos="884"/>
                <w:tab w:val="left" w:pos="1196"/>
              </w:tabs>
              <w:spacing w:after="0" w:line="240" w:lineRule="auto"/>
              <w:jc w:val="both"/>
              <w:rPr>
                <w:rFonts w:ascii="Times New Roman" w:hAnsi="Times New Roman"/>
                <w:sz w:val="24"/>
                <w:szCs w:val="24"/>
                <w:lang w:val="ro-MD"/>
              </w:rPr>
            </w:pPr>
          </w:p>
          <w:p w14:paraId="1C1C4D68" w14:textId="11D69D2A" w:rsidR="00815F36" w:rsidRPr="00815F36" w:rsidRDefault="00815F36" w:rsidP="00265522">
            <w:pPr>
              <w:tabs>
                <w:tab w:val="left" w:pos="884"/>
                <w:tab w:val="left" w:pos="1196"/>
              </w:tabs>
              <w:spacing w:after="0" w:line="240" w:lineRule="auto"/>
              <w:ind w:right="-288" w:hanging="671"/>
              <w:jc w:val="both"/>
              <w:rPr>
                <w:rFonts w:ascii="Times New Roman" w:hAnsi="Times New Roman"/>
                <w:sz w:val="24"/>
                <w:szCs w:val="24"/>
                <w:lang w:val="en-US"/>
              </w:rPr>
            </w:pPr>
          </w:p>
        </w:tc>
      </w:tr>
      <w:tr w:rsidR="0083223D" w:rsidRPr="00C74435" w14:paraId="5DF59B2F" w14:textId="77777777" w:rsidTr="00560A4E">
        <w:tc>
          <w:tcPr>
            <w:tcW w:w="4680" w:type="dxa"/>
          </w:tcPr>
          <w:p w14:paraId="1D175C1A" w14:textId="77777777" w:rsidR="00265522" w:rsidRPr="00265522" w:rsidRDefault="00265522" w:rsidP="00265522">
            <w:pPr>
              <w:shd w:val="clear" w:color="auto" w:fill="FFFFFF"/>
              <w:spacing w:after="0" w:line="240" w:lineRule="auto"/>
              <w:ind w:firstLine="247"/>
              <w:jc w:val="both"/>
              <w:rPr>
                <w:rFonts w:ascii="Times New Roman" w:hAnsi="Times New Roman"/>
                <w:color w:val="000000" w:themeColor="text1"/>
                <w:szCs w:val="24"/>
                <w:lang w:val="en-US"/>
              </w:rPr>
            </w:pPr>
            <w:r w:rsidRPr="00265522">
              <w:rPr>
                <w:rFonts w:ascii="Times New Roman" w:hAnsi="Times New Roman"/>
                <w:b/>
                <w:bCs/>
                <w:color w:val="000000" w:themeColor="text1"/>
                <w:szCs w:val="24"/>
                <w:lang w:val="en-US"/>
              </w:rPr>
              <w:lastRenderedPageBreak/>
              <w:t>Articolul 44. </w:t>
            </w:r>
            <w:r w:rsidRPr="00265522">
              <w:rPr>
                <w:rFonts w:ascii="Times New Roman" w:hAnsi="Times New Roman"/>
                <w:color w:val="000000" w:themeColor="text1"/>
                <w:szCs w:val="24"/>
                <w:lang w:val="en-US"/>
              </w:rPr>
              <w:t>Listele electorale</w:t>
            </w:r>
          </w:p>
          <w:p w14:paraId="243517A8" w14:textId="77777777" w:rsidR="00265522" w:rsidRPr="00265522" w:rsidRDefault="00265522" w:rsidP="00265522">
            <w:pPr>
              <w:pStyle w:val="NormalWeb"/>
              <w:numPr>
                <w:ilvl w:val="0"/>
                <w:numId w:val="19"/>
              </w:numPr>
              <w:shd w:val="clear" w:color="auto" w:fill="FFFFFF"/>
              <w:tabs>
                <w:tab w:val="left" w:pos="607"/>
              </w:tabs>
              <w:spacing w:before="0" w:beforeAutospacing="0" w:after="0" w:afterAutospacing="0"/>
              <w:ind w:left="0" w:firstLine="247"/>
              <w:jc w:val="both"/>
              <w:rPr>
                <w:color w:val="000000" w:themeColor="text1"/>
                <w:sz w:val="22"/>
              </w:rPr>
            </w:pPr>
            <w:r w:rsidRPr="00265522">
              <w:rPr>
                <w:color w:val="000000" w:themeColor="text1"/>
                <w:sz w:val="22"/>
              </w:rPr>
              <w:t>Listele electorale, întocmite în baza Registrului de stat al alegătorilor</w:t>
            </w:r>
            <w:r w:rsidRPr="00265522">
              <w:rPr>
                <w:b/>
                <w:color w:val="000000" w:themeColor="text1"/>
                <w:sz w:val="22"/>
              </w:rPr>
              <w:t>,  sunt documente, autentificate de Comisia Electorală Centrală,</w:t>
            </w:r>
            <w:r w:rsidRPr="00265522">
              <w:rPr>
                <w:color w:val="000000" w:themeColor="text1"/>
                <w:sz w:val="22"/>
              </w:rPr>
              <w:t xml:space="preserve"> </w:t>
            </w:r>
            <w:r w:rsidRPr="00265522">
              <w:rPr>
                <w:b/>
                <w:color w:val="000000" w:themeColor="text1"/>
                <w:sz w:val="22"/>
              </w:rPr>
              <w:t>şi</w:t>
            </w:r>
            <w:r w:rsidRPr="00265522">
              <w:rPr>
                <w:color w:val="000000" w:themeColor="text1"/>
                <w:sz w:val="22"/>
              </w:rPr>
              <w:t xml:space="preserve"> cuprind toţi cetăţenii cu drept de vot care își au domiciliul ori reşedinţa pe teritoriul unei secţii de votare. Alegătorul poate fi înscris numai într-o singură listă electorală şi la o singură secţie de votare. Alegătorul care are şi domiciliu, şi reşedinţă este înscris, în perioada valabilităţii reşedinţei, în lista electorală de la secţia de votare în a cărei rază teritorială acesta îşi are reşedinţa. Regulamentul privind întocmirea, administrarea, difuzarea şi actualizarea listelor electorale se aprobă de Comisia Electorală Centrală.</w:t>
            </w:r>
          </w:p>
          <w:p w14:paraId="23D94314" w14:textId="77777777" w:rsidR="00265522" w:rsidRPr="00265522" w:rsidRDefault="00265522" w:rsidP="00265522">
            <w:pPr>
              <w:pStyle w:val="NormalWeb"/>
              <w:shd w:val="clear" w:color="auto" w:fill="FFFFFF"/>
              <w:spacing w:before="0" w:beforeAutospacing="0" w:after="0" w:afterAutospacing="0"/>
              <w:ind w:firstLine="247"/>
              <w:jc w:val="both"/>
              <w:rPr>
                <w:b/>
                <w:color w:val="000000" w:themeColor="text1"/>
                <w:sz w:val="22"/>
              </w:rPr>
            </w:pPr>
            <w:r w:rsidRPr="00265522">
              <w:rPr>
                <w:b/>
                <w:color w:val="000000" w:themeColor="text1"/>
                <w:sz w:val="22"/>
              </w:rPr>
              <w:t>(2) Lista electorală cuprinde:</w:t>
            </w:r>
          </w:p>
          <w:p w14:paraId="60EF0ED6" w14:textId="77777777" w:rsidR="00265522" w:rsidRPr="00265522" w:rsidRDefault="00265522" w:rsidP="00265522">
            <w:pPr>
              <w:pStyle w:val="NormalWeb"/>
              <w:numPr>
                <w:ilvl w:val="0"/>
                <w:numId w:val="18"/>
              </w:numPr>
              <w:shd w:val="clear" w:color="auto" w:fill="FFFFFF"/>
              <w:tabs>
                <w:tab w:val="left" w:pos="517"/>
              </w:tabs>
              <w:spacing w:before="0" w:beforeAutospacing="0" w:after="0" w:afterAutospacing="0"/>
              <w:ind w:left="0" w:firstLine="247"/>
              <w:jc w:val="both"/>
              <w:rPr>
                <w:b/>
                <w:color w:val="000000" w:themeColor="text1"/>
                <w:sz w:val="22"/>
              </w:rPr>
            </w:pPr>
            <w:r w:rsidRPr="00265522">
              <w:rPr>
                <w:b/>
                <w:color w:val="000000" w:themeColor="text1"/>
                <w:sz w:val="22"/>
              </w:rPr>
              <w:t>denumirea scrutinului;</w:t>
            </w:r>
          </w:p>
          <w:p w14:paraId="4E1906E7" w14:textId="77777777" w:rsidR="00265522" w:rsidRPr="00265522" w:rsidRDefault="00265522" w:rsidP="00265522">
            <w:pPr>
              <w:pStyle w:val="NormalWeb"/>
              <w:numPr>
                <w:ilvl w:val="0"/>
                <w:numId w:val="18"/>
              </w:numPr>
              <w:shd w:val="clear" w:color="auto" w:fill="FFFFFF"/>
              <w:tabs>
                <w:tab w:val="left" w:pos="517"/>
              </w:tabs>
              <w:spacing w:before="0" w:beforeAutospacing="0" w:after="0" w:afterAutospacing="0"/>
              <w:ind w:left="0" w:firstLine="247"/>
              <w:jc w:val="both"/>
              <w:rPr>
                <w:b/>
                <w:color w:val="000000" w:themeColor="text1"/>
                <w:sz w:val="22"/>
              </w:rPr>
            </w:pPr>
            <w:r w:rsidRPr="00265522">
              <w:rPr>
                <w:b/>
                <w:color w:val="000000" w:themeColor="text1"/>
                <w:sz w:val="22"/>
              </w:rPr>
              <w:t>data votării;</w:t>
            </w:r>
          </w:p>
          <w:p w14:paraId="312A999F" w14:textId="77777777" w:rsidR="00265522" w:rsidRPr="00265522" w:rsidRDefault="00265522" w:rsidP="00265522">
            <w:pPr>
              <w:pStyle w:val="NormalWeb"/>
              <w:numPr>
                <w:ilvl w:val="0"/>
                <w:numId w:val="18"/>
              </w:numPr>
              <w:shd w:val="clear" w:color="auto" w:fill="FFFFFF"/>
              <w:tabs>
                <w:tab w:val="left" w:pos="517"/>
              </w:tabs>
              <w:spacing w:before="0" w:beforeAutospacing="0" w:after="0" w:afterAutospacing="0"/>
              <w:ind w:left="0" w:firstLine="247"/>
              <w:jc w:val="both"/>
              <w:rPr>
                <w:b/>
                <w:color w:val="000000" w:themeColor="text1"/>
                <w:sz w:val="22"/>
              </w:rPr>
            </w:pPr>
            <w:r w:rsidRPr="00265522">
              <w:rPr>
                <w:b/>
                <w:color w:val="000000" w:themeColor="text1"/>
                <w:sz w:val="22"/>
              </w:rPr>
              <w:t>localitatea şi numărul secţiei de votare;</w:t>
            </w:r>
          </w:p>
          <w:p w14:paraId="4A542A19" w14:textId="77777777" w:rsidR="00265522" w:rsidRPr="00265522" w:rsidRDefault="00265522" w:rsidP="00265522">
            <w:pPr>
              <w:pStyle w:val="NormalWeb"/>
              <w:numPr>
                <w:ilvl w:val="0"/>
                <w:numId w:val="18"/>
              </w:numPr>
              <w:shd w:val="clear" w:color="auto" w:fill="FFFFFF"/>
              <w:tabs>
                <w:tab w:val="left" w:pos="517"/>
              </w:tabs>
              <w:spacing w:before="0" w:beforeAutospacing="0" w:after="0" w:afterAutospacing="0"/>
              <w:ind w:left="0" w:firstLine="247"/>
              <w:jc w:val="both"/>
              <w:rPr>
                <w:b/>
                <w:color w:val="000000" w:themeColor="text1"/>
                <w:sz w:val="22"/>
              </w:rPr>
            </w:pPr>
            <w:r w:rsidRPr="00265522">
              <w:rPr>
                <w:b/>
                <w:color w:val="000000" w:themeColor="text1"/>
                <w:sz w:val="22"/>
              </w:rPr>
              <w:t>numele şi prenumele, anul naşterii alegătorului;</w:t>
            </w:r>
          </w:p>
          <w:p w14:paraId="19DFE9E9" w14:textId="77777777" w:rsidR="00265522" w:rsidRPr="00265522" w:rsidRDefault="00265522" w:rsidP="00265522">
            <w:pPr>
              <w:pStyle w:val="NormalWeb"/>
              <w:numPr>
                <w:ilvl w:val="0"/>
                <w:numId w:val="18"/>
              </w:numPr>
              <w:shd w:val="clear" w:color="auto" w:fill="FFFFFF"/>
              <w:tabs>
                <w:tab w:val="left" w:pos="517"/>
              </w:tabs>
              <w:spacing w:before="0" w:beforeAutospacing="0" w:after="0" w:afterAutospacing="0"/>
              <w:ind w:left="0" w:firstLine="247"/>
              <w:jc w:val="both"/>
              <w:rPr>
                <w:b/>
                <w:color w:val="000000" w:themeColor="text1"/>
                <w:sz w:val="22"/>
              </w:rPr>
            </w:pPr>
            <w:r w:rsidRPr="00265522">
              <w:rPr>
                <w:b/>
                <w:color w:val="000000" w:themeColor="text1"/>
                <w:sz w:val="22"/>
              </w:rPr>
              <w:t>domiciliul/reşedinţa alegătorului;</w:t>
            </w:r>
          </w:p>
          <w:p w14:paraId="3E1D478B" w14:textId="77777777" w:rsidR="00265522" w:rsidRPr="00265522" w:rsidRDefault="00265522" w:rsidP="00265522">
            <w:pPr>
              <w:pStyle w:val="NormalWeb"/>
              <w:numPr>
                <w:ilvl w:val="0"/>
                <w:numId w:val="18"/>
              </w:numPr>
              <w:shd w:val="clear" w:color="auto" w:fill="FFFFFF"/>
              <w:tabs>
                <w:tab w:val="left" w:pos="517"/>
              </w:tabs>
              <w:spacing w:before="0" w:beforeAutospacing="0" w:after="0" w:afterAutospacing="0"/>
              <w:ind w:left="0" w:firstLine="247"/>
              <w:jc w:val="both"/>
              <w:rPr>
                <w:b/>
                <w:color w:val="000000" w:themeColor="text1"/>
                <w:sz w:val="22"/>
              </w:rPr>
            </w:pPr>
            <w:r w:rsidRPr="00265522">
              <w:rPr>
                <w:b/>
                <w:color w:val="000000" w:themeColor="text1"/>
                <w:sz w:val="22"/>
              </w:rPr>
              <w:t>numărul de identificare de stat (IDNP);</w:t>
            </w:r>
          </w:p>
          <w:p w14:paraId="044E664F" w14:textId="77777777" w:rsidR="00265522" w:rsidRPr="00265522" w:rsidRDefault="00265522" w:rsidP="00265522">
            <w:pPr>
              <w:pStyle w:val="NormalWeb"/>
              <w:numPr>
                <w:ilvl w:val="0"/>
                <w:numId w:val="18"/>
              </w:numPr>
              <w:shd w:val="clear" w:color="auto" w:fill="FFFFFF"/>
              <w:tabs>
                <w:tab w:val="left" w:pos="517"/>
              </w:tabs>
              <w:spacing w:before="0" w:beforeAutospacing="0" w:after="0" w:afterAutospacing="0"/>
              <w:ind w:left="0" w:firstLine="247"/>
              <w:jc w:val="both"/>
              <w:rPr>
                <w:b/>
                <w:color w:val="000000" w:themeColor="text1"/>
                <w:sz w:val="22"/>
              </w:rPr>
            </w:pPr>
            <w:r w:rsidRPr="00265522">
              <w:rPr>
                <w:b/>
                <w:color w:val="000000" w:themeColor="text1"/>
                <w:sz w:val="22"/>
              </w:rPr>
              <w:t>seria şi numărul actului de identitate;</w:t>
            </w:r>
          </w:p>
          <w:p w14:paraId="4EB78AC3" w14:textId="77777777" w:rsidR="00265522" w:rsidRPr="00265522" w:rsidRDefault="00265522" w:rsidP="00265522">
            <w:pPr>
              <w:pStyle w:val="NormalWeb"/>
              <w:numPr>
                <w:ilvl w:val="0"/>
                <w:numId w:val="18"/>
              </w:numPr>
              <w:shd w:val="clear" w:color="auto" w:fill="FFFFFF"/>
              <w:tabs>
                <w:tab w:val="left" w:pos="517"/>
              </w:tabs>
              <w:spacing w:before="0" w:beforeAutospacing="0" w:after="0" w:afterAutospacing="0"/>
              <w:ind w:left="0" w:firstLine="247"/>
              <w:jc w:val="both"/>
              <w:rPr>
                <w:b/>
                <w:color w:val="000000" w:themeColor="text1"/>
                <w:sz w:val="22"/>
              </w:rPr>
            </w:pPr>
            <w:r w:rsidRPr="00265522">
              <w:rPr>
                <w:b/>
                <w:color w:val="000000" w:themeColor="text1"/>
                <w:sz w:val="22"/>
              </w:rPr>
              <w:t>rubrica „Notă”;</w:t>
            </w:r>
          </w:p>
          <w:p w14:paraId="72533F2B" w14:textId="77777777" w:rsidR="00265522" w:rsidRPr="00265522" w:rsidRDefault="00265522" w:rsidP="00265522">
            <w:pPr>
              <w:pStyle w:val="NormalWeb"/>
              <w:numPr>
                <w:ilvl w:val="0"/>
                <w:numId w:val="18"/>
              </w:numPr>
              <w:shd w:val="clear" w:color="auto" w:fill="FFFFFF"/>
              <w:tabs>
                <w:tab w:val="left" w:pos="517"/>
              </w:tabs>
              <w:spacing w:before="0" w:beforeAutospacing="0" w:after="0" w:afterAutospacing="0"/>
              <w:ind w:left="0" w:firstLine="247"/>
              <w:jc w:val="both"/>
              <w:rPr>
                <w:b/>
                <w:color w:val="000000" w:themeColor="text1"/>
                <w:sz w:val="22"/>
              </w:rPr>
            </w:pPr>
            <w:r w:rsidRPr="00265522">
              <w:rPr>
                <w:b/>
                <w:color w:val="000000" w:themeColor="text1"/>
                <w:sz w:val="22"/>
              </w:rPr>
              <w:t>rubricile destinate semnăturii membrului biroului electoral și alegătorului.</w:t>
            </w:r>
          </w:p>
          <w:p w14:paraId="7EAB36C6" w14:textId="77777777" w:rsidR="00265522" w:rsidRPr="00265522" w:rsidRDefault="00265522" w:rsidP="00265522">
            <w:pPr>
              <w:pStyle w:val="NormalWeb"/>
              <w:tabs>
                <w:tab w:val="left" w:pos="851"/>
                <w:tab w:val="left" w:pos="993"/>
              </w:tabs>
              <w:spacing w:before="0" w:beforeAutospacing="0" w:after="0" w:afterAutospacing="0"/>
              <w:ind w:firstLine="247"/>
              <w:jc w:val="both"/>
              <w:rPr>
                <w:b/>
                <w:color w:val="000000" w:themeColor="text1"/>
                <w:sz w:val="22"/>
              </w:rPr>
            </w:pPr>
            <w:r w:rsidRPr="00265522">
              <w:rPr>
                <w:rFonts w:eastAsia="Calibri"/>
                <w:b/>
                <w:color w:val="000000" w:themeColor="text1"/>
                <w:sz w:val="22"/>
              </w:rPr>
              <w:t xml:space="preserve">(3) Listele electorale se întocmesc pe secții de votare în baza informației din Registrul de stat al alegătorilor. Lista unei secții de votare este ordonată alfabetic, după numele, prenumele alegătorilor, sau după denumirea străzii, numărul blocului în creștere, numele, </w:t>
            </w:r>
            <w:r w:rsidRPr="00265522">
              <w:rPr>
                <w:rFonts w:eastAsia="Calibri"/>
                <w:b/>
                <w:color w:val="000000" w:themeColor="text1"/>
                <w:sz w:val="22"/>
              </w:rPr>
              <w:lastRenderedPageBreak/>
              <w:t>prenumele alegătorilor. Arondarea alegătorilor la secțiile de votare se efectuează de către registratorii din cadrul autorităților publice locale, autorizați în acest sens, conform procedurii stabilite de Regulamentul cu privire la Registrul de stat al alegătorilor.</w:t>
            </w:r>
          </w:p>
          <w:p w14:paraId="09614856" w14:textId="77777777" w:rsidR="00265522" w:rsidRPr="00265522" w:rsidRDefault="00265522" w:rsidP="00265522">
            <w:pPr>
              <w:pStyle w:val="NormalWeb"/>
              <w:shd w:val="clear" w:color="auto" w:fill="FFFFFF"/>
              <w:spacing w:before="0" w:beforeAutospacing="0" w:after="0" w:afterAutospacing="0"/>
              <w:ind w:firstLine="247"/>
              <w:jc w:val="both"/>
              <w:rPr>
                <w:b/>
                <w:color w:val="000000" w:themeColor="text1"/>
                <w:sz w:val="22"/>
              </w:rPr>
            </w:pPr>
            <w:r w:rsidRPr="00265522">
              <w:rPr>
                <w:b/>
                <w:color w:val="000000" w:themeColor="text1"/>
                <w:sz w:val="22"/>
              </w:rPr>
              <w:t>(4) Pentru persoanele care își satisfac serviciul militar, listele electorale se întocmesc pe baza datelor prezentate de comandanţii unităţilor militare respective. Militarii cu domiciliul înregistrat în afara unităţilor militare, precum şi membrii familiilor lor, se înscriu în listele electorale de la domiciliu.</w:t>
            </w:r>
          </w:p>
          <w:p w14:paraId="7420CF33" w14:textId="77777777" w:rsidR="00265522" w:rsidRPr="00265522" w:rsidRDefault="00265522" w:rsidP="00265522">
            <w:pPr>
              <w:pStyle w:val="NormalWeb"/>
              <w:shd w:val="clear" w:color="auto" w:fill="FFFFFF"/>
              <w:spacing w:before="0" w:beforeAutospacing="0" w:after="0" w:afterAutospacing="0"/>
              <w:ind w:firstLine="247"/>
              <w:jc w:val="both"/>
              <w:rPr>
                <w:color w:val="000000" w:themeColor="text1"/>
                <w:sz w:val="22"/>
              </w:rPr>
            </w:pPr>
            <w:r w:rsidRPr="00265522">
              <w:rPr>
                <w:color w:val="000000" w:themeColor="text1"/>
                <w:sz w:val="22"/>
              </w:rPr>
              <w:t>(5) Pentru secţiile de votare constituite în sanatorii şi case de odihnă, în spitale şi alte instituţii curative staţionare, listele electorale se întocmesc pe baza propriei declaraţii de şedere ori a datelor prezentate de conducătorii instituţiilor menţionate.</w:t>
            </w:r>
          </w:p>
          <w:p w14:paraId="29B9CE11" w14:textId="77777777" w:rsidR="00265522" w:rsidRPr="00265522" w:rsidRDefault="00265522" w:rsidP="00265522">
            <w:pPr>
              <w:pStyle w:val="NormalWeb"/>
              <w:shd w:val="clear" w:color="auto" w:fill="FFFFFF"/>
              <w:spacing w:before="0" w:beforeAutospacing="0" w:after="0" w:afterAutospacing="0"/>
              <w:ind w:firstLine="247"/>
              <w:jc w:val="both"/>
              <w:rPr>
                <w:color w:val="000000" w:themeColor="text1"/>
                <w:sz w:val="22"/>
              </w:rPr>
            </w:pPr>
            <w:r w:rsidRPr="00265522">
              <w:rPr>
                <w:color w:val="000000" w:themeColor="text1"/>
                <w:sz w:val="22"/>
              </w:rPr>
              <w:t>(6) Pentru secţiile de votare constituite în afara Republicii Moldova, listele electorale se întocmesc şi pe baza datelor colectate de conducătorii misiunilor diplomatice şi ai oficiilor consulare care activează pe teritoriul statelor respective. La începutul perioadei electorale, misiunile diplomatice şi oficiile consulare aduc la cunoştinţa publică şi actualizează listele electorale deţinute. Cu 25 de zile înainte de ziua alegerilor, procedura de actualizare a listelor electorale încetează. Listele actualizate se trimit imediat Comisiei Electorale Centrale.</w:t>
            </w:r>
          </w:p>
          <w:p w14:paraId="58232370" w14:textId="77777777" w:rsidR="00265522" w:rsidRPr="00265522" w:rsidRDefault="00265522" w:rsidP="00265522">
            <w:pPr>
              <w:pStyle w:val="NormalWeb"/>
              <w:shd w:val="clear" w:color="auto" w:fill="FFFFFF"/>
              <w:spacing w:before="0" w:beforeAutospacing="0" w:after="0" w:afterAutospacing="0"/>
              <w:ind w:firstLine="247"/>
              <w:jc w:val="both"/>
              <w:rPr>
                <w:b/>
                <w:color w:val="000000" w:themeColor="text1"/>
                <w:sz w:val="22"/>
              </w:rPr>
            </w:pPr>
            <w:r w:rsidRPr="00265522">
              <w:rPr>
                <w:b/>
                <w:color w:val="000000" w:themeColor="text1"/>
                <w:sz w:val="22"/>
              </w:rPr>
              <w:t xml:space="preserve">(7) În cazul în care alegătorul îşi schimbă locul de ședere sau nu se va afla în ziua alegerilor la domiciliu sau reşedinţă, biroul electoral al secţiei de votare unde alegătorul este inclus în lista electorală de bază, la solicitarea acestuia şi pe baza actului de identitate acceptat pentru participarea la votare, îi eliberează un certificat pentru drept de vot. Alegătorul confirmă primirea certificatului pentru drept </w:t>
            </w:r>
            <w:r w:rsidRPr="00265522">
              <w:rPr>
                <w:b/>
                <w:color w:val="000000" w:themeColor="text1"/>
                <w:sz w:val="22"/>
              </w:rPr>
              <w:lastRenderedPageBreak/>
              <w:t>de vot semnând într-un registru special, ținut de biroul electoral. Mențiunea despre eliberarea certificatului pentru drept de vot se efectuează de către biroul electoral la rubrica “Notă”, unde este indicată data eliberării, numărul certificatului pentru drept de vot şi numele membrului biroului electoral care l-a eliberat.</w:t>
            </w:r>
          </w:p>
          <w:p w14:paraId="5713618B" w14:textId="77777777" w:rsidR="00265522" w:rsidRPr="00265522" w:rsidRDefault="00265522" w:rsidP="00265522">
            <w:pPr>
              <w:pStyle w:val="NormalWeb"/>
              <w:shd w:val="clear" w:color="auto" w:fill="FFFFFF"/>
              <w:spacing w:before="0" w:beforeAutospacing="0" w:after="0" w:afterAutospacing="0"/>
              <w:ind w:firstLine="247"/>
              <w:jc w:val="both"/>
              <w:rPr>
                <w:b/>
                <w:color w:val="000000" w:themeColor="text1"/>
                <w:sz w:val="22"/>
              </w:rPr>
            </w:pPr>
            <w:r w:rsidRPr="00265522">
              <w:rPr>
                <w:color w:val="000000" w:themeColor="text1"/>
                <w:sz w:val="22"/>
              </w:rPr>
              <w:t xml:space="preserve">(8) Persoanele cu drept de vot care, după ultima participare la alegeri, şi-au schimbat locul de şedere sunt în drept, cel târziu cu 30 de zile înainte de următoarele alegeri parlamentare, prezidențiale, referendum republican, să-şi declare locul nou de şedere la organul administraţiei publice locale pentru a putea fi înscrise în lista de alegători la secţia de votare corespunzător locului şederii. </w:t>
            </w:r>
            <w:r w:rsidRPr="00265522">
              <w:rPr>
                <w:b/>
                <w:color w:val="000000" w:themeColor="text1"/>
                <w:sz w:val="22"/>
              </w:rPr>
              <w:t>Registratorul din cadrul autorităţii administraţiei publice locale respective face mențiunea</w:t>
            </w:r>
            <w:r w:rsidRPr="00265522">
              <w:rPr>
                <w:b/>
                <w:color w:val="FF0000"/>
                <w:sz w:val="22"/>
              </w:rPr>
              <w:t xml:space="preserve"> </w:t>
            </w:r>
            <w:r w:rsidRPr="00265522">
              <w:rPr>
                <w:b/>
                <w:color w:val="000000" w:themeColor="text1"/>
                <w:sz w:val="22"/>
              </w:rPr>
              <w:t>în Registrul de stat al alegătorilor și eliberează alegătorului o adeverință de confirmare, declarația fiind valabilă doar pentru scrutinul în cauză.</w:t>
            </w:r>
          </w:p>
          <w:p w14:paraId="1D91F3E1" w14:textId="77777777" w:rsidR="00265522" w:rsidRPr="00265522" w:rsidRDefault="00265522" w:rsidP="00265522">
            <w:pPr>
              <w:pStyle w:val="NormalWeb"/>
              <w:shd w:val="clear" w:color="auto" w:fill="FFFFFF"/>
              <w:spacing w:before="0" w:beforeAutospacing="0" w:after="0" w:afterAutospacing="0"/>
              <w:ind w:firstLine="247"/>
              <w:jc w:val="both"/>
              <w:rPr>
                <w:color w:val="000000" w:themeColor="text1"/>
                <w:sz w:val="22"/>
              </w:rPr>
            </w:pPr>
            <w:r w:rsidRPr="00265522">
              <w:rPr>
                <w:color w:val="000000" w:themeColor="text1"/>
                <w:sz w:val="22"/>
              </w:rPr>
              <w:t xml:space="preserve">(9) Listele electorale se transmit de către Comisia Electorală Centrală autorităţilor administraţiei publice locale/misiunilor diplomatice sau oficiilor consulare cu cel puţin 22 de zile înainte de ziua alegerilor, </w:t>
            </w:r>
            <w:r w:rsidRPr="00265522">
              <w:rPr>
                <w:b/>
                <w:color w:val="000000" w:themeColor="text1"/>
                <w:sz w:val="22"/>
              </w:rPr>
              <w:t>într-un exemplar oficial</w:t>
            </w:r>
            <w:r w:rsidRPr="00265522">
              <w:rPr>
                <w:color w:val="000000" w:themeColor="text1"/>
                <w:sz w:val="22"/>
              </w:rPr>
              <w:t xml:space="preserve">, </w:t>
            </w:r>
            <w:r w:rsidRPr="00265522">
              <w:rPr>
                <w:b/>
                <w:color w:val="000000" w:themeColor="text1"/>
                <w:sz w:val="22"/>
              </w:rPr>
              <w:t>ştampilat</w:t>
            </w:r>
            <w:r w:rsidRPr="00265522">
              <w:rPr>
                <w:color w:val="000000" w:themeColor="text1"/>
                <w:sz w:val="22"/>
              </w:rPr>
              <w:t xml:space="preserve"> şi cu alte semne de protecţie pe fiecare pagină. </w:t>
            </w:r>
            <w:r w:rsidRPr="00265522">
              <w:rPr>
                <w:b/>
                <w:color w:val="000000" w:themeColor="text1"/>
                <w:sz w:val="22"/>
              </w:rPr>
              <w:t>Lista electorală se transmite imediat biroului electoral al secției de votare pentru asigurarea verificării acesteia de către alegători. După efectuarea modificărilor, cu cel puțin 7 zile până în ziua alegerilor, listele se tipăresc repetat și se transmit, odată cu buletinele de vot, în 2 exemplare oficiale ștampilate şi cu alte semne de protecţie pe fiecare pagină. Un exemplar este transmis pentru păstrare la primărie, prin intermediul biroului electoral.</w:t>
            </w:r>
            <w:r w:rsidRPr="00265522">
              <w:rPr>
                <w:color w:val="000000" w:themeColor="text1"/>
                <w:sz w:val="22"/>
              </w:rPr>
              <w:t xml:space="preserve"> </w:t>
            </w:r>
          </w:p>
          <w:p w14:paraId="7FA114BB" w14:textId="77777777" w:rsidR="0083223D" w:rsidRDefault="00265522" w:rsidP="00265522">
            <w:pPr>
              <w:pStyle w:val="NormalWeb"/>
              <w:shd w:val="clear" w:color="auto" w:fill="FFFFFF"/>
              <w:spacing w:before="0" w:beforeAutospacing="0" w:after="0" w:afterAutospacing="0"/>
              <w:ind w:firstLine="247"/>
              <w:jc w:val="both"/>
              <w:rPr>
                <w:b/>
                <w:color w:val="000000" w:themeColor="text1"/>
                <w:sz w:val="22"/>
              </w:rPr>
            </w:pPr>
            <w:r w:rsidRPr="00265522">
              <w:rPr>
                <w:color w:val="000000" w:themeColor="text1"/>
                <w:sz w:val="22"/>
              </w:rPr>
              <w:lastRenderedPageBreak/>
              <w:t xml:space="preserve">(10) Modificări în listele electorale pot fi solicitate de către alegători Comisiei Electorale Centrale sau biroului electoral </w:t>
            </w:r>
            <w:r w:rsidRPr="00265522">
              <w:rPr>
                <w:b/>
                <w:color w:val="000000" w:themeColor="text1"/>
                <w:sz w:val="22"/>
              </w:rPr>
              <w:t>cel târziu 7 zile până în ziua alegerilor.</w:t>
            </w:r>
            <w:r w:rsidRPr="00265522">
              <w:rPr>
                <w:color w:val="000000" w:themeColor="text1"/>
                <w:sz w:val="22"/>
              </w:rPr>
              <w:t xml:space="preserve"> Biroul electoral comunică imediat </w:t>
            </w:r>
            <w:r w:rsidRPr="00265522">
              <w:rPr>
                <w:b/>
                <w:color w:val="000000" w:themeColor="text1"/>
                <w:sz w:val="22"/>
              </w:rPr>
              <w:t>registratorilor din cadrul autorităților administrației publice locale modificările solicitate, cu anexarea actelor doveditoare: cererea şi declarația alegătorului, copia actelor de identitate. Registratorul verifică datele și efectuează, după caz, mențiunile corespunzătoare în Registrul de stat al alegătorilor.</w:t>
            </w:r>
          </w:p>
          <w:p w14:paraId="086CFAD5" w14:textId="0345C52D" w:rsidR="00265522" w:rsidRPr="001A68E3" w:rsidRDefault="00265522" w:rsidP="00265522">
            <w:pPr>
              <w:pStyle w:val="NormalWeb"/>
              <w:shd w:val="clear" w:color="auto" w:fill="FFFFFF"/>
              <w:spacing w:before="0" w:beforeAutospacing="0" w:after="0" w:afterAutospacing="0"/>
              <w:ind w:firstLine="247"/>
              <w:jc w:val="both"/>
              <w:rPr>
                <w:rStyle w:val="Robust"/>
              </w:rPr>
            </w:pPr>
          </w:p>
        </w:tc>
        <w:tc>
          <w:tcPr>
            <w:tcW w:w="1170" w:type="dxa"/>
          </w:tcPr>
          <w:p w14:paraId="57DF7C2B" w14:textId="1F5C6F6A" w:rsidR="0083223D" w:rsidRDefault="00F00BDA" w:rsidP="00220F05">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A.O „Promo-LEX”</w:t>
            </w:r>
          </w:p>
        </w:tc>
        <w:tc>
          <w:tcPr>
            <w:tcW w:w="990" w:type="dxa"/>
          </w:tcPr>
          <w:p w14:paraId="2DE3D055" w14:textId="77777777" w:rsidR="0083223D" w:rsidRDefault="00C74435" w:rsidP="00C74435">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5</w:t>
            </w:r>
          </w:p>
          <w:p w14:paraId="24467F23"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3F881710"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62E9A73D"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38C1B49D"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7A3AC2A0"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3B495AED"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6</w:t>
            </w:r>
          </w:p>
          <w:p w14:paraId="04D0ADE5"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54ABEC81"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629CE12F"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3777BD7D"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07AD3017"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1A1AA75E"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0B937FCB"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1C10E036"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7</w:t>
            </w:r>
          </w:p>
          <w:p w14:paraId="4E7630F0"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27403F4E"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66C95E30"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562F42E2"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6E25C412"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39DFDCED"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8</w:t>
            </w:r>
          </w:p>
          <w:p w14:paraId="03B4CE61"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4A5E22C0"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1867EC7B"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65E7DE28"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0B429C92"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157D4011"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010F9A68"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4EA32D2B"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6508BCF6"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1B4615B7"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053866F7"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lastRenderedPageBreak/>
              <w:t>9</w:t>
            </w:r>
          </w:p>
          <w:p w14:paraId="5FD2CEA5"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354E83A2"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201CA2B7"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059AF730"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2509A276"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7DAA6147"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0C62EDE3"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4A4CD224"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00267D28"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5F9C2558"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04519B8F"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49C95EBE"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4D4475CA"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5667AD42"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626EA5E0"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49DE679A"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743967FE"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59576E70"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0A349F93"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1FDA788F"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1B4FDB98"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61A8214C"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785EDF30"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10</w:t>
            </w:r>
          </w:p>
          <w:p w14:paraId="6AA52BF2"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5D93D853"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0BDEDA32"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7F65752B"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724CFDFC"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0EB8A70F"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5CED9D53"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22B95FCE"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3C9D35D5"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7626F79B"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4FF5DD3C"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3785304C"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lastRenderedPageBreak/>
              <w:t>11</w:t>
            </w:r>
          </w:p>
          <w:p w14:paraId="458482E7"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079EA33A"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6BE88A3C"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530C1968"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12377D21"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75C8265D"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1A74B3A6"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0A924C7B"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12</w:t>
            </w:r>
          </w:p>
          <w:p w14:paraId="298CC774"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18CC6C88"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756C6A81"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5B3ED38B"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14465EEE"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6AB4855C"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2A6CFD67"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3242303C"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13</w:t>
            </w:r>
          </w:p>
          <w:p w14:paraId="52B991A5"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3415516A"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30E12D9E"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499FE5A2"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16394C86"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2F396DE6"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4939D364"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4A6F7E11"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32442ABE"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7C288952"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3A2907E0"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531FE43B"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09838CB2"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16B9334D"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59F1D202"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2D128A0B"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3B469061"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1D1D9E8D"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33AB5FB4" w14:textId="6F81D227" w:rsidR="00C74435" w:rsidRPr="00C74A09" w:rsidRDefault="00C74435" w:rsidP="00C74435">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lastRenderedPageBreak/>
              <w:t>14</w:t>
            </w:r>
          </w:p>
        </w:tc>
        <w:tc>
          <w:tcPr>
            <w:tcW w:w="4883" w:type="dxa"/>
          </w:tcPr>
          <w:p w14:paraId="50834D50" w14:textId="3A1C3923" w:rsidR="0083223D" w:rsidRDefault="00277DA2" w:rsidP="00E91D30">
            <w:pPr>
              <w:tabs>
                <w:tab w:val="left" w:pos="432"/>
                <w:tab w:val="left" w:pos="522"/>
              </w:tabs>
              <w:spacing w:after="0" w:line="240" w:lineRule="auto"/>
              <w:ind w:firstLine="266"/>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lastRenderedPageBreak/>
              <w:t>1)</w:t>
            </w:r>
            <w:r w:rsidR="00494070">
              <w:rPr>
                <w:rFonts w:ascii="Times New Roman" w:hAnsi="Times New Roman"/>
                <w:color w:val="000000" w:themeColor="text1"/>
                <w:sz w:val="24"/>
                <w:szCs w:val="24"/>
                <w:lang w:val="en-US"/>
              </w:rPr>
              <w:t xml:space="preserve"> </w:t>
            </w:r>
            <w:r w:rsidR="00E91D30" w:rsidRPr="00E91D30">
              <w:rPr>
                <w:rFonts w:ascii="Times New Roman" w:hAnsi="Times New Roman"/>
                <w:i/>
                <w:color w:val="000000" w:themeColor="text1"/>
                <w:sz w:val="24"/>
                <w:szCs w:val="24"/>
                <w:lang w:val="en-US"/>
              </w:rPr>
              <w:t>L</w:t>
            </w:r>
            <w:r w:rsidR="0083223D" w:rsidRPr="00E91D30">
              <w:rPr>
                <w:rFonts w:ascii="Times New Roman" w:hAnsi="Times New Roman"/>
                <w:i/>
                <w:color w:val="000000" w:themeColor="text1"/>
                <w:sz w:val="24"/>
                <w:szCs w:val="24"/>
                <w:lang w:val="en-US"/>
              </w:rPr>
              <w:t>a alin. (1)</w:t>
            </w:r>
            <w:r w:rsidR="0083223D" w:rsidRPr="0083223D">
              <w:rPr>
                <w:rFonts w:ascii="Times New Roman" w:hAnsi="Times New Roman"/>
                <w:color w:val="000000" w:themeColor="text1"/>
                <w:sz w:val="24"/>
                <w:szCs w:val="24"/>
                <w:lang w:val="en-US"/>
              </w:rPr>
              <w:t xml:space="preserve">, </w:t>
            </w:r>
            <w:r w:rsidR="0083223D" w:rsidRPr="00494070">
              <w:rPr>
                <w:rFonts w:ascii="Times New Roman" w:hAnsi="Times New Roman"/>
                <w:b/>
                <w:i/>
                <w:color w:val="000000" w:themeColor="text1"/>
                <w:sz w:val="24"/>
                <w:szCs w:val="24"/>
                <w:lang w:val="en-US"/>
              </w:rPr>
              <w:t>se recomandă</w:t>
            </w:r>
            <w:r w:rsidR="0083223D" w:rsidRPr="0083223D">
              <w:rPr>
                <w:rFonts w:ascii="Times New Roman" w:hAnsi="Times New Roman"/>
                <w:color w:val="000000" w:themeColor="text1"/>
                <w:sz w:val="24"/>
                <w:szCs w:val="24"/>
                <w:lang w:val="en-US"/>
              </w:rPr>
              <w:t xml:space="preserve"> precizarea/detalierea modului în care sunt autentificate listele de CEC (ștampilă, număr electronic de identificare/înregistrare atribuit automat din SIAS ”Alegeri” etc.).</w:t>
            </w:r>
          </w:p>
          <w:p w14:paraId="5072F29F" w14:textId="0AA433C9" w:rsidR="00277DA2" w:rsidRPr="0083223D" w:rsidRDefault="00E91D30" w:rsidP="00E91D30">
            <w:pPr>
              <w:spacing w:after="0" w:line="240" w:lineRule="auto"/>
              <w:ind w:right="-895" w:hanging="378"/>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_____________________________________________</w:t>
            </w:r>
          </w:p>
          <w:p w14:paraId="5839D67E" w14:textId="794F59B0" w:rsidR="0083223D" w:rsidRDefault="00277DA2" w:rsidP="006B7D96">
            <w:pPr>
              <w:spacing w:after="0" w:line="240" w:lineRule="auto"/>
              <w:ind w:firstLine="266"/>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2) </w:t>
            </w:r>
            <w:r w:rsidR="0083223D" w:rsidRPr="00494070">
              <w:rPr>
                <w:rFonts w:ascii="Times New Roman" w:hAnsi="Times New Roman"/>
                <w:b/>
                <w:i/>
                <w:color w:val="000000" w:themeColor="text1"/>
                <w:sz w:val="24"/>
                <w:szCs w:val="24"/>
                <w:lang w:val="en-US"/>
              </w:rPr>
              <w:t>Se recomandă</w:t>
            </w:r>
            <w:r w:rsidR="0083223D" w:rsidRPr="0083223D">
              <w:rPr>
                <w:rFonts w:ascii="Times New Roman" w:hAnsi="Times New Roman"/>
                <w:color w:val="000000" w:themeColor="text1"/>
                <w:sz w:val="24"/>
                <w:szCs w:val="24"/>
                <w:lang w:val="en-US"/>
              </w:rPr>
              <w:t>, după textul „</w:t>
            </w:r>
            <w:r w:rsidR="0083223D" w:rsidRPr="00494070">
              <w:rPr>
                <w:rFonts w:ascii="Times New Roman" w:hAnsi="Times New Roman"/>
                <w:i/>
                <w:color w:val="000000" w:themeColor="text1"/>
                <w:sz w:val="24"/>
                <w:szCs w:val="24"/>
                <w:lang w:val="en-US"/>
              </w:rPr>
              <w:t>își au domiciliul ori reședința</w:t>
            </w:r>
            <w:r w:rsidR="0083223D" w:rsidRPr="0083223D">
              <w:rPr>
                <w:rFonts w:ascii="Times New Roman" w:hAnsi="Times New Roman"/>
                <w:color w:val="000000" w:themeColor="text1"/>
                <w:sz w:val="24"/>
                <w:szCs w:val="24"/>
                <w:lang w:val="en-US"/>
              </w:rPr>
              <w:t>” introducerea textului „</w:t>
            </w:r>
            <w:r w:rsidR="0083223D" w:rsidRPr="00494070">
              <w:rPr>
                <w:rFonts w:ascii="Times New Roman" w:hAnsi="Times New Roman"/>
                <w:i/>
                <w:color w:val="000000" w:themeColor="text1"/>
                <w:sz w:val="24"/>
                <w:szCs w:val="24"/>
                <w:lang w:val="en-US"/>
              </w:rPr>
              <w:t>sau în lipsa acesteia, și-au declarat șederea</w:t>
            </w:r>
            <w:r w:rsidR="0083223D" w:rsidRPr="0083223D">
              <w:rPr>
                <w:rFonts w:ascii="Times New Roman" w:hAnsi="Times New Roman"/>
                <w:color w:val="000000" w:themeColor="text1"/>
                <w:sz w:val="24"/>
                <w:szCs w:val="24"/>
                <w:lang w:val="en-US"/>
              </w:rPr>
              <w:t>”.</w:t>
            </w:r>
            <w:r w:rsidR="0083223D">
              <w:rPr>
                <w:rFonts w:ascii="Times New Roman" w:hAnsi="Times New Roman"/>
                <w:color w:val="000000" w:themeColor="text1"/>
                <w:sz w:val="24"/>
                <w:szCs w:val="24"/>
                <w:lang w:val="en-US"/>
              </w:rPr>
              <w:t xml:space="preserve"> </w:t>
            </w:r>
            <w:r w:rsidR="0083223D" w:rsidRPr="0083223D">
              <w:rPr>
                <w:rFonts w:ascii="Times New Roman" w:hAnsi="Times New Roman"/>
                <w:color w:val="000000" w:themeColor="text1"/>
                <w:sz w:val="24"/>
                <w:szCs w:val="24"/>
                <w:lang w:val="en-US"/>
              </w:rPr>
              <w:t xml:space="preserve">Prin această recomandare </w:t>
            </w:r>
            <w:r w:rsidR="0083223D" w:rsidRPr="00494070">
              <w:rPr>
                <w:rFonts w:ascii="Times New Roman" w:hAnsi="Times New Roman"/>
                <w:b/>
                <w:i/>
                <w:color w:val="000000" w:themeColor="text1"/>
                <w:sz w:val="24"/>
                <w:szCs w:val="24"/>
                <w:lang w:val="en-US"/>
              </w:rPr>
              <w:t>se propune</w:t>
            </w:r>
            <w:r w:rsidR="0083223D" w:rsidRPr="0083223D">
              <w:rPr>
                <w:rFonts w:ascii="Times New Roman" w:hAnsi="Times New Roman"/>
                <w:color w:val="000000" w:themeColor="text1"/>
                <w:sz w:val="24"/>
                <w:szCs w:val="24"/>
                <w:lang w:val="en-US"/>
              </w:rPr>
              <w:t xml:space="preserve"> soluționarea problemelor privind arondarea persoanelor fără domiciliu și fără reședință la o secție de votare exactă.</w:t>
            </w:r>
          </w:p>
          <w:p w14:paraId="3DE69736" w14:textId="15D41D8F" w:rsidR="00E118FA" w:rsidRPr="00494070" w:rsidRDefault="00E91D30" w:rsidP="00E91D30">
            <w:pPr>
              <w:spacing w:after="0" w:line="240" w:lineRule="auto"/>
              <w:ind w:right="-355" w:hanging="468"/>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_____________________________________________</w:t>
            </w:r>
          </w:p>
          <w:p w14:paraId="5243BA9F" w14:textId="2D24AA51" w:rsidR="0083223D" w:rsidRPr="0083223D" w:rsidRDefault="00277DA2" w:rsidP="006B7D96">
            <w:pPr>
              <w:spacing w:after="0" w:line="240" w:lineRule="auto"/>
              <w:ind w:firstLine="266"/>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3)</w:t>
            </w:r>
            <w:r w:rsidR="00494070">
              <w:rPr>
                <w:rFonts w:ascii="Times New Roman" w:hAnsi="Times New Roman"/>
                <w:color w:val="000000" w:themeColor="text1"/>
                <w:sz w:val="24"/>
                <w:szCs w:val="24"/>
                <w:lang w:val="en-US"/>
              </w:rPr>
              <w:t xml:space="preserve"> </w:t>
            </w:r>
            <w:r w:rsidR="00E91D30">
              <w:rPr>
                <w:rFonts w:ascii="Times New Roman" w:hAnsi="Times New Roman"/>
                <w:i/>
                <w:color w:val="000000" w:themeColor="text1"/>
                <w:sz w:val="24"/>
                <w:szCs w:val="24"/>
                <w:lang w:val="en-US"/>
              </w:rPr>
              <w:t>L</w:t>
            </w:r>
            <w:r w:rsidR="00494070" w:rsidRPr="00E91D30">
              <w:rPr>
                <w:rFonts w:ascii="Times New Roman" w:hAnsi="Times New Roman"/>
                <w:i/>
                <w:color w:val="000000" w:themeColor="text1"/>
                <w:sz w:val="24"/>
                <w:szCs w:val="24"/>
                <w:lang w:val="en-US"/>
              </w:rPr>
              <w:t>a alin. (2) lit. e)</w:t>
            </w:r>
            <w:r w:rsidR="0083223D" w:rsidRPr="00E91D30">
              <w:rPr>
                <w:rFonts w:ascii="Times New Roman" w:hAnsi="Times New Roman"/>
                <w:i/>
                <w:color w:val="000000" w:themeColor="text1"/>
                <w:sz w:val="24"/>
                <w:szCs w:val="24"/>
                <w:lang w:val="en-US"/>
              </w:rPr>
              <w:t>,</w:t>
            </w:r>
            <w:r w:rsidR="0083223D" w:rsidRPr="00E91D30">
              <w:rPr>
                <w:rFonts w:ascii="Times New Roman" w:hAnsi="Times New Roman"/>
                <w:color w:val="000000" w:themeColor="text1"/>
                <w:sz w:val="24"/>
                <w:szCs w:val="24"/>
                <w:lang w:val="en-US"/>
              </w:rPr>
              <w:t xml:space="preserve"> </w:t>
            </w:r>
            <w:r w:rsidR="0083223D" w:rsidRPr="00494070">
              <w:rPr>
                <w:rFonts w:ascii="Times New Roman" w:hAnsi="Times New Roman"/>
                <w:b/>
                <w:i/>
                <w:color w:val="000000" w:themeColor="text1"/>
                <w:sz w:val="24"/>
                <w:szCs w:val="24"/>
                <w:lang w:val="en-US"/>
              </w:rPr>
              <w:t>se recomandă</w:t>
            </w:r>
            <w:r w:rsidR="0083223D" w:rsidRPr="0083223D">
              <w:rPr>
                <w:rFonts w:ascii="Times New Roman" w:hAnsi="Times New Roman"/>
                <w:color w:val="000000" w:themeColor="text1"/>
                <w:sz w:val="24"/>
                <w:szCs w:val="24"/>
                <w:lang w:val="en-US"/>
              </w:rPr>
              <w:t xml:space="preserve"> următoarea redacție:</w:t>
            </w:r>
          </w:p>
          <w:p w14:paraId="0B5B54F5" w14:textId="77777777" w:rsidR="0083223D" w:rsidRDefault="0083223D" w:rsidP="006B7D96">
            <w:pPr>
              <w:spacing w:after="0" w:line="240" w:lineRule="auto"/>
              <w:ind w:firstLine="266"/>
              <w:jc w:val="both"/>
              <w:rPr>
                <w:rFonts w:ascii="Times New Roman" w:hAnsi="Times New Roman"/>
                <w:color w:val="000000" w:themeColor="text1"/>
                <w:sz w:val="24"/>
                <w:szCs w:val="24"/>
                <w:lang w:val="en-US"/>
              </w:rPr>
            </w:pPr>
            <w:r w:rsidRPr="0083223D">
              <w:rPr>
                <w:rFonts w:ascii="Times New Roman" w:hAnsi="Times New Roman"/>
                <w:color w:val="000000" w:themeColor="text1"/>
                <w:sz w:val="24"/>
                <w:szCs w:val="24"/>
                <w:lang w:val="en-US"/>
              </w:rPr>
              <w:t>„e)</w:t>
            </w:r>
            <w:r w:rsidRPr="0083223D">
              <w:rPr>
                <w:rFonts w:ascii="Times New Roman" w:hAnsi="Times New Roman"/>
                <w:color w:val="000000" w:themeColor="text1"/>
                <w:sz w:val="24"/>
                <w:szCs w:val="24"/>
                <w:lang w:val="en-US"/>
              </w:rPr>
              <w:tab/>
            </w:r>
            <w:r w:rsidRPr="0083223D">
              <w:rPr>
                <w:rFonts w:ascii="Times New Roman" w:hAnsi="Times New Roman"/>
                <w:i/>
                <w:color w:val="000000" w:themeColor="text1"/>
                <w:sz w:val="24"/>
                <w:szCs w:val="24"/>
                <w:lang w:val="en-US"/>
              </w:rPr>
              <w:t>domiciliul/reşedinţa alegătorului</w:t>
            </w:r>
            <w:r>
              <w:rPr>
                <w:rFonts w:ascii="Times New Roman" w:hAnsi="Times New Roman"/>
                <w:i/>
                <w:color w:val="000000" w:themeColor="text1"/>
                <w:sz w:val="24"/>
                <w:szCs w:val="24"/>
                <w:lang w:val="en-US"/>
              </w:rPr>
              <w:t xml:space="preserve"> </w:t>
            </w:r>
            <w:r w:rsidRPr="0083223D">
              <w:rPr>
                <w:rFonts w:ascii="Times New Roman" w:hAnsi="Times New Roman"/>
                <w:i/>
                <w:color w:val="000000" w:themeColor="text1"/>
                <w:sz w:val="24"/>
                <w:szCs w:val="24"/>
                <w:lang w:val="en-US"/>
              </w:rPr>
              <w:t>/locul declarat de ședere</w:t>
            </w:r>
            <w:r w:rsidRPr="0083223D">
              <w:rPr>
                <w:rFonts w:ascii="Times New Roman" w:hAnsi="Times New Roman"/>
                <w:color w:val="000000" w:themeColor="text1"/>
                <w:sz w:val="24"/>
                <w:szCs w:val="24"/>
                <w:lang w:val="en-US"/>
              </w:rPr>
              <w:t>”.</w:t>
            </w:r>
          </w:p>
          <w:p w14:paraId="49D703C2" w14:textId="7D350CB6" w:rsidR="00E118FA" w:rsidRDefault="00E118FA" w:rsidP="006B7D96">
            <w:pPr>
              <w:spacing w:after="0" w:line="240" w:lineRule="auto"/>
              <w:ind w:firstLine="266"/>
              <w:jc w:val="both"/>
              <w:rPr>
                <w:rFonts w:ascii="Times New Roman" w:hAnsi="Times New Roman"/>
                <w:color w:val="000000" w:themeColor="text1"/>
                <w:sz w:val="24"/>
                <w:szCs w:val="24"/>
                <w:lang w:val="en-US"/>
              </w:rPr>
            </w:pPr>
          </w:p>
          <w:p w14:paraId="77359D5F" w14:textId="09FDE75B" w:rsidR="00277DA2" w:rsidRPr="0083223D" w:rsidRDefault="00E91D30" w:rsidP="00E91D30">
            <w:pPr>
              <w:spacing w:after="0" w:line="240" w:lineRule="auto"/>
              <w:ind w:right="-445" w:hanging="468"/>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______________________________________________</w:t>
            </w:r>
          </w:p>
          <w:p w14:paraId="58B811A0" w14:textId="194B4F2B" w:rsidR="0083223D" w:rsidRPr="0083223D" w:rsidRDefault="00277DA2" w:rsidP="006B7D96">
            <w:pPr>
              <w:spacing w:after="0" w:line="240" w:lineRule="auto"/>
              <w:ind w:firstLine="266"/>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en-US"/>
              </w:rPr>
              <w:t>4)</w:t>
            </w:r>
            <w:r w:rsidR="00494070">
              <w:rPr>
                <w:rFonts w:ascii="Times New Roman" w:hAnsi="Times New Roman"/>
                <w:color w:val="000000" w:themeColor="text1"/>
                <w:sz w:val="24"/>
                <w:szCs w:val="24"/>
                <w:lang w:val="en-US"/>
              </w:rPr>
              <w:t xml:space="preserve"> </w:t>
            </w:r>
            <w:r w:rsidR="00E91D30">
              <w:rPr>
                <w:rFonts w:ascii="Times New Roman" w:hAnsi="Times New Roman"/>
                <w:i/>
                <w:color w:val="000000" w:themeColor="text1"/>
                <w:sz w:val="24"/>
                <w:szCs w:val="24"/>
                <w:lang w:val="en-US"/>
              </w:rPr>
              <w:t>L</w:t>
            </w:r>
            <w:r w:rsidR="0083223D" w:rsidRPr="00E91D30">
              <w:rPr>
                <w:rFonts w:ascii="Times New Roman" w:hAnsi="Times New Roman"/>
                <w:i/>
                <w:color w:val="000000" w:themeColor="text1"/>
                <w:sz w:val="24"/>
                <w:szCs w:val="24"/>
                <w:lang w:val="en-US"/>
              </w:rPr>
              <w:t>a alin. (3)</w:t>
            </w:r>
            <w:r w:rsidR="0083223D" w:rsidRPr="0083223D">
              <w:rPr>
                <w:rFonts w:ascii="Times New Roman" w:hAnsi="Times New Roman"/>
                <w:color w:val="000000" w:themeColor="text1"/>
                <w:sz w:val="24"/>
                <w:szCs w:val="24"/>
                <w:lang w:val="en-US"/>
              </w:rPr>
              <w:t xml:space="preserve">, </w:t>
            </w:r>
            <w:r w:rsidR="0083223D" w:rsidRPr="00494070">
              <w:rPr>
                <w:rFonts w:ascii="Times New Roman" w:hAnsi="Times New Roman"/>
                <w:b/>
                <w:i/>
                <w:color w:val="000000" w:themeColor="text1"/>
                <w:sz w:val="24"/>
                <w:szCs w:val="24"/>
                <w:lang w:val="en-US"/>
              </w:rPr>
              <w:t>se recomand</w:t>
            </w:r>
            <w:r w:rsidR="0083223D" w:rsidRPr="00494070">
              <w:rPr>
                <w:rFonts w:ascii="Times New Roman" w:hAnsi="Times New Roman"/>
                <w:b/>
                <w:i/>
                <w:color w:val="000000" w:themeColor="text1"/>
                <w:sz w:val="24"/>
                <w:szCs w:val="24"/>
                <w:lang w:val="ro-RO"/>
              </w:rPr>
              <w:t>ă</w:t>
            </w:r>
            <w:r w:rsidR="0083223D" w:rsidRPr="0083223D">
              <w:rPr>
                <w:rFonts w:ascii="Times New Roman" w:hAnsi="Times New Roman"/>
                <w:color w:val="000000" w:themeColor="text1"/>
                <w:sz w:val="24"/>
                <w:szCs w:val="24"/>
                <w:lang w:val="ro-RO"/>
              </w:rPr>
              <w:t xml:space="preserve"> </w:t>
            </w:r>
            <w:r w:rsidR="0083223D" w:rsidRPr="0083223D">
              <w:rPr>
                <w:rFonts w:ascii="Times New Roman" w:hAnsi="Times New Roman"/>
                <w:color w:val="000000" w:themeColor="text1"/>
                <w:sz w:val="24"/>
                <w:szCs w:val="24"/>
                <w:lang w:val="en-US"/>
              </w:rPr>
              <w:t>substituirea cuvântului „</w:t>
            </w:r>
            <w:r w:rsidR="0083223D" w:rsidRPr="00494070">
              <w:rPr>
                <w:rFonts w:ascii="Times New Roman" w:hAnsi="Times New Roman"/>
                <w:i/>
                <w:color w:val="000000" w:themeColor="text1"/>
                <w:sz w:val="24"/>
                <w:szCs w:val="24"/>
                <w:lang w:val="en-US"/>
              </w:rPr>
              <w:t>Arondarea</w:t>
            </w:r>
            <w:r w:rsidR="0083223D" w:rsidRPr="0083223D">
              <w:rPr>
                <w:rFonts w:ascii="Times New Roman" w:hAnsi="Times New Roman"/>
                <w:color w:val="000000" w:themeColor="text1"/>
                <w:sz w:val="24"/>
                <w:szCs w:val="24"/>
                <w:lang w:val="en-US"/>
              </w:rPr>
              <w:t>” de la începutul celei de a doua propoziție din alin. (3) cu cuvintele „</w:t>
            </w:r>
            <w:r w:rsidR="0083223D" w:rsidRPr="00494070">
              <w:rPr>
                <w:rFonts w:ascii="Times New Roman" w:hAnsi="Times New Roman"/>
                <w:i/>
                <w:color w:val="000000" w:themeColor="text1"/>
                <w:sz w:val="24"/>
                <w:szCs w:val="24"/>
                <w:lang w:val="en-US"/>
              </w:rPr>
              <w:t>Actualizarea informației privind arondarea</w:t>
            </w:r>
            <w:r w:rsidR="0083223D" w:rsidRPr="0083223D">
              <w:rPr>
                <w:rFonts w:ascii="Times New Roman" w:hAnsi="Times New Roman"/>
                <w:color w:val="000000" w:themeColor="text1"/>
                <w:sz w:val="24"/>
                <w:szCs w:val="24"/>
                <w:lang w:val="en-US"/>
              </w:rPr>
              <w:t>”.</w:t>
            </w:r>
          </w:p>
          <w:p w14:paraId="671F92EE" w14:textId="3A1BD57F" w:rsidR="009B3597" w:rsidRDefault="0083223D" w:rsidP="006B7D96">
            <w:pPr>
              <w:spacing w:after="0" w:line="240" w:lineRule="auto"/>
              <w:ind w:firstLine="266"/>
              <w:jc w:val="both"/>
              <w:rPr>
                <w:rFonts w:ascii="Times New Roman" w:hAnsi="Times New Roman"/>
                <w:color w:val="000000" w:themeColor="text1"/>
                <w:sz w:val="24"/>
                <w:szCs w:val="24"/>
                <w:lang w:val="en-US"/>
              </w:rPr>
            </w:pPr>
            <w:r w:rsidRPr="0083223D">
              <w:rPr>
                <w:rFonts w:ascii="Times New Roman" w:hAnsi="Times New Roman"/>
                <w:color w:val="000000" w:themeColor="text1"/>
                <w:sz w:val="24"/>
                <w:szCs w:val="24"/>
                <w:lang w:val="en-US"/>
              </w:rPr>
              <w:t>Din informațiile deținute, registratorul actualizează la necesitate datele privind arondarea deja existente în RSA, respectiv considerăm mai corectă formularea propusă mai sus.</w:t>
            </w:r>
          </w:p>
          <w:p w14:paraId="1BB50D32" w14:textId="77777777" w:rsidR="00560A4E" w:rsidRDefault="00560A4E" w:rsidP="006B7D96">
            <w:pPr>
              <w:spacing w:after="0" w:line="240" w:lineRule="auto"/>
              <w:ind w:firstLine="266"/>
              <w:jc w:val="both"/>
              <w:rPr>
                <w:rFonts w:ascii="Times New Roman" w:hAnsi="Times New Roman"/>
                <w:color w:val="000000" w:themeColor="text1"/>
                <w:sz w:val="24"/>
                <w:szCs w:val="24"/>
                <w:lang w:val="en-US"/>
              </w:rPr>
            </w:pPr>
          </w:p>
          <w:p w14:paraId="673F6AF9" w14:textId="3ADD70C9" w:rsidR="0083223D" w:rsidRPr="0083223D" w:rsidRDefault="00731F47" w:rsidP="006B7D96">
            <w:pPr>
              <w:spacing w:after="0" w:line="240" w:lineRule="auto"/>
              <w:ind w:firstLine="266"/>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lastRenderedPageBreak/>
              <w:t>5)</w:t>
            </w:r>
            <w:r w:rsidR="00494070">
              <w:rPr>
                <w:rFonts w:ascii="Times New Roman" w:hAnsi="Times New Roman"/>
                <w:color w:val="000000" w:themeColor="text1"/>
                <w:sz w:val="24"/>
                <w:szCs w:val="24"/>
                <w:lang w:val="en-US"/>
              </w:rPr>
              <w:t xml:space="preserve"> </w:t>
            </w:r>
            <w:r w:rsidR="00E91D30">
              <w:rPr>
                <w:rFonts w:ascii="Times New Roman" w:hAnsi="Times New Roman"/>
                <w:i/>
                <w:color w:val="000000" w:themeColor="text1"/>
                <w:sz w:val="24"/>
                <w:szCs w:val="24"/>
                <w:lang w:val="en-US"/>
              </w:rPr>
              <w:t>L</w:t>
            </w:r>
            <w:r w:rsidR="00494070" w:rsidRPr="00E91D30">
              <w:rPr>
                <w:rFonts w:ascii="Times New Roman" w:hAnsi="Times New Roman"/>
                <w:i/>
                <w:color w:val="000000" w:themeColor="text1"/>
                <w:sz w:val="24"/>
                <w:szCs w:val="24"/>
                <w:lang w:val="en-US"/>
              </w:rPr>
              <w:t xml:space="preserve">a </w:t>
            </w:r>
            <w:r w:rsidR="0083223D" w:rsidRPr="00E91D30">
              <w:rPr>
                <w:rFonts w:ascii="Times New Roman" w:hAnsi="Times New Roman"/>
                <w:i/>
                <w:color w:val="000000" w:themeColor="text1"/>
                <w:sz w:val="24"/>
                <w:szCs w:val="24"/>
                <w:lang w:val="en-US"/>
              </w:rPr>
              <w:t>alin. (6)</w:t>
            </w:r>
            <w:r w:rsidR="0083223D" w:rsidRPr="0083223D">
              <w:rPr>
                <w:rFonts w:ascii="Times New Roman" w:hAnsi="Times New Roman"/>
                <w:color w:val="000000" w:themeColor="text1"/>
                <w:sz w:val="24"/>
                <w:szCs w:val="24"/>
                <w:lang w:val="en-US"/>
              </w:rPr>
              <w:t xml:space="preserve">, </w:t>
            </w:r>
            <w:r w:rsidR="0083223D" w:rsidRPr="00494070">
              <w:rPr>
                <w:rFonts w:ascii="Times New Roman" w:hAnsi="Times New Roman"/>
                <w:b/>
                <w:i/>
                <w:color w:val="000000" w:themeColor="text1"/>
                <w:sz w:val="24"/>
                <w:szCs w:val="24"/>
                <w:lang w:val="en-US"/>
              </w:rPr>
              <w:t>se recomandă</w:t>
            </w:r>
            <w:r w:rsidR="0083223D" w:rsidRPr="0083223D">
              <w:rPr>
                <w:rFonts w:ascii="Times New Roman" w:hAnsi="Times New Roman"/>
                <w:color w:val="000000" w:themeColor="text1"/>
                <w:sz w:val="24"/>
                <w:szCs w:val="24"/>
                <w:lang w:val="en-US"/>
              </w:rPr>
              <w:t xml:space="preserve"> înlocuirea primei propoziții cu următorul text:</w:t>
            </w:r>
          </w:p>
          <w:p w14:paraId="06F7CDA5" w14:textId="77777777" w:rsidR="0083223D" w:rsidRPr="0083223D" w:rsidRDefault="0083223D" w:rsidP="006B7D96">
            <w:pPr>
              <w:spacing w:after="0" w:line="240" w:lineRule="auto"/>
              <w:ind w:firstLine="266"/>
              <w:jc w:val="both"/>
              <w:rPr>
                <w:rFonts w:ascii="Times New Roman" w:hAnsi="Times New Roman"/>
                <w:color w:val="000000" w:themeColor="text1"/>
                <w:sz w:val="24"/>
                <w:szCs w:val="24"/>
                <w:lang w:val="en-US"/>
              </w:rPr>
            </w:pPr>
            <w:r w:rsidRPr="0083223D">
              <w:rPr>
                <w:rFonts w:ascii="Times New Roman" w:hAnsi="Times New Roman"/>
                <w:color w:val="000000" w:themeColor="text1"/>
                <w:sz w:val="24"/>
                <w:szCs w:val="24"/>
                <w:lang w:val="en-US"/>
              </w:rPr>
              <w:t>„</w:t>
            </w:r>
            <w:r w:rsidRPr="0083223D">
              <w:rPr>
                <w:rFonts w:ascii="Times New Roman" w:hAnsi="Times New Roman"/>
                <w:i/>
                <w:color w:val="000000" w:themeColor="text1"/>
                <w:sz w:val="24"/>
                <w:szCs w:val="24"/>
                <w:lang w:val="en-US"/>
              </w:rPr>
              <w:t>Pentru secțiile de votare constituite în afara țării, listele electorale se întocmesc în baza datelor colectate de la misiunile diplomatice și oficiile consulare ale Republicii Moldova. În listele electorale se înscriu personalul misiunilor diplomatice și oficiilor consulare și membrii familiilor lor, precum și cetățenii Republicii Moldova înregistrați la evidența consulară de către misiunile diplomatice sau oficiile consulare moldovenești</w:t>
            </w:r>
            <w:r w:rsidRPr="0083223D">
              <w:rPr>
                <w:rFonts w:ascii="Times New Roman" w:hAnsi="Times New Roman"/>
                <w:color w:val="000000" w:themeColor="text1"/>
                <w:sz w:val="24"/>
                <w:szCs w:val="24"/>
                <w:lang w:val="en-US"/>
              </w:rPr>
              <w:t>.”</w:t>
            </w:r>
          </w:p>
          <w:p w14:paraId="6B98D7BB" w14:textId="77777777" w:rsidR="0083223D" w:rsidRPr="0083223D" w:rsidRDefault="0083223D" w:rsidP="006B7D96">
            <w:pPr>
              <w:spacing w:after="0" w:line="240" w:lineRule="auto"/>
              <w:ind w:firstLine="266"/>
              <w:jc w:val="both"/>
              <w:rPr>
                <w:rFonts w:ascii="Times New Roman" w:hAnsi="Times New Roman"/>
                <w:color w:val="000000" w:themeColor="text1"/>
                <w:sz w:val="24"/>
                <w:szCs w:val="24"/>
                <w:lang w:val="en-US"/>
              </w:rPr>
            </w:pPr>
            <w:r w:rsidRPr="0083223D">
              <w:rPr>
                <w:rFonts w:ascii="Times New Roman" w:hAnsi="Times New Roman"/>
                <w:color w:val="000000" w:themeColor="text1"/>
                <w:sz w:val="24"/>
                <w:szCs w:val="24"/>
                <w:lang w:val="en-US"/>
              </w:rPr>
              <w:t>În primul rând, în redacția actuală a alineatului (6) nu este clar ce presupune conjuncția „</w:t>
            </w:r>
            <w:r w:rsidRPr="00494070">
              <w:rPr>
                <w:rFonts w:ascii="Times New Roman" w:hAnsi="Times New Roman"/>
                <w:i/>
                <w:color w:val="000000" w:themeColor="text1"/>
                <w:sz w:val="24"/>
                <w:szCs w:val="24"/>
                <w:lang w:val="en-US"/>
              </w:rPr>
              <w:t>și</w:t>
            </w:r>
            <w:r w:rsidRPr="0083223D">
              <w:rPr>
                <w:rFonts w:ascii="Times New Roman" w:hAnsi="Times New Roman"/>
                <w:color w:val="000000" w:themeColor="text1"/>
                <w:sz w:val="24"/>
                <w:szCs w:val="24"/>
                <w:lang w:val="en-US"/>
              </w:rPr>
              <w:t>” din textul din prima propoziție „</w:t>
            </w:r>
            <w:r w:rsidRPr="00494070">
              <w:rPr>
                <w:rFonts w:ascii="Times New Roman" w:hAnsi="Times New Roman"/>
                <w:i/>
                <w:color w:val="000000" w:themeColor="text1"/>
                <w:sz w:val="24"/>
                <w:szCs w:val="24"/>
                <w:lang w:val="en-US"/>
              </w:rPr>
              <w:t xml:space="preserve">listele electorale se întocmesc </w:t>
            </w:r>
            <w:r w:rsidRPr="00494070">
              <w:rPr>
                <w:rFonts w:ascii="Times New Roman" w:hAnsi="Times New Roman"/>
                <w:b/>
                <w:i/>
                <w:color w:val="000000" w:themeColor="text1"/>
                <w:sz w:val="24"/>
                <w:szCs w:val="24"/>
                <w:lang w:val="en-US"/>
              </w:rPr>
              <w:t xml:space="preserve">şi </w:t>
            </w:r>
            <w:r w:rsidRPr="00494070">
              <w:rPr>
                <w:rFonts w:ascii="Times New Roman" w:hAnsi="Times New Roman"/>
                <w:i/>
                <w:color w:val="000000" w:themeColor="text1"/>
                <w:sz w:val="24"/>
                <w:szCs w:val="24"/>
                <w:lang w:val="en-US"/>
              </w:rPr>
              <w:t>pe baza datelor...</w:t>
            </w:r>
            <w:r w:rsidRPr="0083223D">
              <w:rPr>
                <w:rFonts w:ascii="Times New Roman" w:hAnsi="Times New Roman"/>
                <w:color w:val="000000" w:themeColor="text1"/>
                <w:sz w:val="24"/>
                <w:szCs w:val="24"/>
                <w:lang w:val="en-US"/>
              </w:rPr>
              <w:t>”.</w:t>
            </w:r>
          </w:p>
          <w:p w14:paraId="619901E4" w14:textId="77777777" w:rsidR="0083223D" w:rsidRDefault="0083223D" w:rsidP="006B7D96">
            <w:pPr>
              <w:spacing w:after="0" w:line="240" w:lineRule="auto"/>
              <w:ind w:firstLine="266"/>
              <w:jc w:val="both"/>
              <w:rPr>
                <w:rFonts w:ascii="Times New Roman" w:hAnsi="Times New Roman"/>
                <w:color w:val="000000" w:themeColor="text1"/>
                <w:sz w:val="24"/>
                <w:szCs w:val="24"/>
                <w:lang w:val="en-US"/>
              </w:rPr>
            </w:pPr>
            <w:r w:rsidRPr="0083223D">
              <w:rPr>
                <w:rFonts w:ascii="Times New Roman" w:hAnsi="Times New Roman"/>
                <w:color w:val="000000" w:themeColor="text1"/>
                <w:sz w:val="24"/>
                <w:szCs w:val="24"/>
                <w:lang w:val="en-US"/>
              </w:rPr>
              <w:t>În al doilea rând, în vederea ajustării prevederilor de la art. 44 cu cele de la art. 31 (constituire secții de votare peste hotare) considerăm necesar de a introduce  în listele de bază și cetățenii înregistrați la evidență consulară.</w:t>
            </w:r>
          </w:p>
          <w:p w14:paraId="45EA6377" w14:textId="23C73ED0" w:rsidR="00E118FA" w:rsidRPr="00494070" w:rsidRDefault="00E91D30" w:rsidP="00E91D30">
            <w:pPr>
              <w:spacing w:after="0" w:line="240" w:lineRule="auto"/>
              <w:ind w:right="-265" w:hanging="288"/>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___________________________________________</w:t>
            </w:r>
          </w:p>
          <w:p w14:paraId="4BF6ABB0" w14:textId="28861F6A" w:rsidR="0083223D" w:rsidRPr="0083223D" w:rsidRDefault="00731F47" w:rsidP="006B7D96">
            <w:pPr>
              <w:spacing w:after="0" w:line="240" w:lineRule="auto"/>
              <w:ind w:firstLine="266"/>
              <w:jc w:val="both"/>
              <w:rPr>
                <w:rFonts w:ascii="Times New Roman" w:hAnsi="Times New Roman"/>
                <w:color w:val="000000" w:themeColor="text1"/>
                <w:sz w:val="24"/>
                <w:szCs w:val="24"/>
                <w:vertAlign w:val="superscript"/>
                <w:lang w:val="en-US"/>
              </w:rPr>
            </w:pPr>
            <w:r>
              <w:rPr>
                <w:rFonts w:ascii="Times New Roman" w:hAnsi="Times New Roman"/>
                <w:color w:val="000000" w:themeColor="text1"/>
                <w:sz w:val="24"/>
                <w:szCs w:val="24"/>
                <w:lang w:val="en-US"/>
              </w:rPr>
              <w:t>6)</w:t>
            </w:r>
            <w:r w:rsidR="00494070">
              <w:rPr>
                <w:rFonts w:ascii="Times New Roman" w:hAnsi="Times New Roman"/>
                <w:color w:val="000000" w:themeColor="text1"/>
                <w:sz w:val="24"/>
                <w:szCs w:val="24"/>
                <w:lang w:val="en-US"/>
              </w:rPr>
              <w:t xml:space="preserve"> </w:t>
            </w:r>
            <w:r>
              <w:rPr>
                <w:rFonts w:ascii="Times New Roman" w:hAnsi="Times New Roman"/>
                <w:b/>
                <w:i/>
                <w:color w:val="000000" w:themeColor="text1"/>
                <w:sz w:val="24"/>
                <w:szCs w:val="24"/>
                <w:lang w:val="en-US"/>
              </w:rPr>
              <w:t>S</w:t>
            </w:r>
            <w:r w:rsidR="0083223D" w:rsidRPr="00494070">
              <w:rPr>
                <w:rFonts w:ascii="Times New Roman" w:hAnsi="Times New Roman"/>
                <w:b/>
                <w:i/>
                <w:color w:val="000000" w:themeColor="text1"/>
                <w:sz w:val="24"/>
                <w:szCs w:val="24"/>
                <w:lang w:val="en-US"/>
              </w:rPr>
              <w:t>e recomandă</w:t>
            </w:r>
            <w:r>
              <w:rPr>
                <w:rFonts w:ascii="Times New Roman" w:hAnsi="Times New Roman"/>
                <w:b/>
                <w:i/>
                <w:color w:val="000000" w:themeColor="text1"/>
                <w:sz w:val="24"/>
                <w:szCs w:val="24"/>
                <w:lang w:val="en-US"/>
              </w:rPr>
              <w:t xml:space="preserve"> </w:t>
            </w:r>
            <w:r w:rsidR="0083223D" w:rsidRPr="0083223D">
              <w:rPr>
                <w:rFonts w:ascii="Times New Roman" w:hAnsi="Times New Roman"/>
                <w:color w:val="000000" w:themeColor="text1"/>
                <w:sz w:val="24"/>
                <w:szCs w:val="24"/>
                <w:lang w:val="en-US"/>
              </w:rPr>
              <w:t xml:space="preserve"> completarea articolului cu un</w:t>
            </w:r>
            <w:r>
              <w:rPr>
                <w:rFonts w:ascii="Times New Roman" w:hAnsi="Times New Roman"/>
                <w:color w:val="000000" w:themeColor="text1"/>
                <w:sz w:val="24"/>
                <w:szCs w:val="24"/>
                <w:lang w:val="en-US"/>
              </w:rPr>
              <w:t xml:space="preserve"> nou</w:t>
            </w:r>
            <w:r w:rsidR="0083223D" w:rsidRPr="0083223D">
              <w:rPr>
                <w:rFonts w:ascii="Times New Roman" w:hAnsi="Times New Roman"/>
                <w:color w:val="000000" w:themeColor="text1"/>
                <w:sz w:val="24"/>
                <w:szCs w:val="24"/>
                <w:lang w:val="en-US"/>
              </w:rPr>
              <w:t xml:space="preserve"> alineat</w:t>
            </w:r>
            <w:r>
              <w:rPr>
                <w:rFonts w:ascii="Times New Roman" w:hAnsi="Times New Roman"/>
                <w:color w:val="000000" w:themeColor="text1"/>
                <w:sz w:val="24"/>
                <w:szCs w:val="24"/>
                <w:lang w:val="en-US"/>
              </w:rPr>
              <w:t xml:space="preserve"> (6</w:t>
            </w:r>
            <w:r>
              <w:rPr>
                <w:rFonts w:ascii="Times New Roman" w:hAnsi="Times New Roman"/>
                <w:color w:val="000000" w:themeColor="text1"/>
                <w:sz w:val="24"/>
                <w:szCs w:val="24"/>
                <w:vertAlign w:val="superscript"/>
                <w:lang w:val="en-US"/>
              </w:rPr>
              <w:t>1</w:t>
            </w:r>
            <w:r>
              <w:rPr>
                <w:rFonts w:ascii="Times New Roman" w:hAnsi="Times New Roman"/>
                <w:color w:val="000000" w:themeColor="text1"/>
                <w:sz w:val="24"/>
                <w:szCs w:val="24"/>
                <w:lang w:val="en-US"/>
              </w:rPr>
              <w:t>)</w:t>
            </w:r>
            <w:r w:rsidR="0083223D" w:rsidRPr="0083223D">
              <w:rPr>
                <w:rFonts w:ascii="Times New Roman" w:hAnsi="Times New Roman"/>
                <w:color w:val="000000" w:themeColor="text1"/>
                <w:sz w:val="24"/>
                <w:szCs w:val="24"/>
                <w:lang w:val="en-US"/>
              </w:rPr>
              <w:t xml:space="preserve"> ce ar reglementa modul de gestionare a listelor electorale destinate alegătorilor din regiunea transnistreană.</w:t>
            </w:r>
          </w:p>
          <w:p w14:paraId="51256883" w14:textId="77777777" w:rsidR="0083223D" w:rsidRDefault="0083223D" w:rsidP="006B7D96">
            <w:pPr>
              <w:spacing w:after="0" w:line="240" w:lineRule="auto"/>
              <w:ind w:firstLine="266"/>
              <w:jc w:val="both"/>
              <w:rPr>
                <w:rFonts w:ascii="Times New Roman" w:hAnsi="Times New Roman"/>
                <w:color w:val="000000" w:themeColor="text1"/>
                <w:sz w:val="24"/>
                <w:szCs w:val="24"/>
                <w:lang w:val="en-US"/>
              </w:rPr>
            </w:pPr>
            <w:r w:rsidRPr="0083223D">
              <w:rPr>
                <w:rFonts w:ascii="Times New Roman" w:hAnsi="Times New Roman"/>
                <w:color w:val="000000" w:themeColor="text1"/>
                <w:sz w:val="24"/>
                <w:szCs w:val="24"/>
                <w:lang w:val="en-US"/>
              </w:rPr>
              <w:t>Ar fi necesar de specificat că cetățenii cu drept de vot din stânga Nistrului (Transnistria), care au înregistrare la domiciliu sau reședință în localitățile aflate provizoriu în afara controlului suveran al autorităților constituționale ale Republicii Moldova votează în baza listelor suplimentare.</w:t>
            </w:r>
          </w:p>
          <w:p w14:paraId="33EE0929" w14:textId="648BFD65" w:rsidR="0083223D" w:rsidRDefault="006B7D96" w:rsidP="006B7D96">
            <w:pPr>
              <w:spacing w:after="0" w:line="240" w:lineRule="auto"/>
              <w:ind w:firstLine="266"/>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lastRenderedPageBreak/>
              <w:t>7)</w:t>
            </w:r>
            <w:r w:rsidR="00494070">
              <w:rPr>
                <w:rFonts w:ascii="Times New Roman" w:hAnsi="Times New Roman"/>
                <w:color w:val="000000" w:themeColor="text1"/>
                <w:sz w:val="24"/>
                <w:szCs w:val="24"/>
                <w:lang w:val="en-US"/>
              </w:rPr>
              <w:t xml:space="preserve"> </w:t>
            </w:r>
            <w:r w:rsidR="00E91D30">
              <w:rPr>
                <w:rFonts w:ascii="Times New Roman" w:hAnsi="Times New Roman"/>
                <w:i/>
                <w:color w:val="000000" w:themeColor="text1"/>
                <w:sz w:val="24"/>
                <w:szCs w:val="24"/>
                <w:lang w:val="en-US"/>
              </w:rPr>
              <w:t>L</w:t>
            </w:r>
            <w:r w:rsidR="0083223D" w:rsidRPr="00494070">
              <w:rPr>
                <w:rFonts w:ascii="Times New Roman" w:hAnsi="Times New Roman"/>
                <w:i/>
                <w:color w:val="000000" w:themeColor="text1"/>
                <w:sz w:val="24"/>
                <w:szCs w:val="24"/>
                <w:lang w:val="en-US"/>
              </w:rPr>
              <w:t>a alin. (8)</w:t>
            </w:r>
            <w:r w:rsidR="0083223D" w:rsidRPr="0083223D">
              <w:rPr>
                <w:rFonts w:ascii="Times New Roman" w:hAnsi="Times New Roman"/>
                <w:color w:val="000000" w:themeColor="text1"/>
                <w:sz w:val="24"/>
                <w:szCs w:val="24"/>
                <w:lang w:val="en-US"/>
              </w:rPr>
              <w:t xml:space="preserve">, </w:t>
            </w:r>
            <w:r w:rsidR="0083223D" w:rsidRPr="00494070">
              <w:rPr>
                <w:rFonts w:ascii="Times New Roman" w:hAnsi="Times New Roman"/>
                <w:b/>
                <w:i/>
                <w:color w:val="000000" w:themeColor="text1"/>
                <w:sz w:val="24"/>
                <w:szCs w:val="24"/>
                <w:lang w:val="en-US"/>
              </w:rPr>
              <w:t>se recomandă</w:t>
            </w:r>
            <w:r w:rsidR="0083223D" w:rsidRPr="0083223D">
              <w:rPr>
                <w:rFonts w:ascii="Times New Roman" w:hAnsi="Times New Roman"/>
                <w:color w:val="000000" w:themeColor="text1"/>
                <w:sz w:val="24"/>
                <w:szCs w:val="24"/>
                <w:lang w:val="en-US"/>
              </w:rPr>
              <w:t xml:space="preserve"> completarea după cuvintele „</w:t>
            </w:r>
            <w:r w:rsidR="0083223D" w:rsidRPr="00494070">
              <w:rPr>
                <w:rFonts w:ascii="Times New Roman" w:hAnsi="Times New Roman"/>
                <w:i/>
                <w:color w:val="000000" w:themeColor="text1"/>
                <w:sz w:val="24"/>
                <w:szCs w:val="24"/>
                <w:lang w:val="en-US"/>
              </w:rPr>
              <w:t>sunt în drept,</w:t>
            </w:r>
            <w:r w:rsidR="0083223D" w:rsidRPr="0083223D">
              <w:rPr>
                <w:rFonts w:ascii="Times New Roman" w:hAnsi="Times New Roman"/>
                <w:color w:val="000000" w:themeColor="text1"/>
                <w:sz w:val="24"/>
                <w:szCs w:val="24"/>
                <w:lang w:val="en-US"/>
              </w:rPr>
              <w:t>” cu textul „</w:t>
            </w:r>
            <w:r w:rsidR="0083223D" w:rsidRPr="00494070">
              <w:rPr>
                <w:rFonts w:ascii="Times New Roman" w:hAnsi="Times New Roman"/>
                <w:i/>
                <w:color w:val="000000" w:themeColor="text1"/>
                <w:sz w:val="24"/>
                <w:szCs w:val="24"/>
                <w:lang w:val="en-US"/>
              </w:rPr>
              <w:t>din prima zi a perioadei electorale, până</w:t>
            </w:r>
            <w:r w:rsidR="0083223D" w:rsidRPr="0083223D">
              <w:rPr>
                <w:rFonts w:ascii="Times New Roman" w:hAnsi="Times New Roman"/>
                <w:color w:val="000000" w:themeColor="text1"/>
                <w:sz w:val="24"/>
                <w:szCs w:val="24"/>
                <w:lang w:val="en-US"/>
              </w:rPr>
              <w:t>”, și mai departe după text.</w:t>
            </w:r>
            <w:r w:rsidR="0083223D">
              <w:rPr>
                <w:rFonts w:ascii="Times New Roman" w:hAnsi="Times New Roman"/>
                <w:color w:val="000000" w:themeColor="text1"/>
                <w:sz w:val="24"/>
                <w:szCs w:val="24"/>
                <w:lang w:val="en-US"/>
              </w:rPr>
              <w:t xml:space="preserve"> </w:t>
            </w:r>
            <w:r w:rsidR="0083223D" w:rsidRPr="0083223D">
              <w:rPr>
                <w:rFonts w:ascii="Times New Roman" w:hAnsi="Times New Roman"/>
                <w:color w:val="000000" w:themeColor="text1"/>
                <w:sz w:val="24"/>
                <w:szCs w:val="24"/>
                <w:lang w:val="en-US"/>
              </w:rPr>
              <w:t>Autorul propunerii consideră că trebuie de indicat nu doar până când pot fi depuse declarațiile de ședere, dar și de când poate fi inițiată procedura.</w:t>
            </w:r>
          </w:p>
          <w:p w14:paraId="4DE23A11" w14:textId="166A62D5" w:rsidR="00E118FA" w:rsidRPr="0083223D" w:rsidRDefault="00E91D30" w:rsidP="00E91D30">
            <w:pPr>
              <w:spacing w:after="0" w:line="240" w:lineRule="auto"/>
              <w:ind w:right="-445" w:hanging="288"/>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___________________________________________</w:t>
            </w:r>
          </w:p>
          <w:p w14:paraId="7ADA85A6" w14:textId="2711D428" w:rsidR="0083223D" w:rsidRDefault="006B7D96" w:rsidP="006B7D96">
            <w:pPr>
              <w:spacing w:after="0" w:line="240" w:lineRule="auto"/>
              <w:ind w:firstLine="266"/>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8)</w:t>
            </w:r>
            <w:r w:rsidR="00494070">
              <w:rPr>
                <w:rFonts w:ascii="Times New Roman" w:hAnsi="Times New Roman"/>
                <w:color w:val="000000" w:themeColor="text1"/>
                <w:sz w:val="24"/>
                <w:szCs w:val="24"/>
                <w:lang w:val="en-US"/>
              </w:rPr>
              <w:t xml:space="preserve"> </w:t>
            </w:r>
            <w:r w:rsidR="00E91D30">
              <w:rPr>
                <w:rFonts w:ascii="Times New Roman" w:hAnsi="Times New Roman"/>
                <w:i/>
                <w:color w:val="000000" w:themeColor="text1"/>
                <w:sz w:val="24"/>
                <w:szCs w:val="24"/>
                <w:lang w:val="en-US"/>
              </w:rPr>
              <w:t>L</w:t>
            </w:r>
            <w:r w:rsidR="00494070" w:rsidRPr="00E91D30">
              <w:rPr>
                <w:rFonts w:ascii="Times New Roman" w:hAnsi="Times New Roman"/>
                <w:i/>
                <w:color w:val="000000" w:themeColor="text1"/>
                <w:sz w:val="24"/>
                <w:szCs w:val="24"/>
                <w:lang w:val="en-US"/>
              </w:rPr>
              <w:t xml:space="preserve">a </w:t>
            </w:r>
            <w:r w:rsidR="0083223D" w:rsidRPr="00E91D30">
              <w:rPr>
                <w:rFonts w:ascii="Times New Roman" w:hAnsi="Times New Roman"/>
                <w:i/>
                <w:color w:val="000000" w:themeColor="text1"/>
                <w:sz w:val="24"/>
                <w:szCs w:val="24"/>
                <w:lang w:val="en-US"/>
              </w:rPr>
              <w:t>alin. (9)</w:t>
            </w:r>
            <w:r w:rsidR="0083223D" w:rsidRPr="0083223D">
              <w:rPr>
                <w:rFonts w:ascii="Times New Roman" w:hAnsi="Times New Roman"/>
                <w:color w:val="000000" w:themeColor="text1"/>
                <w:sz w:val="24"/>
                <w:szCs w:val="24"/>
                <w:lang w:val="en-US"/>
              </w:rPr>
              <w:t xml:space="preserve">, din momentul în care cu 22 zile înainte de alegeri deja </w:t>
            </w:r>
            <w:r w:rsidR="0083223D" w:rsidRPr="00494070">
              <w:rPr>
                <w:rFonts w:ascii="Times New Roman" w:hAnsi="Times New Roman"/>
                <w:b/>
                <w:i/>
                <w:color w:val="000000" w:themeColor="text1"/>
                <w:sz w:val="24"/>
                <w:szCs w:val="24"/>
                <w:lang w:val="en-US"/>
              </w:rPr>
              <w:t>se propune</w:t>
            </w:r>
            <w:r w:rsidR="0083223D" w:rsidRPr="0083223D">
              <w:rPr>
                <w:rFonts w:ascii="Times New Roman" w:hAnsi="Times New Roman"/>
                <w:color w:val="000000" w:themeColor="text1"/>
                <w:sz w:val="24"/>
                <w:szCs w:val="24"/>
                <w:lang w:val="en-US"/>
              </w:rPr>
              <w:t xml:space="preserve"> expedierea unei singur exemplar de liste electorale și nu trei cum este la moment, apare întrebarea privind logica păstrării APL ca intermediar. Se propune ca listele să fie expediate direct birourilor electorale ale secțiilor de votare.</w:t>
            </w:r>
          </w:p>
          <w:p w14:paraId="2C462B97" w14:textId="3E79E3D7" w:rsidR="00E118FA" w:rsidRPr="00494070" w:rsidRDefault="00E91D30" w:rsidP="00E91D30">
            <w:pPr>
              <w:spacing w:after="0" w:line="240" w:lineRule="auto"/>
              <w:ind w:right="-535" w:hanging="288"/>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____________________________________________</w:t>
            </w:r>
          </w:p>
          <w:p w14:paraId="1B03041E" w14:textId="18FD08EA" w:rsidR="0083223D" w:rsidRPr="0083223D" w:rsidRDefault="006B7D96" w:rsidP="006B7D96">
            <w:pPr>
              <w:spacing w:after="0" w:line="240" w:lineRule="auto"/>
              <w:ind w:firstLine="266"/>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9)</w:t>
            </w:r>
            <w:r w:rsidR="00494070">
              <w:rPr>
                <w:rFonts w:ascii="Times New Roman" w:hAnsi="Times New Roman"/>
                <w:color w:val="000000" w:themeColor="text1"/>
                <w:sz w:val="24"/>
                <w:szCs w:val="24"/>
                <w:lang w:val="en-US"/>
              </w:rPr>
              <w:t xml:space="preserve"> </w:t>
            </w:r>
            <w:r w:rsidR="00E91D30" w:rsidRPr="00560A4E">
              <w:rPr>
                <w:rFonts w:ascii="Times New Roman" w:hAnsi="Times New Roman"/>
                <w:i/>
                <w:color w:val="000000" w:themeColor="text1"/>
                <w:sz w:val="24"/>
                <w:szCs w:val="24"/>
                <w:lang w:val="en-US"/>
              </w:rPr>
              <w:t>L</w:t>
            </w:r>
            <w:r w:rsidR="00494070" w:rsidRPr="00560A4E">
              <w:rPr>
                <w:rFonts w:ascii="Times New Roman" w:hAnsi="Times New Roman"/>
                <w:i/>
                <w:color w:val="000000" w:themeColor="text1"/>
                <w:sz w:val="24"/>
                <w:szCs w:val="24"/>
                <w:lang w:val="en-US"/>
              </w:rPr>
              <w:t xml:space="preserve">a </w:t>
            </w:r>
            <w:r w:rsidR="0083223D" w:rsidRPr="00560A4E">
              <w:rPr>
                <w:rFonts w:ascii="Times New Roman" w:hAnsi="Times New Roman"/>
                <w:i/>
                <w:color w:val="000000" w:themeColor="text1"/>
                <w:sz w:val="24"/>
                <w:szCs w:val="24"/>
                <w:lang w:val="en-US"/>
              </w:rPr>
              <w:t>alin. (9) și (10)</w:t>
            </w:r>
            <w:r w:rsidR="0083223D" w:rsidRPr="0083223D">
              <w:rPr>
                <w:rFonts w:ascii="Times New Roman" w:hAnsi="Times New Roman"/>
                <w:color w:val="000000" w:themeColor="text1"/>
                <w:sz w:val="24"/>
                <w:szCs w:val="24"/>
                <w:lang w:val="en-US"/>
              </w:rPr>
              <w:t xml:space="preserve">, </w:t>
            </w:r>
            <w:r w:rsidR="0083223D" w:rsidRPr="00494070">
              <w:rPr>
                <w:rFonts w:ascii="Times New Roman" w:hAnsi="Times New Roman"/>
                <w:b/>
                <w:i/>
                <w:color w:val="000000" w:themeColor="text1"/>
                <w:sz w:val="24"/>
                <w:szCs w:val="24"/>
                <w:lang w:val="en-US"/>
              </w:rPr>
              <w:t>se recomandă</w:t>
            </w:r>
            <w:r w:rsidR="0083223D" w:rsidRPr="0083223D">
              <w:rPr>
                <w:rFonts w:ascii="Times New Roman" w:hAnsi="Times New Roman"/>
                <w:color w:val="000000" w:themeColor="text1"/>
                <w:sz w:val="24"/>
                <w:szCs w:val="24"/>
                <w:lang w:val="en-US"/>
              </w:rPr>
              <w:t xml:space="preserve"> completarea propoziției a doua din alin. (9), la final, după cuvântul „</w:t>
            </w:r>
            <w:r w:rsidR="0083223D" w:rsidRPr="00494070">
              <w:rPr>
                <w:rFonts w:ascii="Times New Roman" w:hAnsi="Times New Roman"/>
                <w:i/>
                <w:color w:val="000000" w:themeColor="text1"/>
                <w:sz w:val="24"/>
                <w:szCs w:val="24"/>
                <w:lang w:val="en-US"/>
              </w:rPr>
              <w:t>alegători</w:t>
            </w:r>
            <w:r w:rsidR="0083223D" w:rsidRPr="0083223D">
              <w:rPr>
                <w:rFonts w:ascii="Times New Roman" w:hAnsi="Times New Roman"/>
                <w:color w:val="000000" w:themeColor="text1"/>
                <w:sz w:val="24"/>
                <w:szCs w:val="24"/>
                <w:lang w:val="en-US"/>
              </w:rPr>
              <w:t>”, după virgulă, cu textul „</w:t>
            </w:r>
            <w:r w:rsidR="0083223D" w:rsidRPr="00494070">
              <w:rPr>
                <w:rFonts w:ascii="Times New Roman" w:hAnsi="Times New Roman"/>
                <w:i/>
                <w:color w:val="000000" w:themeColor="text1"/>
                <w:sz w:val="24"/>
                <w:szCs w:val="24"/>
                <w:lang w:val="en-US"/>
              </w:rPr>
              <w:t>reprezentanți ai concurenților electorali/participanților la referendum și observatori</w:t>
            </w:r>
            <w:r w:rsidR="0083223D" w:rsidRPr="0083223D">
              <w:rPr>
                <w:rFonts w:ascii="Times New Roman" w:hAnsi="Times New Roman"/>
                <w:color w:val="000000" w:themeColor="text1"/>
                <w:sz w:val="24"/>
                <w:szCs w:val="24"/>
                <w:lang w:val="en-US"/>
              </w:rPr>
              <w:t>”.</w:t>
            </w:r>
          </w:p>
          <w:p w14:paraId="5DC1B895" w14:textId="2122AF77" w:rsidR="0083223D" w:rsidRDefault="0083223D" w:rsidP="006B7D96">
            <w:pPr>
              <w:spacing w:after="0" w:line="240" w:lineRule="auto"/>
              <w:ind w:firstLine="266"/>
              <w:jc w:val="both"/>
              <w:rPr>
                <w:rFonts w:ascii="Times New Roman" w:hAnsi="Times New Roman"/>
                <w:color w:val="000000" w:themeColor="text1"/>
                <w:sz w:val="24"/>
                <w:szCs w:val="24"/>
                <w:lang w:val="en-US"/>
              </w:rPr>
            </w:pPr>
            <w:r w:rsidRPr="0083223D">
              <w:rPr>
                <w:rFonts w:ascii="Times New Roman" w:hAnsi="Times New Roman"/>
                <w:color w:val="000000" w:themeColor="text1"/>
                <w:sz w:val="24"/>
                <w:szCs w:val="24"/>
                <w:lang w:val="en-US"/>
              </w:rPr>
              <w:t>Aceste aliniate prevăd dreptul de verificare a listelor și solicitare a modificărilor doar de către alegători. În același timp, art. 45 alin. (2) prevede dreptul de verificare a listelor, depunere sesizărilor și solicitarea corectărilor listelor de către alegători, cât și de către reprezentanții concurenților electorali</w:t>
            </w:r>
            <w:r w:rsidRPr="0083223D">
              <w:rPr>
                <w:rFonts w:ascii="Times New Roman" w:hAnsi="Times New Roman"/>
                <w:b/>
                <w:color w:val="000000" w:themeColor="text1"/>
                <w:sz w:val="24"/>
                <w:szCs w:val="24"/>
                <w:lang w:val="en-US"/>
              </w:rPr>
              <w:t xml:space="preserve">/ </w:t>
            </w:r>
            <w:r w:rsidRPr="0083223D">
              <w:rPr>
                <w:rFonts w:ascii="Times New Roman" w:hAnsi="Times New Roman"/>
                <w:color w:val="000000" w:themeColor="text1"/>
                <w:sz w:val="24"/>
                <w:szCs w:val="24"/>
                <w:lang w:val="en-US"/>
              </w:rPr>
              <w:t xml:space="preserve">participanții la referendum și observatori. Astfel, </w:t>
            </w:r>
            <w:r w:rsidR="00494070" w:rsidRPr="00494070">
              <w:rPr>
                <w:rFonts w:ascii="Times New Roman" w:hAnsi="Times New Roman"/>
                <w:b/>
                <w:i/>
                <w:color w:val="000000" w:themeColor="text1"/>
                <w:sz w:val="24"/>
                <w:szCs w:val="24"/>
                <w:lang w:val="en-US"/>
              </w:rPr>
              <w:t>se recomandă</w:t>
            </w:r>
            <w:r w:rsidRPr="0083223D">
              <w:rPr>
                <w:rFonts w:ascii="Times New Roman" w:hAnsi="Times New Roman"/>
                <w:color w:val="000000" w:themeColor="text1"/>
                <w:sz w:val="24"/>
                <w:szCs w:val="24"/>
                <w:lang w:val="en-US"/>
              </w:rPr>
              <w:t xml:space="preserve"> ajustarea corespunzătoare a alin. (9) și (10).</w:t>
            </w:r>
          </w:p>
          <w:p w14:paraId="60D93370" w14:textId="77777777" w:rsidR="004E76C0" w:rsidRDefault="004E76C0" w:rsidP="006B7D96">
            <w:pPr>
              <w:spacing w:after="0" w:line="240" w:lineRule="auto"/>
              <w:ind w:firstLine="266"/>
              <w:jc w:val="both"/>
              <w:rPr>
                <w:rFonts w:ascii="Times New Roman" w:hAnsi="Times New Roman"/>
                <w:color w:val="000000" w:themeColor="text1"/>
                <w:sz w:val="24"/>
                <w:szCs w:val="24"/>
                <w:lang w:val="en-US"/>
              </w:rPr>
            </w:pPr>
          </w:p>
          <w:p w14:paraId="07972BA1" w14:textId="77777777" w:rsidR="004E76C0" w:rsidRDefault="004E76C0" w:rsidP="006B7D96">
            <w:pPr>
              <w:spacing w:after="0" w:line="240" w:lineRule="auto"/>
              <w:ind w:firstLine="266"/>
              <w:jc w:val="both"/>
              <w:rPr>
                <w:rFonts w:ascii="Times New Roman" w:hAnsi="Times New Roman"/>
                <w:color w:val="000000" w:themeColor="text1"/>
                <w:sz w:val="24"/>
                <w:szCs w:val="24"/>
                <w:lang w:val="en-US"/>
              </w:rPr>
            </w:pPr>
          </w:p>
          <w:p w14:paraId="4D716E18" w14:textId="77777777" w:rsidR="004E76C0" w:rsidRDefault="004E76C0" w:rsidP="006B7D96">
            <w:pPr>
              <w:spacing w:after="0" w:line="240" w:lineRule="auto"/>
              <w:ind w:firstLine="266"/>
              <w:jc w:val="both"/>
              <w:rPr>
                <w:rFonts w:ascii="Times New Roman" w:hAnsi="Times New Roman"/>
                <w:color w:val="000000" w:themeColor="text1"/>
                <w:sz w:val="24"/>
                <w:szCs w:val="24"/>
                <w:lang w:val="en-US"/>
              </w:rPr>
            </w:pPr>
          </w:p>
          <w:p w14:paraId="5A155F3A" w14:textId="001B03CA" w:rsidR="006B7D96" w:rsidRPr="0083223D" w:rsidRDefault="006B7D96" w:rsidP="006B7D96">
            <w:pPr>
              <w:spacing w:after="0" w:line="240" w:lineRule="auto"/>
              <w:ind w:firstLine="266"/>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lastRenderedPageBreak/>
              <w:t xml:space="preserve">10) </w:t>
            </w:r>
            <w:r>
              <w:rPr>
                <w:rFonts w:ascii="Times New Roman" w:hAnsi="Times New Roman"/>
                <w:b/>
                <w:i/>
                <w:color w:val="000000" w:themeColor="text1"/>
                <w:sz w:val="24"/>
                <w:szCs w:val="24"/>
                <w:lang w:val="en-US"/>
              </w:rPr>
              <w:t>S</w:t>
            </w:r>
            <w:r w:rsidR="0083223D" w:rsidRPr="00494070">
              <w:rPr>
                <w:rFonts w:ascii="Times New Roman" w:hAnsi="Times New Roman"/>
                <w:b/>
                <w:i/>
                <w:color w:val="000000" w:themeColor="text1"/>
                <w:sz w:val="24"/>
                <w:szCs w:val="24"/>
                <w:lang w:val="en-US"/>
              </w:rPr>
              <w:t>e recomandă</w:t>
            </w:r>
            <w:r w:rsidR="0083223D" w:rsidRPr="0083223D">
              <w:rPr>
                <w:rFonts w:ascii="Times New Roman" w:hAnsi="Times New Roman"/>
                <w:color w:val="000000" w:themeColor="text1"/>
                <w:sz w:val="24"/>
                <w:szCs w:val="24"/>
                <w:lang w:val="en-US"/>
              </w:rPr>
              <w:t xml:space="preserve"> ca procedurile reglementate la alin. (9) și (10) de lucru cu listele electorale să fie descrise mai nuanțat, mai clar, să fie mai multă claritate privind pașii înfăptuiți și rolurile repartizate între APL, BESV și CEC. În special mecanismul de interacționare dintre membrii BESV și registratori.</w:t>
            </w:r>
          </w:p>
          <w:p w14:paraId="192B91AF" w14:textId="77777777" w:rsidR="0083223D" w:rsidRPr="00494070" w:rsidRDefault="0083223D" w:rsidP="006B7D96">
            <w:pPr>
              <w:spacing w:after="0" w:line="240" w:lineRule="auto"/>
              <w:ind w:firstLine="266"/>
              <w:jc w:val="both"/>
              <w:rPr>
                <w:rFonts w:ascii="Times New Roman" w:hAnsi="Times New Roman"/>
                <w:b/>
                <w:i/>
                <w:color w:val="000000" w:themeColor="text1"/>
                <w:sz w:val="24"/>
                <w:szCs w:val="24"/>
                <w:lang w:val="en-US"/>
              </w:rPr>
            </w:pPr>
            <w:r w:rsidRPr="00494070">
              <w:rPr>
                <w:rFonts w:ascii="Times New Roman" w:hAnsi="Times New Roman"/>
                <w:b/>
                <w:i/>
                <w:color w:val="000000" w:themeColor="text1"/>
                <w:sz w:val="24"/>
                <w:szCs w:val="24"/>
                <w:lang w:val="en-US"/>
              </w:rPr>
              <w:t>Propuneri generale:</w:t>
            </w:r>
          </w:p>
          <w:p w14:paraId="37809CC0" w14:textId="77777777" w:rsidR="0083223D" w:rsidRPr="0083223D" w:rsidRDefault="0083223D" w:rsidP="006B7D96">
            <w:pPr>
              <w:spacing w:after="0" w:line="240" w:lineRule="auto"/>
              <w:ind w:firstLine="266"/>
              <w:jc w:val="both"/>
              <w:rPr>
                <w:rFonts w:ascii="Times New Roman" w:hAnsi="Times New Roman"/>
                <w:color w:val="000000" w:themeColor="text1"/>
                <w:sz w:val="24"/>
                <w:szCs w:val="24"/>
                <w:lang w:val="en-US"/>
              </w:rPr>
            </w:pPr>
            <w:r w:rsidRPr="0083223D">
              <w:rPr>
                <w:rFonts w:ascii="Times New Roman" w:hAnsi="Times New Roman"/>
                <w:color w:val="000000" w:themeColor="text1"/>
                <w:sz w:val="24"/>
                <w:szCs w:val="24"/>
                <w:lang w:val="en-US"/>
              </w:rPr>
              <w:t>În prevederile art. 44 nu sunt făcute mențiuni referitor la listele electorale suplimentare. Se recomandă completarea articolului dat cu prevederi referitor la categoriile de alegători care vor fi incluși în listele electorale suplimentare și cu specificarea unor particularități ce țin, de exemplu, de conținutul/formatul acestora în dependență de particularitățile votării alegătorilor în secțiile de votare pentru regiunea transnistreană și a alegătorilor care votează în secțiile de votare deschise peste hotarele țării.</w:t>
            </w:r>
          </w:p>
        </w:tc>
        <w:tc>
          <w:tcPr>
            <w:tcW w:w="4387" w:type="dxa"/>
          </w:tcPr>
          <w:p w14:paraId="5C0A31BD" w14:textId="534A577A" w:rsidR="000C73A9" w:rsidRDefault="000C73A9" w:rsidP="00277DA2">
            <w:pPr>
              <w:tabs>
                <w:tab w:val="left" w:pos="884"/>
                <w:tab w:val="left" w:pos="1196"/>
              </w:tabs>
              <w:spacing w:after="0" w:line="240" w:lineRule="auto"/>
              <w:ind w:firstLine="206"/>
              <w:jc w:val="both"/>
              <w:rPr>
                <w:rFonts w:ascii="Times New Roman" w:hAnsi="Times New Roman"/>
                <w:sz w:val="24"/>
                <w:szCs w:val="24"/>
                <w:lang w:val="ro-MD"/>
              </w:rPr>
            </w:pPr>
            <w:r w:rsidRPr="00277DA2">
              <w:rPr>
                <w:rFonts w:ascii="Times New Roman" w:hAnsi="Times New Roman"/>
                <w:b/>
                <w:i/>
                <w:sz w:val="24"/>
                <w:szCs w:val="24"/>
                <w:lang w:val="ro-MD"/>
              </w:rPr>
              <w:lastRenderedPageBreak/>
              <w:t>Se acceptă parțial</w:t>
            </w:r>
            <w:r w:rsidR="00277DA2">
              <w:rPr>
                <w:rFonts w:ascii="Times New Roman" w:hAnsi="Times New Roman"/>
                <w:sz w:val="24"/>
                <w:szCs w:val="24"/>
                <w:lang w:val="ro-MD"/>
              </w:rPr>
              <w:t>.</w:t>
            </w:r>
          </w:p>
          <w:p w14:paraId="0E22FE26" w14:textId="79DCDAB2" w:rsidR="0083223D" w:rsidRPr="004E76C0" w:rsidRDefault="00277DA2" w:rsidP="00277DA2">
            <w:pPr>
              <w:tabs>
                <w:tab w:val="left" w:pos="884"/>
                <w:tab w:val="left" w:pos="1196"/>
              </w:tabs>
              <w:spacing w:after="0" w:line="240" w:lineRule="auto"/>
              <w:ind w:firstLine="206"/>
              <w:jc w:val="both"/>
              <w:rPr>
                <w:rFonts w:ascii="Times New Roman" w:hAnsi="Times New Roman"/>
                <w:i/>
                <w:sz w:val="24"/>
                <w:szCs w:val="24"/>
                <w:lang w:val="ro-MD"/>
              </w:rPr>
            </w:pPr>
            <w:r w:rsidRPr="004E76C0">
              <w:rPr>
                <w:rFonts w:ascii="Times New Roman" w:hAnsi="Times New Roman"/>
                <w:i/>
                <w:sz w:val="24"/>
                <w:szCs w:val="24"/>
                <w:lang w:val="ro-MD"/>
              </w:rPr>
              <w:t>Aspectul menționat de autorul propunerii va fi dezvoltat în regulamentul Comisiei Electorale Centrale.</w:t>
            </w:r>
          </w:p>
          <w:p w14:paraId="6F7CAD27" w14:textId="77777777" w:rsidR="000C73A9" w:rsidRDefault="000C73A9" w:rsidP="000C73A9">
            <w:pPr>
              <w:tabs>
                <w:tab w:val="left" w:pos="884"/>
                <w:tab w:val="left" w:pos="1196"/>
              </w:tabs>
              <w:spacing w:after="0" w:line="240" w:lineRule="auto"/>
              <w:jc w:val="both"/>
              <w:rPr>
                <w:rFonts w:ascii="Times New Roman" w:hAnsi="Times New Roman"/>
                <w:sz w:val="24"/>
                <w:szCs w:val="24"/>
                <w:lang w:val="ro-MD"/>
              </w:rPr>
            </w:pPr>
          </w:p>
          <w:p w14:paraId="60C387BF" w14:textId="646C9884" w:rsidR="000C73A9" w:rsidRDefault="00E91D30" w:rsidP="00E91D30">
            <w:pPr>
              <w:tabs>
                <w:tab w:val="left" w:pos="884"/>
                <w:tab w:val="left" w:pos="1196"/>
              </w:tabs>
              <w:spacing w:after="0" w:line="240" w:lineRule="auto"/>
              <w:ind w:right="-355" w:hanging="401"/>
              <w:jc w:val="both"/>
              <w:rPr>
                <w:rFonts w:ascii="Times New Roman" w:hAnsi="Times New Roman"/>
                <w:sz w:val="24"/>
                <w:szCs w:val="24"/>
                <w:lang w:val="ro-MD"/>
              </w:rPr>
            </w:pPr>
            <w:r>
              <w:rPr>
                <w:rFonts w:ascii="Times New Roman" w:hAnsi="Times New Roman"/>
                <w:sz w:val="24"/>
                <w:szCs w:val="24"/>
                <w:lang w:val="ro-MD"/>
              </w:rPr>
              <w:t>_______________________________________</w:t>
            </w:r>
          </w:p>
          <w:p w14:paraId="483B88F2" w14:textId="6DACE090" w:rsidR="000C73A9" w:rsidRDefault="000C73A9" w:rsidP="00277DA2">
            <w:pPr>
              <w:tabs>
                <w:tab w:val="left" w:pos="884"/>
                <w:tab w:val="left" w:pos="1196"/>
              </w:tabs>
              <w:spacing w:after="0" w:line="240" w:lineRule="auto"/>
              <w:ind w:firstLine="206"/>
              <w:jc w:val="both"/>
              <w:rPr>
                <w:rFonts w:ascii="Times New Roman" w:hAnsi="Times New Roman"/>
                <w:sz w:val="24"/>
                <w:szCs w:val="24"/>
                <w:lang w:val="ro-MD"/>
              </w:rPr>
            </w:pPr>
            <w:r w:rsidRPr="00277DA2">
              <w:rPr>
                <w:rFonts w:ascii="Times New Roman" w:hAnsi="Times New Roman"/>
                <w:b/>
                <w:i/>
                <w:sz w:val="24"/>
                <w:szCs w:val="24"/>
                <w:lang w:val="ro-MD"/>
              </w:rPr>
              <w:t>Nu se acceptă</w:t>
            </w:r>
            <w:r w:rsidR="00277DA2">
              <w:rPr>
                <w:rFonts w:ascii="Times New Roman" w:hAnsi="Times New Roman"/>
                <w:sz w:val="24"/>
                <w:szCs w:val="24"/>
                <w:lang w:val="ro-MD"/>
              </w:rPr>
              <w:t>.</w:t>
            </w:r>
          </w:p>
          <w:p w14:paraId="2F018E99" w14:textId="68A15980" w:rsidR="000C73A9" w:rsidRDefault="00277DA2" w:rsidP="00277DA2">
            <w:pPr>
              <w:tabs>
                <w:tab w:val="left" w:pos="884"/>
                <w:tab w:val="left" w:pos="1196"/>
              </w:tabs>
              <w:spacing w:after="0" w:line="240" w:lineRule="auto"/>
              <w:ind w:firstLine="206"/>
              <w:jc w:val="both"/>
              <w:rPr>
                <w:rFonts w:ascii="Times New Roman" w:hAnsi="Times New Roman"/>
                <w:sz w:val="24"/>
                <w:szCs w:val="24"/>
                <w:lang w:val="ro-MD"/>
              </w:rPr>
            </w:pPr>
            <w:r>
              <w:rPr>
                <w:rFonts w:ascii="Times New Roman" w:hAnsi="Times New Roman"/>
                <w:sz w:val="24"/>
                <w:szCs w:val="24"/>
                <w:lang w:val="ro-MD"/>
              </w:rPr>
              <w:t xml:space="preserve">Considerăm că propunerea înaintată de </w:t>
            </w:r>
            <w:r w:rsidR="00322BAE">
              <w:rPr>
                <w:rFonts w:ascii="Times New Roman" w:hAnsi="Times New Roman"/>
                <w:sz w:val="24"/>
                <w:szCs w:val="24"/>
                <w:lang w:val="ro-MD"/>
              </w:rPr>
              <w:t>participantul l</w:t>
            </w:r>
            <w:r>
              <w:rPr>
                <w:rFonts w:ascii="Times New Roman" w:hAnsi="Times New Roman"/>
                <w:sz w:val="24"/>
                <w:szCs w:val="24"/>
                <w:lang w:val="ro-MD"/>
              </w:rPr>
              <w:t>a consultare publică</w:t>
            </w:r>
            <w:r w:rsidR="000C73A9">
              <w:rPr>
                <w:rFonts w:ascii="Times New Roman" w:hAnsi="Times New Roman"/>
                <w:sz w:val="24"/>
                <w:szCs w:val="24"/>
                <w:lang w:val="ro-MD"/>
              </w:rPr>
              <w:t xml:space="preserve"> deja </w:t>
            </w:r>
            <w:r>
              <w:rPr>
                <w:rFonts w:ascii="Times New Roman" w:hAnsi="Times New Roman"/>
                <w:sz w:val="24"/>
                <w:szCs w:val="24"/>
                <w:lang w:val="ro-MD"/>
              </w:rPr>
              <w:t>este</w:t>
            </w:r>
            <w:r w:rsidR="000C73A9">
              <w:rPr>
                <w:rFonts w:ascii="Times New Roman" w:hAnsi="Times New Roman"/>
                <w:sz w:val="24"/>
                <w:szCs w:val="24"/>
                <w:lang w:val="ro-MD"/>
              </w:rPr>
              <w:t xml:space="preserve"> </w:t>
            </w:r>
            <w:r>
              <w:rPr>
                <w:rFonts w:ascii="Times New Roman" w:hAnsi="Times New Roman"/>
                <w:sz w:val="24"/>
                <w:szCs w:val="24"/>
                <w:lang w:val="ro-MD"/>
              </w:rPr>
              <w:t>realizată</w:t>
            </w:r>
            <w:r w:rsidR="000C73A9">
              <w:rPr>
                <w:rFonts w:ascii="Times New Roman" w:hAnsi="Times New Roman"/>
                <w:sz w:val="24"/>
                <w:szCs w:val="24"/>
                <w:lang w:val="ro-MD"/>
              </w:rPr>
              <w:t xml:space="preserve"> prin</w:t>
            </w:r>
            <w:r>
              <w:rPr>
                <w:rFonts w:ascii="Times New Roman" w:hAnsi="Times New Roman"/>
                <w:sz w:val="24"/>
                <w:szCs w:val="24"/>
                <w:lang w:val="ro-MD"/>
              </w:rPr>
              <w:t xml:space="preserve"> existanța a notei </w:t>
            </w:r>
            <w:r w:rsidR="000C73A9">
              <w:rPr>
                <w:rFonts w:ascii="Times New Roman" w:hAnsi="Times New Roman"/>
                <w:sz w:val="24"/>
                <w:szCs w:val="24"/>
                <w:lang w:val="ro-MD"/>
              </w:rPr>
              <w:t>corespunzătoare din listă</w:t>
            </w:r>
            <w:r>
              <w:rPr>
                <w:rFonts w:ascii="Times New Roman" w:hAnsi="Times New Roman"/>
                <w:sz w:val="24"/>
                <w:szCs w:val="24"/>
                <w:lang w:val="ro-MD"/>
              </w:rPr>
              <w:t xml:space="preserve"> electorală.</w:t>
            </w:r>
          </w:p>
          <w:p w14:paraId="69C83F86" w14:textId="77777777" w:rsidR="000C73A9" w:rsidRDefault="000C73A9" w:rsidP="000C73A9">
            <w:pPr>
              <w:tabs>
                <w:tab w:val="left" w:pos="884"/>
                <w:tab w:val="left" w:pos="1196"/>
              </w:tabs>
              <w:spacing w:after="0" w:line="240" w:lineRule="auto"/>
              <w:jc w:val="both"/>
              <w:rPr>
                <w:rFonts w:ascii="Times New Roman" w:hAnsi="Times New Roman"/>
                <w:sz w:val="24"/>
                <w:szCs w:val="24"/>
                <w:lang w:val="ro-MD"/>
              </w:rPr>
            </w:pPr>
          </w:p>
          <w:p w14:paraId="4239DD82" w14:textId="77777777" w:rsidR="000C73A9" w:rsidRDefault="000C73A9" w:rsidP="000C73A9">
            <w:pPr>
              <w:tabs>
                <w:tab w:val="left" w:pos="884"/>
                <w:tab w:val="left" w:pos="1196"/>
              </w:tabs>
              <w:spacing w:after="0" w:line="240" w:lineRule="auto"/>
              <w:jc w:val="both"/>
              <w:rPr>
                <w:rFonts w:ascii="Times New Roman" w:hAnsi="Times New Roman"/>
                <w:sz w:val="24"/>
                <w:szCs w:val="24"/>
                <w:lang w:val="ro-MD"/>
              </w:rPr>
            </w:pPr>
          </w:p>
          <w:p w14:paraId="494F5BA4" w14:textId="50B0E224" w:rsidR="000C73A9" w:rsidRDefault="00E91D30" w:rsidP="00E91D30">
            <w:pPr>
              <w:tabs>
                <w:tab w:val="left" w:pos="884"/>
                <w:tab w:val="left" w:pos="1196"/>
              </w:tabs>
              <w:spacing w:after="0" w:line="240" w:lineRule="auto"/>
              <w:ind w:right="-355" w:hanging="401"/>
              <w:jc w:val="both"/>
              <w:rPr>
                <w:rFonts w:ascii="Times New Roman" w:hAnsi="Times New Roman"/>
                <w:sz w:val="24"/>
                <w:szCs w:val="24"/>
                <w:lang w:val="ro-MD"/>
              </w:rPr>
            </w:pPr>
            <w:r>
              <w:rPr>
                <w:rFonts w:ascii="Times New Roman" w:hAnsi="Times New Roman"/>
                <w:sz w:val="24"/>
                <w:szCs w:val="24"/>
                <w:lang w:val="ro-MD"/>
              </w:rPr>
              <w:t>_______________________________________</w:t>
            </w:r>
          </w:p>
          <w:p w14:paraId="1B2801FA" w14:textId="77777777" w:rsidR="00277DA2" w:rsidRDefault="00277DA2" w:rsidP="00277DA2">
            <w:pPr>
              <w:tabs>
                <w:tab w:val="left" w:pos="884"/>
                <w:tab w:val="left" w:pos="1196"/>
              </w:tabs>
              <w:spacing w:after="0" w:line="240" w:lineRule="auto"/>
              <w:ind w:firstLine="206"/>
              <w:jc w:val="both"/>
              <w:rPr>
                <w:rFonts w:ascii="Times New Roman" w:hAnsi="Times New Roman"/>
                <w:sz w:val="24"/>
                <w:szCs w:val="24"/>
                <w:lang w:val="ro-MD"/>
              </w:rPr>
            </w:pPr>
            <w:r w:rsidRPr="00277DA2">
              <w:rPr>
                <w:rFonts w:ascii="Times New Roman" w:hAnsi="Times New Roman"/>
                <w:b/>
                <w:i/>
                <w:sz w:val="24"/>
                <w:szCs w:val="24"/>
                <w:lang w:val="ro-MD"/>
              </w:rPr>
              <w:t>Nu se acceptă</w:t>
            </w:r>
            <w:r>
              <w:rPr>
                <w:rFonts w:ascii="Times New Roman" w:hAnsi="Times New Roman"/>
                <w:sz w:val="24"/>
                <w:szCs w:val="24"/>
                <w:lang w:val="ro-MD"/>
              </w:rPr>
              <w:t>.</w:t>
            </w:r>
          </w:p>
          <w:p w14:paraId="68E09E12" w14:textId="77777777" w:rsidR="00277DA2" w:rsidRDefault="00277DA2" w:rsidP="00277DA2">
            <w:pPr>
              <w:tabs>
                <w:tab w:val="left" w:pos="884"/>
                <w:tab w:val="left" w:pos="1196"/>
              </w:tabs>
              <w:spacing w:after="0" w:line="240" w:lineRule="auto"/>
              <w:ind w:firstLine="206"/>
              <w:jc w:val="both"/>
              <w:rPr>
                <w:rFonts w:ascii="Times New Roman" w:hAnsi="Times New Roman"/>
                <w:sz w:val="24"/>
                <w:szCs w:val="24"/>
                <w:lang w:val="ro-MD"/>
              </w:rPr>
            </w:pPr>
            <w:r>
              <w:rPr>
                <w:rFonts w:ascii="Times New Roman" w:hAnsi="Times New Roman"/>
                <w:sz w:val="24"/>
                <w:szCs w:val="24"/>
                <w:lang w:val="ro-MD"/>
              </w:rPr>
              <w:t>Considerăm că propunerea înaintată de participantul ca consultare publică deja este realizată prin existanța a notei corespunzătoare din listă electorală.</w:t>
            </w:r>
          </w:p>
          <w:p w14:paraId="19A27C04" w14:textId="6E32EBB8" w:rsidR="000C73A9" w:rsidRDefault="00E91D30" w:rsidP="00E91D30">
            <w:pPr>
              <w:tabs>
                <w:tab w:val="left" w:pos="884"/>
                <w:tab w:val="left" w:pos="1196"/>
              </w:tabs>
              <w:spacing w:after="0" w:line="240" w:lineRule="auto"/>
              <w:ind w:right="-265" w:hanging="491"/>
              <w:jc w:val="both"/>
              <w:rPr>
                <w:rFonts w:ascii="Times New Roman" w:hAnsi="Times New Roman"/>
                <w:sz w:val="24"/>
                <w:szCs w:val="24"/>
                <w:lang w:val="ro-MD"/>
              </w:rPr>
            </w:pPr>
            <w:r>
              <w:rPr>
                <w:rFonts w:ascii="Times New Roman" w:hAnsi="Times New Roman"/>
                <w:sz w:val="24"/>
                <w:szCs w:val="24"/>
                <w:lang w:val="ro-MD"/>
              </w:rPr>
              <w:t>_______________________________________</w:t>
            </w:r>
          </w:p>
          <w:p w14:paraId="097C60BA" w14:textId="3B735943" w:rsidR="000C73A9" w:rsidRDefault="000C73A9" w:rsidP="00277DA2">
            <w:pPr>
              <w:tabs>
                <w:tab w:val="left" w:pos="884"/>
                <w:tab w:val="left" w:pos="1196"/>
              </w:tabs>
              <w:spacing w:after="0" w:line="240" w:lineRule="auto"/>
              <w:ind w:firstLine="206"/>
              <w:jc w:val="both"/>
              <w:rPr>
                <w:rFonts w:ascii="Times New Roman" w:hAnsi="Times New Roman"/>
                <w:sz w:val="24"/>
                <w:szCs w:val="24"/>
                <w:lang w:val="ro-MD"/>
              </w:rPr>
            </w:pPr>
            <w:r w:rsidRPr="00277DA2">
              <w:rPr>
                <w:rFonts w:ascii="Times New Roman" w:hAnsi="Times New Roman"/>
                <w:b/>
                <w:i/>
                <w:sz w:val="24"/>
                <w:szCs w:val="24"/>
                <w:lang w:val="ro-MD"/>
              </w:rPr>
              <w:t>Nu se acceptă</w:t>
            </w:r>
            <w:r w:rsidR="00277DA2">
              <w:rPr>
                <w:rFonts w:ascii="Times New Roman" w:hAnsi="Times New Roman"/>
                <w:sz w:val="24"/>
                <w:szCs w:val="24"/>
                <w:lang w:val="ro-MD"/>
              </w:rPr>
              <w:t>.</w:t>
            </w:r>
          </w:p>
          <w:p w14:paraId="533441CB" w14:textId="660F6583" w:rsidR="00277DA2" w:rsidRDefault="00277DA2" w:rsidP="00277DA2">
            <w:pPr>
              <w:tabs>
                <w:tab w:val="left" w:pos="884"/>
                <w:tab w:val="left" w:pos="1196"/>
              </w:tabs>
              <w:spacing w:after="0" w:line="240" w:lineRule="auto"/>
              <w:ind w:firstLine="206"/>
              <w:jc w:val="both"/>
              <w:rPr>
                <w:rFonts w:ascii="Times New Roman" w:hAnsi="Times New Roman"/>
                <w:sz w:val="24"/>
                <w:szCs w:val="24"/>
                <w:lang w:val="ro-MD"/>
              </w:rPr>
            </w:pPr>
            <w:r>
              <w:rPr>
                <w:rFonts w:ascii="Times New Roman" w:hAnsi="Times New Roman"/>
                <w:sz w:val="24"/>
                <w:szCs w:val="24"/>
                <w:lang w:val="ro-MD"/>
              </w:rPr>
              <w:t>Aliniatul (3) se referă anume la „</w:t>
            </w:r>
            <w:r w:rsidRPr="00D442CC">
              <w:rPr>
                <w:rFonts w:ascii="Times New Roman" w:hAnsi="Times New Roman"/>
                <w:i/>
                <w:sz w:val="24"/>
                <w:szCs w:val="24"/>
                <w:lang w:val="ro-MD"/>
              </w:rPr>
              <w:t>arondarea</w:t>
            </w:r>
            <w:r>
              <w:rPr>
                <w:rFonts w:ascii="Times New Roman" w:hAnsi="Times New Roman"/>
                <w:sz w:val="24"/>
                <w:szCs w:val="24"/>
                <w:lang w:val="ro-MD"/>
              </w:rPr>
              <w:t>” alegătorilor la o secțiune de votare, nu la actualizarea informației despre acest fapt.</w:t>
            </w:r>
          </w:p>
          <w:p w14:paraId="039766B0" w14:textId="77777777" w:rsidR="009B3597" w:rsidRDefault="009B3597" w:rsidP="000C73A9">
            <w:pPr>
              <w:tabs>
                <w:tab w:val="left" w:pos="884"/>
                <w:tab w:val="left" w:pos="1196"/>
              </w:tabs>
              <w:spacing w:after="0" w:line="240" w:lineRule="auto"/>
              <w:jc w:val="both"/>
              <w:rPr>
                <w:rFonts w:ascii="Times New Roman" w:hAnsi="Times New Roman"/>
                <w:sz w:val="24"/>
                <w:szCs w:val="24"/>
                <w:lang w:val="ro-MD"/>
              </w:rPr>
            </w:pPr>
          </w:p>
          <w:p w14:paraId="624B1A5E" w14:textId="77777777" w:rsidR="009B3597" w:rsidRDefault="009B3597" w:rsidP="000C73A9">
            <w:pPr>
              <w:tabs>
                <w:tab w:val="left" w:pos="884"/>
                <w:tab w:val="left" w:pos="1196"/>
              </w:tabs>
              <w:spacing w:after="0" w:line="240" w:lineRule="auto"/>
              <w:jc w:val="both"/>
              <w:rPr>
                <w:rFonts w:ascii="Times New Roman" w:hAnsi="Times New Roman"/>
                <w:sz w:val="24"/>
                <w:szCs w:val="24"/>
                <w:lang w:val="ro-MD"/>
              </w:rPr>
            </w:pPr>
          </w:p>
          <w:p w14:paraId="763F7D55" w14:textId="77777777" w:rsidR="009B3597" w:rsidRDefault="009B3597" w:rsidP="000C73A9">
            <w:pPr>
              <w:tabs>
                <w:tab w:val="left" w:pos="884"/>
                <w:tab w:val="left" w:pos="1196"/>
              </w:tabs>
              <w:spacing w:after="0" w:line="240" w:lineRule="auto"/>
              <w:jc w:val="both"/>
              <w:rPr>
                <w:rFonts w:ascii="Times New Roman" w:hAnsi="Times New Roman"/>
                <w:sz w:val="24"/>
                <w:szCs w:val="24"/>
                <w:lang w:val="ro-MD"/>
              </w:rPr>
            </w:pPr>
          </w:p>
          <w:p w14:paraId="7CB82960" w14:textId="77777777" w:rsidR="009B3597" w:rsidRDefault="009B3597" w:rsidP="000C73A9">
            <w:pPr>
              <w:tabs>
                <w:tab w:val="left" w:pos="884"/>
                <w:tab w:val="left" w:pos="1196"/>
              </w:tabs>
              <w:spacing w:after="0" w:line="240" w:lineRule="auto"/>
              <w:jc w:val="both"/>
              <w:rPr>
                <w:rFonts w:ascii="Times New Roman" w:hAnsi="Times New Roman"/>
                <w:sz w:val="24"/>
                <w:szCs w:val="24"/>
                <w:lang w:val="ro-MD"/>
              </w:rPr>
            </w:pPr>
          </w:p>
          <w:p w14:paraId="0BC7EDA4" w14:textId="77777777" w:rsidR="00560A4E" w:rsidRDefault="00560A4E" w:rsidP="000C73A9">
            <w:pPr>
              <w:tabs>
                <w:tab w:val="left" w:pos="884"/>
                <w:tab w:val="left" w:pos="1196"/>
              </w:tabs>
              <w:spacing w:after="0" w:line="240" w:lineRule="auto"/>
              <w:jc w:val="both"/>
              <w:rPr>
                <w:rFonts w:ascii="Times New Roman" w:hAnsi="Times New Roman"/>
                <w:sz w:val="24"/>
                <w:szCs w:val="24"/>
                <w:lang w:val="ro-MD"/>
              </w:rPr>
            </w:pPr>
          </w:p>
          <w:p w14:paraId="0FF46215" w14:textId="77777777" w:rsidR="00560A4E" w:rsidRDefault="00560A4E" w:rsidP="000C73A9">
            <w:pPr>
              <w:tabs>
                <w:tab w:val="left" w:pos="884"/>
                <w:tab w:val="left" w:pos="1196"/>
              </w:tabs>
              <w:spacing w:after="0" w:line="240" w:lineRule="auto"/>
              <w:jc w:val="both"/>
              <w:rPr>
                <w:rFonts w:ascii="Times New Roman" w:hAnsi="Times New Roman"/>
                <w:sz w:val="24"/>
                <w:szCs w:val="24"/>
                <w:lang w:val="ro-MD"/>
              </w:rPr>
            </w:pPr>
          </w:p>
          <w:p w14:paraId="2D9D578A" w14:textId="005D2DBA" w:rsidR="009B3597" w:rsidRDefault="009B3597" w:rsidP="00731F47">
            <w:pPr>
              <w:tabs>
                <w:tab w:val="left" w:pos="884"/>
                <w:tab w:val="left" w:pos="1196"/>
              </w:tabs>
              <w:spacing w:after="0" w:line="240" w:lineRule="auto"/>
              <w:ind w:firstLine="206"/>
              <w:jc w:val="both"/>
              <w:rPr>
                <w:rFonts w:ascii="Times New Roman" w:hAnsi="Times New Roman"/>
                <w:sz w:val="24"/>
                <w:szCs w:val="24"/>
                <w:lang w:val="ro-MD"/>
              </w:rPr>
            </w:pPr>
            <w:r w:rsidRPr="00731F47">
              <w:rPr>
                <w:rFonts w:ascii="Times New Roman" w:hAnsi="Times New Roman"/>
                <w:b/>
                <w:i/>
                <w:sz w:val="24"/>
                <w:szCs w:val="24"/>
                <w:lang w:val="ro-MD"/>
              </w:rPr>
              <w:lastRenderedPageBreak/>
              <w:t>Se acceptă parțial</w:t>
            </w:r>
            <w:r w:rsidR="00731F47">
              <w:rPr>
                <w:rFonts w:ascii="Times New Roman" w:hAnsi="Times New Roman"/>
                <w:sz w:val="24"/>
                <w:szCs w:val="24"/>
                <w:lang w:val="ro-MD"/>
              </w:rPr>
              <w:t>.</w:t>
            </w:r>
          </w:p>
          <w:p w14:paraId="44DCA511" w14:textId="77777777" w:rsidR="00650D9D" w:rsidRPr="004E76C0" w:rsidRDefault="00731F47" w:rsidP="00731F47">
            <w:pPr>
              <w:tabs>
                <w:tab w:val="left" w:pos="884"/>
                <w:tab w:val="left" w:pos="1196"/>
              </w:tabs>
              <w:spacing w:after="0" w:line="240" w:lineRule="auto"/>
              <w:ind w:firstLine="206"/>
              <w:jc w:val="both"/>
              <w:rPr>
                <w:rFonts w:ascii="Times New Roman" w:hAnsi="Times New Roman"/>
                <w:i/>
                <w:sz w:val="24"/>
                <w:szCs w:val="24"/>
                <w:lang w:val="ro-MD"/>
              </w:rPr>
            </w:pPr>
            <w:r w:rsidRPr="004E76C0">
              <w:rPr>
                <w:rFonts w:ascii="Times New Roman" w:hAnsi="Times New Roman"/>
                <w:i/>
                <w:sz w:val="24"/>
                <w:szCs w:val="24"/>
                <w:lang w:val="ro-MD"/>
              </w:rPr>
              <w:t xml:space="preserve">Aspectul menționat de autorul propunerii va fi dezvoltat în regulamentul Comisiei Electorale Centrale. </w:t>
            </w:r>
          </w:p>
          <w:p w14:paraId="497D488A" w14:textId="6D1CCDE9" w:rsidR="00731F47" w:rsidRDefault="00731F47" w:rsidP="00731F47">
            <w:pPr>
              <w:tabs>
                <w:tab w:val="left" w:pos="884"/>
                <w:tab w:val="left" w:pos="1196"/>
              </w:tabs>
              <w:spacing w:after="0" w:line="240" w:lineRule="auto"/>
              <w:ind w:firstLine="206"/>
              <w:jc w:val="both"/>
              <w:rPr>
                <w:rFonts w:ascii="Times New Roman" w:hAnsi="Times New Roman"/>
                <w:sz w:val="24"/>
                <w:szCs w:val="24"/>
                <w:lang w:val="ro-MD"/>
              </w:rPr>
            </w:pPr>
          </w:p>
          <w:p w14:paraId="083419E9" w14:textId="063D3185" w:rsidR="009B3597" w:rsidRDefault="009B3597" w:rsidP="000C73A9">
            <w:pPr>
              <w:tabs>
                <w:tab w:val="left" w:pos="884"/>
                <w:tab w:val="left" w:pos="1196"/>
              </w:tabs>
              <w:spacing w:after="0" w:line="240" w:lineRule="auto"/>
              <w:jc w:val="both"/>
              <w:rPr>
                <w:rFonts w:ascii="Times New Roman" w:hAnsi="Times New Roman"/>
                <w:sz w:val="24"/>
                <w:szCs w:val="24"/>
                <w:lang w:val="ro-MD"/>
              </w:rPr>
            </w:pPr>
          </w:p>
          <w:p w14:paraId="51D2ABC7" w14:textId="77777777" w:rsidR="009B3597" w:rsidRDefault="009B3597" w:rsidP="000C73A9">
            <w:pPr>
              <w:tabs>
                <w:tab w:val="left" w:pos="884"/>
                <w:tab w:val="left" w:pos="1196"/>
              </w:tabs>
              <w:spacing w:after="0" w:line="240" w:lineRule="auto"/>
              <w:jc w:val="both"/>
              <w:rPr>
                <w:rFonts w:ascii="Times New Roman" w:hAnsi="Times New Roman"/>
                <w:sz w:val="24"/>
                <w:szCs w:val="24"/>
                <w:lang w:val="ro-MD"/>
              </w:rPr>
            </w:pPr>
          </w:p>
          <w:p w14:paraId="1A14CA9C" w14:textId="77777777" w:rsidR="009B3597" w:rsidRDefault="009B3597" w:rsidP="000C73A9">
            <w:pPr>
              <w:tabs>
                <w:tab w:val="left" w:pos="884"/>
                <w:tab w:val="left" w:pos="1196"/>
              </w:tabs>
              <w:spacing w:after="0" w:line="240" w:lineRule="auto"/>
              <w:jc w:val="both"/>
              <w:rPr>
                <w:rFonts w:ascii="Times New Roman" w:hAnsi="Times New Roman"/>
                <w:sz w:val="24"/>
                <w:szCs w:val="24"/>
                <w:lang w:val="ro-MD"/>
              </w:rPr>
            </w:pPr>
          </w:p>
          <w:p w14:paraId="2AAD89EE" w14:textId="77777777" w:rsidR="009B3597" w:rsidRDefault="009B3597" w:rsidP="000C73A9">
            <w:pPr>
              <w:tabs>
                <w:tab w:val="left" w:pos="884"/>
                <w:tab w:val="left" w:pos="1196"/>
              </w:tabs>
              <w:spacing w:after="0" w:line="240" w:lineRule="auto"/>
              <w:jc w:val="both"/>
              <w:rPr>
                <w:rFonts w:ascii="Times New Roman" w:hAnsi="Times New Roman"/>
                <w:sz w:val="24"/>
                <w:szCs w:val="24"/>
                <w:lang w:val="ro-MD"/>
              </w:rPr>
            </w:pPr>
          </w:p>
          <w:p w14:paraId="5E913F55" w14:textId="77777777" w:rsidR="009B3597" w:rsidRDefault="009B3597" w:rsidP="000C73A9">
            <w:pPr>
              <w:tabs>
                <w:tab w:val="left" w:pos="884"/>
                <w:tab w:val="left" w:pos="1196"/>
              </w:tabs>
              <w:spacing w:after="0" w:line="240" w:lineRule="auto"/>
              <w:jc w:val="both"/>
              <w:rPr>
                <w:rFonts w:ascii="Times New Roman" w:hAnsi="Times New Roman"/>
                <w:sz w:val="24"/>
                <w:szCs w:val="24"/>
                <w:lang w:val="ro-MD"/>
              </w:rPr>
            </w:pPr>
          </w:p>
          <w:p w14:paraId="053791D9" w14:textId="77777777" w:rsidR="009B3597" w:rsidRDefault="009B3597" w:rsidP="000C73A9">
            <w:pPr>
              <w:tabs>
                <w:tab w:val="left" w:pos="884"/>
                <w:tab w:val="left" w:pos="1196"/>
              </w:tabs>
              <w:spacing w:after="0" w:line="240" w:lineRule="auto"/>
              <w:jc w:val="both"/>
              <w:rPr>
                <w:rFonts w:ascii="Times New Roman" w:hAnsi="Times New Roman"/>
                <w:sz w:val="24"/>
                <w:szCs w:val="24"/>
                <w:lang w:val="ro-MD"/>
              </w:rPr>
            </w:pPr>
          </w:p>
          <w:p w14:paraId="3FE2EFDF" w14:textId="77777777" w:rsidR="009B3597" w:rsidRDefault="009B3597" w:rsidP="000C73A9">
            <w:pPr>
              <w:tabs>
                <w:tab w:val="left" w:pos="884"/>
                <w:tab w:val="left" w:pos="1196"/>
              </w:tabs>
              <w:spacing w:after="0" w:line="240" w:lineRule="auto"/>
              <w:jc w:val="both"/>
              <w:rPr>
                <w:rFonts w:ascii="Times New Roman" w:hAnsi="Times New Roman"/>
                <w:sz w:val="24"/>
                <w:szCs w:val="24"/>
                <w:lang w:val="ro-MD"/>
              </w:rPr>
            </w:pPr>
          </w:p>
          <w:p w14:paraId="00192724" w14:textId="77777777" w:rsidR="009B3597" w:rsidRDefault="009B3597" w:rsidP="000C73A9">
            <w:pPr>
              <w:tabs>
                <w:tab w:val="left" w:pos="884"/>
                <w:tab w:val="left" w:pos="1196"/>
              </w:tabs>
              <w:spacing w:after="0" w:line="240" w:lineRule="auto"/>
              <w:jc w:val="both"/>
              <w:rPr>
                <w:rFonts w:ascii="Times New Roman" w:hAnsi="Times New Roman"/>
                <w:sz w:val="24"/>
                <w:szCs w:val="24"/>
                <w:lang w:val="ro-MD"/>
              </w:rPr>
            </w:pPr>
          </w:p>
          <w:p w14:paraId="5C3C9B38" w14:textId="77777777" w:rsidR="00E91D30" w:rsidRDefault="00E91D30" w:rsidP="000C73A9">
            <w:pPr>
              <w:tabs>
                <w:tab w:val="left" w:pos="884"/>
                <w:tab w:val="left" w:pos="1196"/>
              </w:tabs>
              <w:spacing w:after="0" w:line="240" w:lineRule="auto"/>
              <w:jc w:val="both"/>
              <w:rPr>
                <w:rFonts w:ascii="Times New Roman" w:hAnsi="Times New Roman"/>
                <w:sz w:val="24"/>
                <w:szCs w:val="24"/>
                <w:lang w:val="ro-MD"/>
              </w:rPr>
            </w:pPr>
          </w:p>
          <w:p w14:paraId="1C1BA922" w14:textId="77777777" w:rsidR="00E91D30" w:rsidRDefault="00E91D30" w:rsidP="000C73A9">
            <w:pPr>
              <w:tabs>
                <w:tab w:val="left" w:pos="884"/>
                <w:tab w:val="left" w:pos="1196"/>
              </w:tabs>
              <w:spacing w:after="0" w:line="240" w:lineRule="auto"/>
              <w:jc w:val="both"/>
              <w:rPr>
                <w:rFonts w:ascii="Times New Roman" w:hAnsi="Times New Roman"/>
                <w:sz w:val="24"/>
                <w:szCs w:val="24"/>
                <w:lang w:val="ro-MD"/>
              </w:rPr>
            </w:pPr>
          </w:p>
          <w:p w14:paraId="6C344581" w14:textId="77777777" w:rsidR="00E91D30" w:rsidRDefault="00E91D30" w:rsidP="000C73A9">
            <w:pPr>
              <w:tabs>
                <w:tab w:val="left" w:pos="884"/>
                <w:tab w:val="left" w:pos="1196"/>
              </w:tabs>
              <w:spacing w:after="0" w:line="240" w:lineRule="auto"/>
              <w:jc w:val="both"/>
              <w:rPr>
                <w:rFonts w:ascii="Times New Roman" w:hAnsi="Times New Roman"/>
                <w:sz w:val="24"/>
                <w:szCs w:val="24"/>
                <w:lang w:val="ro-MD"/>
              </w:rPr>
            </w:pPr>
          </w:p>
          <w:p w14:paraId="2C5B62FF" w14:textId="77777777" w:rsidR="00E91D30" w:rsidRDefault="00E91D30" w:rsidP="000C73A9">
            <w:pPr>
              <w:tabs>
                <w:tab w:val="left" w:pos="884"/>
                <w:tab w:val="left" w:pos="1196"/>
              </w:tabs>
              <w:spacing w:after="0" w:line="240" w:lineRule="auto"/>
              <w:jc w:val="both"/>
              <w:rPr>
                <w:rFonts w:ascii="Times New Roman" w:hAnsi="Times New Roman"/>
                <w:sz w:val="24"/>
                <w:szCs w:val="24"/>
                <w:lang w:val="ro-MD"/>
              </w:rPr>
            </w:pPr>
          </w:p>
          <w:p w14:paraId="48F1914D" w14:textId="77777777" w:rsidR="00E91D30" w:rsidRDefault="00E91D30" w:rsidP="000C73A9">
            <w:pPr>
              <w:tabs>
                <w:tab w:val="left" w:pos="884"/>
                <w:tab w:val="left" w:pos="1196"/>
              </w:tabs>
              <w:spacing w:after="0" w:line="240" w:lineRule="auto"/>
              <w:jc w:val="both"/>
              <w:rPr>
                <w:rFonts w:ascii="Times New Roman" w:hAnsi="Times New Roman"/>
                <w:sz w:val="24"/>
                <w:szCs w:val="24"/>
                <w:lang w:val="ro-MD"/>
              </w:rPr>
            </w:pPr>
          </w:p>
          <w:p w14:paraId="76600771" w14:textId="77777777" w:rsidR="00E91D30" w:rsidRDefault="00E91D30" w:rsidP="000C73A9">
            <w:pPr>
              <w:tabs>
                <w:tab w:val="left" w:pos="884"/>
                <w:tab w:val="left" w:pos="1196"/>
              </w:tabs>
              <w:spacing w:after="0" w:line="240" w:lineRule="auto"/>
              <w:jc w:val="both"/>
              <w:rPr>
                <w:rFonts w:ascii="Times New Roman" w:hAnsi="Times New Roman"/>
                <w:sz w:val="24"/>
                <w:szCs w:val="24"/>
                <w:lang w:val="ro-MD"/>
              </w:rPr>
            </w:pPr>
          </w:p>
          <w:p w14:paraId="5D0A7D66" w14:textId="77777777" w:rsidR="00E91D30" w:rsidRDefault="00E91D30" w:rsidP="000C73A9">
            <w:pPr>
              <w:tabs>
                <w:tab w:val="left" w:pos="884"/>
                <w:tab w:val="left" w:pos="1196"/>
              </w:tabs>
              <w:spacing w:after="0" w:line="240" w:lineRule="auto"/>
              <w:jc w:val="both"/>
              <w:rPr>
                <w:rFonts w:ascii="Times New Roman" w:hAnsi="Times New Roman"/>
                <w:sz w:val="24"/>
                <w:szCs w:val="24"/>
                <w:lang w:val="ro-MD"/>
              </w:rPr>
            </w:pPr>
          </w:p>
          <w:p w14:paraId="76799BED" w14:textId="77777777" w:rsidR="00E91D30" w:rsidRDefault="00E91D30" w:rsidP="000C73A9">
            <w:pPr>
              <w:tabs>
                <w:tab w:val="left" w:pos="884"/>
                <w:tab w:val="left" w:pos="1196"/>
              </w:tabs>
              <w:spacing w:after="0" w:line="240" w:lineRule="auto"/>
              <w:jc w:val="both"/>
              <w:rPr>
                <w:rFonts w:ascii="Times New Roman" w:hAnsi="Times New Roman"/>
                <w:sz w:val="24"/>
                <w:szCs w:val="24"/>
                <w:lang w:val="ro-MD"/>
              </w:rPr>
            </w:pPr>
          </w:p>
          <w:p w14:paraId="325FC630" w14:textId="77777777" w:rsidR="00E91D30" w:rsidRDefault="00E91D30" w:rsidP="000C73A9">
            <w:pPr>
              <w:tabs>
                <w:tab w:val="left" w:pos="884"/>
                <w:tab w:val="left" w:pos="1196"/>
              </w:tabs>
              <w:spacing w:after="0" w:line="240" w:lineRule="auto"/>
              <w:jc w:val="both"/>
              <w:rPr>
                <w:rFonts w:ascii="Times New Roman" w:hAnsi="Times New Roman"/>
                <w:sz w:val="24"/>
                <w:szCs w:val="24"/>
                <w:lang w:val="ro-MD"/>
              </w:rPr>
            </w:pPr>
          </w:p>
          <w:p w14:paraId="7A190C6F" w14:textId="61BC0D16" w:rsidR="00731F47" w:rsidRDefault="00E91D30" w:rsidP="00E91D30">
            <w:pPr>
              <w:tabs>
                <w:tab w:val="left" w:pos="884"/>
                <w:tab w:val="left" w:pos="1196"/>
              </w:tabs>
              <w:spacing w:after="0" w:line="240" w:lineRule="auto"/>
              <w:ind w:right="-355" w:hanging="311"/>
              <w:jc w:val="both"/>
              <w:rPr>
                <w:rFonts w:ascii="Times New Roman" w:hAnsi="Times New Roman"/>
                <w:sz w:val="24"/>
                <w:szCs w:val="24"/>
                <w:lang w:val="ro-MD"/>
              </w:rPr>
            </w:pPr>
            <w:r>
              <w:rPr>
                <w:rFonts w:ascii="Times New Roman" w:hAnsi="Times New Roman"/>
                <w:sz w:val="24"/>
                <w:szCs w:val="24"/>
                <w:lang w:val="ro-MD"/>
              </w:rPr>
              <w:t>______________________________________</w:t>
            </w:r>
          </w:p>
          <w:p w14:paraId="6F50881C" w14:textId="77777777" w:rsidR="00731F47" w:rsidRDefault="00731F47" w:rsidP="00731F47">
            <w:pPr>
              <w:tabs>
                <w:tab w:val="left" w:pos="884"/>
                <w:tab w:val="left" w:pos="1196"/>
              </w:tabs>
              <w:spacing w:after="0" w:line="240" w:lineRule="auto"/>
              <w:ind w:firstLine="206"/>
              <w:jc w:val="both"/>
              <w:rPr>
                <w:rFonts w:ascii="Times New Roman" w:hAnsi="Times New Roman"/>
                <w:sz w:val="24"/>
                <w:szCs w:val="24"/>
                <w:lang w:val="ro-MD"/>
              </w:rPr>
            </w:pPr>
            <w:r w:rsidRPr="00277DA2">
              <w:rPr>
                <w:rFonts w:ascii="Times New Roman" w:hAnsi="Times New Roman"/>
                <w:b/>
                <w:i/>
                <w:sz w:val="24"/>
                <w:szCs w:val="24"/>
                <w:lang w:val="ro-MD"/>
              </w:rPr>
              <w:t>Se acceptă parțial</w:t>
            </w:r>
            <w:r>
              <w:rPr>
                <w:rFonts w:ascii="Times New Roman" w:hAnsi="Times New Roman"/>
                <w:sz w:val="24"/>
                <w:szCs w:val="24"/>
                <w:lang w:val="ro-MD"/>
              </w:rPr>
              <w:t>.</w:t>
            </w:r>
          </w:p>
          <w:p w14:paraId="7F829F8A" w14:textId="77777777" w:rsidR="00731F47" w:rsidRPr="004E76C0" w:rsidRDefault="00731F47" w:rsidP="00731F47">
            <w:pPr>
              <w:tabs>
                <w:tab w:val="left" w:pos="884"/>
                <w:tab w:val="left" w:pos="1196"/>
              </w:tabs>
              <w:spacing w:after="0" w:line="240" w:lineRule="auto"/>
              <w:ind w:firstLine="206"/>
              <w:jc w:val="both"/>
              <w:rPr>
                <w:rFonts w:ascii="Times New Roman" w:hAnsi="Times New Roman"/>
                <w:i/>
                <w:sz w:val="24"/>
                <w:szCs w:val="24"/>
                <w:lang w:val="ro-MD"/>
              </w:rPr>
            </w:pPr>
            <w:r w:rsidRPr="004E76C0">
              <w:rPr>
                <w:rFonts w:ascii="Times New Roman" w:hAnsi="Times New Roman"/>
                <w:i/>
                <w:sz w:val="24"/>
                <w:szCs w:val="24"/>
                <w:lang w:val="ro-MD"/>
              </w:rPr>
              <w:t>Aspectul menționat de autorul propunerii va fi dezvoltat în regulamentul Comisiei Electorale Centrale.</w:t>
            </w:r>
          </w:p>
          <w:p w14:paraId="46C602B4" w14:textId="77777777" w:rsidR="00965292" w:rsidRDefault="00965292" w:rsidP="000C73A9">
            <w:pPr>
              <w:tabs>
                <w:tab w:val="left" w:pos="884"/>
                <w:tab w:val="left" w:pos="1196"/>
              </w:tabs>
              <w:spacing w:after="0" w:line="240" w:lineRule="auto"/>
              <w:jc w:val="both"/>
              <w:rPr>
                <w:rFonts w:ascii="Times New Roman" w:hAnsi="Times New Roman"/>
                <w:sz w:val="24"/>
                <w:szCs w:val="24"/>
                <w:lang w:val="ro-MD"/>
              </w:rPr>
            </w:pPr>
          </w:p>
          <w:p w14:paraId="35628C7B" w14:textId="77777777" w:rsidR="00965292" w:rsidRDefault="00965292" w:rsidP="000C73A9">
            <w:pPr>
              <w:tabs>
                <w:tab w:val="left" w:pos="884"/>
                <w:tab w:val="left" w:pos="1196"/>
              </w:tabs>
              <w:spacing w:after="0" w:line="240" w:lineRule="auto"/>
              <w:jc w:val="both"/>
              <w:rPr>
                <w:rFonts w:ascii="Times New Roman" w:hAnsi="Times New Roman"/>
                <w:sz w:val="24"/>
                <w:szCs w:val="24"/>
                <w:lang w:val="ro-MD"/>
              </w:rPr>
            </w:pPr>
          </w:p>
          <w:p w14:paraId="20B42367" w14:textId="77777777" w:rsidR="00965292" w:rsidRDefault="00965292" w:rsidP="000C73A9">
            <w:pPr>
              <w:tabs>
                <w:tab w:val="left" w:pos="884"/>
                <w:tab w:val="left" w:pos="1196"/>
              </w:tabs>
              <w:spacing w:after="0" w:line="240" w:lineRule="auto"/>
              <w:jc w:val="both"/>
              <w:rPr>
                <w:rFonts w:ascii="Times New Roman" w:hAnsi="Times New Roman"/>
                <w:sz w:val="24"/>
                <w:szCs w:val="24"/>
                <w:lang w:val="ro-MD"/>
              </w:rPr>
            </w:pPr>
          </w:p>
          <w:p w14:paraId="39BEDC4B" w14:textId="77777777" w:rsidR="00965292" w:rsidRDefault="00965292" w:rsidP="000C73A9">
            <w:pPr>
              <w:tabs>
                <w:tab w:val="left" w:pos="884"/>
                <w:tab w:val="left" w:pos="1196"/>
              </w:tabs>
              <w:spacing w:after="0" w:line="240" w:lineRule="auto"/>
              <w:jc w:val="both"/>
              <w:rPr>
                <w:rFonts w:ascii="Times New Roman" w:hAnsi="Times New Roman"/>
                <w:sz w:val="24"/>
                <w:szCs w:val="24"/>
                <w:lang w:val="ro-MD"/>
              </w:rPr>
            </w:pPr>
          </w:p>
          <w:p w14:paraId="6A15F3B9" w14:textId="77777777" w:rsidR="00965292" w:rsidRDefault="00965292" w:rsidP="000C73A9">
            <w:pPr>
              <w:tabs>
                <w:tab w:val="left" w:pos="884"/>
                <w:tab w:val="left" w:pos="1196"/>
              </w:tabs>
              <w:spacing w:after="0" w:line="240" w:lineRule="auto"/>
              <w:jc w:val="both"/>
              <w:rPr>
                <w:rFonts w:ascii="Times New Roman" w:hAnsi="Times New Roman"/>
                <w:sz w:val="24"/>
                <w:szCs w:val="24"/>
                <w:lang w:val="ro-MD"/>
              </w:rPr>
            </w:pPr>
          </w:p>
          <w:p w14:paraId="6733EF2C" w14:textId="77777777" w:rsidR="00965292" w:rsidRDefault="00965292" w:rsidP="000C73A9">
            <w:pPr>
              <w:tabs>
                <w:tab w:val="left" w:pos="884"/>
                <w:tab w:val="left" w:pos="1196"/>
              </w:tabs>
              <w:spacing w:after="0" w:line="240" w:lineRule="auto"/>
              <w:jc w:val="both"/>
              <w:rPr>
                <w:rFonts w:ascii="Times New Roman" w:hAnsi="Times New Roman"/>
                <w:sz w:val="24"/>
                <w:szCs w:val="24"/>
                <w:lang w:val="ro-MD"/>
              </w:rPr>
            </w:pPr>
          </w:p>
          <w:p w14:paraId="4E24BEF9" w14:textId="6E2CFA88" w:rsidR="00965292" w:rsidRDefault="00965292" w:rsidP="000C73A9">
            <w:pPr>
              <w:tabs>
                <w:tab w:val="left" w:pos="884"/>
                <w:tab w:val="left" w:pos="1196"/>
              </w:tabs>
              <w:spacing w:after="0" w:line="240" w:lineRule="auto"/>
              <w:jc w:val="both"/>
              <w:rPr>
                <w:rFonts w:ascii="Times New Roman" w:hAnsi="Times New Roman"/>
                <w:sz w:val="24"/>
                <w:szCs w:val="24"/>
                <w:lang w:val="ro-MD"/>
              </w:rPr>
            </w:pPr>
          </w:p>
          <w:p w14:paraId="61D5C451" w14:textId="77777777" w:rsidR="004E76C0" w:rsidRDefault="004E76C0" w:rsidP="00731F47">
            <w:pPr>
              <w:tabs>
                <w:tab w:val="left" w:pos="884"/>
                <w:tab w:val="left" w:pos="1196"/>
              </w:tabs>
              <w:spacing w:after="0" w:line="240" w:lineRule="auto"/>
              <w:ind w:firstLine="206"/>
              <w:jc w:val="both"/>
              <w:rPr>
                <w:rFonts w:ascii="Times New Roman" w:hAnsi="Times New Roman"/>
                <w:sz w:val="24"/>
                <w:szCs w:val="24"/>
                <w:lang w:val="ro-MD"/>
              </w:rPr>
            </w:pPr>
          </w:p>
          <w:p w14:paraId="72BF40C7" w14:textId="5A85D627" w:rsidR="00965292" w:rsidRDefault="00965292" w:rsidP="00731F47">
            <w:pPr>
              <w:tabs>
                <w:tab w:val="left" w:pos="884"/>
                <w:tab w:val="left" w:pos="1196"/>
              </w:tabs>
              <w:spacing w:after="0" w:line="240" w:lineRule="auto"/>
              <w:ind w:firstLine="206"/>
              <w:jc w:val="both"/>
              <w:rPr>
                <w:rFonts w:ascii="Times New Roman" w:hAnsi="Times New Roman"/>
                <w:sz w:val="24"/>
                <w:szCs w:val="24"/>
                <w:lang w:val="ro-MD"/>
              </w:rPr>
            </w:pPr>
            <w:r w:rsidRPr="00731F47">
              <w:rPr>
                <w:rFonts w:ascii="Times New Roman" w:hAnsi="Times New Roman"/>
                <w:b/>
                <w:i/>
                <w:sz w:val="24"/>
                <w:szCs w:val="24"/>
                <w:lang w:val="ro-MD"/>
              </w:rPr>
              <w:lastRenderedPageBreak/>
              <w:t>Nu se acceptă</w:t>
            </w:r>
            <w:r w:rsidR="00731F47">
              <w:rPr>
                <w:rFonts w:ascii="Times New Roman" w:hAnsi="Times New Roman"/>
                <w:sz w:val="24"/>
                <w:szCs w:val="24"/>
                <w:lang w:val="ro-MD"/>
              </w:rPr>
              <w:t>.</w:t>
            </w:r>
          </w:p>
          <w:p w14:paraId="2E2508D5" w14:textId="51759BC2" w:rsidR="00965292" w:rsidRDefault="00731F47" w:rsidP="00731F47">
            <w:pPr>
              <w:tabs>
                <w:tab w:val="left" w:pos="884"/>
                <w:tab w:val="left" w:pos="1196"/>
              </w:tabs>
              <w:spacing w:after="0" w:line="240" w:lineRule="auto"/>
              <w:ind w:firstLine="206"/>
              <w:jc w:val="both"/>
              <w:rPr>
                <w:rFonts w:ascii="Times New Roman" w:hAnsi="Times New Roman"/>
                <w:sz w:val="24"/>
                <w:szCs w:val="24"/>
                <w:lang w:val="ro-MD"/>
              </w:rPr>
            </w:pPr>
            <w:r>
              <w:rPr>
                <w:rFonts w:ascii="Times New Roman" w:hAnsi="Times New Roman"/>
                <w:sz w:val="24"/>
                <w:szCs w:val="24"/>
                <w:lang w:val="ro-MD"/>
              </w:rPr>
              <w:t>Considerăm că t</w:t>
            </w:r>
            <w:r w:rsidR="00965292">
              <w:rPr>
                <w:rFonts w:ascii="Times New Roman" w:hAnsi="Times New Roman"/>
                <w:sz w:val="24"/>
                <w:szCs w:val="24"/>
                <w:lang w:val="ro-MD"/>
              </w:rPr>
              <w:t xml:space="preserve">ermenul </w:t>
            </w:r>
            <w:r>
              <w:rPr>
                <w:rFonts w:ascii="Times New Roman" w:hAnsi="Times New Roman"/>
                <w:sz w:val="24"/>
                <w:szCs w:val="24"/>
                <w:lang w:val="ro-MD"/>
              </w:rPr>
              <w:t>prevăut</w:t>
            </w:r>
            <w:r w:rsidR="00965292">
              <w:rPr>
                <w:rFonts w:ascii="Times New Roman" w:hAnsi="Times New Roman"/>
                <w:sz w:val="24"/>
                <w:szCs w:val="24"/>
                <w:lang w:val="ro-MD"/>
              </w:rPr>
              <w:t xml:space="preserve"> </w:t>
            </w:r>
            <w:r>
              <w:rPr>
                <w:rFonts w:ascii="Times New Roman" w:hAnsi="Times New Roman"/>
                <w:sz w:val="24"/>
                <w:szCs w:val="24"/>
                <w:lang w:val="ro-MD"/>
              </w:rPr>
              <w:t xml:space="preserve">în norma propusă </w:t>
            </w:r>
            <w:r w:rsidR="00965292">
              <w:rPr>
                <w:rFonts w:ascii="Times New Roman" w:hAnsi="Times New Roman"/>
                <w:sz w:val="24"/>
                <w:szCs w:val="24"/>
                <w:lang w:val="ro-MD"/>
              </w:rPr>
              <w:t>e</w:t>
            </w:r>
            <w:r>
              <w:rPr>
                <w:rFonts w:ascii="Times New Roman" w:hAnsi="Times New Roman"/>
                <w:sz w:val="24"/>
                <w:szCs w:val="24"/>
                <w:lang w:val="ro-MD"/>
              </w:rPr>
              <w:t>ste</w:t>
            </w:r>
            <w:r w:rsidR="00965292">
              <w:rPr>
                <w:rFonts w:ascii="Times New Roman" w:hAnsi="Times New Roman"/>
                <w:sz w:val="24"/>
                <w:szCs w:val="24"/>
                <w:lang w:val="ro-MD"/>
              </w:rPr>
              <w:t xml:space="preserve"> unul mai larg</w:t>
            </w:r>
            <w:r>
              <w:rPr>
                <w:rFonts w:ascii="Times New Roman" w:hAnsi="Times New Roman"/>
                <w:sz w:val="24"/>
                <w:szCs w:val="24"/>
                <w:lang w:val="ro-MD"/>
              </w:rPr>
              <w:t xml:space="preserve"> decât cel indicat de autorul propunerii, prin urmare unul mai avantajos pentru alegători.</w:t>
            </w:r>
          </w:p>
          <w:p w14:paraId="3929F0D5" w14:textId="5B2ECFD6" w:rsidR="00B00A12" w:rsidRDefault="00B00A12" w:rsidP="000C73A9">
            <w:pPr>
              <w:tabs>
                <w:tab w:val="left" w:pos="884"/>
                <w:tab w:val="left" w:pos="1196"/>
              </w:tabs>
              <w:spacing w:after="0" w:line="240" w:lineRule="auto"/>
              <w:jc w:val="both"/>
              <w:rPr>
                <w:rFonts w:ascii="Times New Roman" w:hAnsi="Times New Roman"/>
                <w:sz w:val="24"/>
                <w:szCs w:val="24"/>
                <w:lang w:val="ro-MD"/>
              </w:rPr>
            </w:pPr>
          </w:p>
          <w:p w14:paraId="2DE83CB4" w14:textId="35E28324" w:rsidR="00B00A12" w:rsidRDefault="00B00A12" w:rsidP="000C73A9">
            <w:pPr>
              <w:tabs>
                <w:tab w:val="left" w:pos="884"/>
                <w:tab w:val="left" w:pos="1196"/>
              </w:tabs>
              <w:spacing w:after="0" w:line="240" w:lineRule="auto"/>
              <w:jc w:val="both"/>
              <w:rPr>
                <w:rFonts w:ascii="Times New Roman" w:hAnsi="Times New Roman"/>
                <w:sz w:val="24"/>
                <w:szCs w:val="24"/>
                <w:lang w:val="ro-MD"/>
              </w:rPr>
            </w:pPr>
          </w:p>
          <w:p w14:paraId="729C8091" w14:textId="6ED6AFEC" w:rsidR="00B00A12" w:rsidRDefault="00E91D30" w:rsidP="00E91D30">
            <w:pPr>
              <w:tabs>
                <w:tab w:val="left" w:pos="884"/>
                <w:tab w:val="left" w:pos="1196"/>
              </w:tabs>
              <w:spacing w:after="0" w:line="240" w:lineRule="auto"/>
              <w:ind w:right="-355" w:hanging="311"/>
              <w:jc w:val="both"/>
              <w:rPr>
                <w:rFonts w:ascii="Times New Roman" w:hAnsi="Times New Roman"/>
                <w:sz w:val="24"/>
                <w:szCs w:val="24"/>
                <w:lang w:val="ro-MD"/>
              </w:rPr>
            </w:pPr>
            <w:r>
              <w:rPr>
                <w:rFonts w:ascii="Times New Roman" w:hAnsi="Times New Roman"/>
                <w:sz w:val="24"/>
                <w:szCs w:val="24"/>
                <w:lang w:val="ro-MD"/>
              </w:rPr>
              <w:t>_______________________________________</w:t>
            </w:r>
          </w:p>
          <w:p w14:paraId="4E069DB5" w14:textId="1D84727D" w:rsidR="00AB0E97" w:rsidRPr="002A502C" w:rsidRDefault="00AB0E97" w:rsidP="002A502C">
            <w:pPr>
              <w:tabs>
                <w:tab w:val="left" w:pos="884"/>
                <w:tab w:val="left" w:pos="1196"/>
              </w:tabs>
              <w:spacing w:after="0" w:line="240" w:lineRule="auto"/>
              <w:ind w:firstLine="206"/>
              <w:jc w:val="both"/>
              <w:rPr>
                <w:rFonts w:ascii="Times New Roman" w:hAnsi="Times New Roman"/>
                <w:sz w:val="24"/>
                <w:szCs w:val="24"/>
                <w:lang w:val="ro-MD"/>
              </w:rPr>
            </w:pPr>
            <w:r w:rsidRPr="002A502C">
              <w:rPr>
                <w:rFonts w:ascii="Times New Roman" w:hAnsi="Times New Roman"/>
                <w:b/>
                <w:i/>
                <w:sz w:val="24"/>
                <w:szCs w:val="24"/>
                <w:lang w:val="ro-MD"/>
              </w:rPr>
              <w:t>Nu se acceptă</w:t>
            </w:r>
            <w:r w:rsidR="002A502C">
              <w:rPr>
                <w:rFonts w:ascii="Times New Roman" w:hAnsi="Times New Roman"/>
                <w:sz w:val="24"/>
                <w:szCs w:val="24"/>
                <w:lang w:val="ro-MD"/>
              </w:rPr>
              <w:t>.</w:t>
            </w:r>
          </w:p>
          <w:p w14:paraId="1DEB6EE6" w14:textId="3667DFBD" w:rsidR="00AB0E97" w:rsidRDefault="002A502C" w:rsidP="002A502C">
            <w:pPr>
              <w:tabs>
                <w:tab w:val="left" w:pos="884"/>
                <w:tab w:val="left" w:pos="1196"/>
              </w:tabs>
              <w:spacing w:after="0" w:line="240" w:lineRule="auto"/>
              <w:ind w:firstLine="206"/>
              <w:jc w:val="both"/>
              <w:rPr>
                <w:rFonts w:ascii="Times New Roman" w:hAnsi="Times New Roman"/>
                <w:sz w:val="24"/>
                <w:szCs w:val="24"/>
                <w:lang w:val="ro-MD"/>
              </w:rPr>
            </w:pPr>
            <w:r>
              <w:rPr>
                <w:rFonts w:ascii="Times New Roman" w:hAnsi="Times New Roman"/>
                <w:sz w:val="24"/>
                <w:szCs w:val="24"/>
                <w:lang w:val="ro-MD"/>
              </w:rPr>
              <w:t>Considerăm că d</w:t>
            </w:r>
            <w:r w:rsidR="00AB0E97">
              <w:rPr>
                <w:rFonts w:ascii="Times New Roman" w:hAnsi="Times New Roman"/>
                <w:sz w:val="24"/>
                <w:szCs w:val="24"/>
                <w:lang w:val="ro-MD"/>
              </w:rPr>
              <w:t xml:space="preserve">in punct de vedere logistic e mai oportun transmitererea </w:t>
            </w:r>
            <w:r>
              <w:rPr>
                <w:rFonts w:ascii="Times New Roman" w:hAnsi="Times New Roman"/>
                <w:sz w:val="24"/>
                <w:szCs w:val="24"/>
                <w:lang w:val="ro-MD"/>
              </w:rPr>
              <w:t>listelor electorale către autoritatea administrației publice și nu către birourile electorale.</w:t>
            </w:r>
          </w:p>
          <w:p w14:paraId="29C7E5BA" w14:textId="4CD68AA9" w:rsidR="00AB0E97" w:rsidRDefault="00AB0E97" w:rsidP="000C73A9">
            <w:pPr>
              <w:tabs>
                <w:tab w:val="left" w:pos="884"/>
                <w:tab w:val="left" w:pos="1196"/>
              </w:tabs>
              <w:spacing w:after="0" w:line="240" w:lineRule="auto"/>
              <w:jc w:val="both"/>
              <w:rPr>
                <w:rFonts w:ascii="Times New Roman" w:hAnsi="Times New Roman"/>
                <w:sz w:val="24"/>
                <w:szCs w:val="24"/>
                <w:lang w:val="ro-MD"/>
              </w:rPr>
            </w:pPr>
          </w:p>
          <w:p w14:paraId="4D2BAD00" w14:textId="6F8549EF" w:rsidR="00AB0E97" w:rsidRDefault="00E91D30" w:rsidP="00E91D30">
            <w:pPr>
              <w:tabs>
                <w:tab w:val="left" w:pos="884"/>
                <w:tab w:val="left" w:pos="1196"/>
              </w:tabs>
              <w:spacing w:after="0" w:line="240" w:lineRule="auto"/>
              <w:ind w:right="-355" w:hanging="401"/>
              <w:jc w:val="both"/>
              <w:rPr>
                <w:rFonts w:ascii="Times New Roman" w:hAnsi="Times New Roman"/>
                <w:sz w:val="24"/>
                <w:szCs w:val="24"/>
                <w:lang w:val="ro-MD"/>
              </w:rPr>
            </w:pPr>
            <w:r>
              <w:rPr>
                <w:rFonts w:ascii="Times New Roman" w:hAnsi="Times New Roman"/>
                <w:sz w:val="24"/>
                <w:szCs w:val="24"/>
                <w:lang w:val="ro-MD"/>
              </w:rPr>
              <w:t>_______________________________________</w:t>
            </w:r>
          </w:p>
          <w:p w14:paraId="17335FCE" w14:textId="135F152E" w:rsidR="00AB0E97" w:rsidRDefault="00AB0E97" w:rsidP="006B7D96">
            <w:pPr>
              <w:tabs>
                <w:tab w:val="left" w:pos="884"/>
                <w:tab w:val="left" w:pos="1196"/>
              </w:tabs>
              <w:spacing w:after="0" w:line="240" w:lineRule="auto"/>
              <w:ind w:firstLine="206"/>
              <w:jc w:val="both"/>
              <w:rPr>
                <w:rFonts w:ascii="Times New Roman" w:hAnsi="Times New Roman"/>
                <w:sz w:val="24"/>
                <w:szCs w:val="24"/>
                <w:lang w:val="ro-MD"/>
              </w:rPr>
            </w:pPr>
            <w:r w:rsidRPr="006B7D96">
              <w:rPr>
                <w:rFonts w:ascii="Times New Roman" w:hAnsi="Times New Roman"/>
                <w:b/>
                <w:i/>
                <w:sz w:val="24"/>
                <w:szCs w:val="24"/>
                <w:lang w:val="ro-MD"/>
              </w:rPr>
              <w:t>Se acceptă</w:t>
            </w:r>
            <w:r w:rsidR="006B7D96">
              <w:rPr>
                <w:rFonts w:ascii="Times New Roman" w:hAnsi="Times New Roman"/>
                <w:sz w:val="24"/>
                <w:szCs w:val="24"/>
                <w:lang w:val="ro-MD"/>
              </w:rPr>
              <w:t>.</w:t>
            </w:r>
          </w:p>
          <w:p w14:paraId="1C60C046" w14:textId="4384C173" w:rsidR="00AB0E97" w:rsidRDefault="00AB0E97" w:rsidP="000C73A9">
            <w:pPr>
              <w:tabs>
                <w:tab w:val="left" w:pos="884"/>
                <w:tab w:val="left" w:pos="1196"/>
              </w:tabs>
              <w:spacing w:after="0" w:line="240" w:lineRule="auto"/>
              <w:jc w:val="both"/>
              <w:rPr>
                <w:rFonts w:ascii="Times New Roman" w:hAnsi="Times New Roman"/>
                <w:i/>
                <w:sz w:val="24"/>
                <w:szCs w:val="24"/>
                <w:u w:val="single"/>
                <w:lang w:val="ro-MD"/>
              </w:rPr>
            </w:pPr>
          </w:p>
          <w:p w14:paraId="13E0208F" w14:textId="77777777" w:rsidR="00E91D30" w:rsidRDefault="00E91D30" w:rsidP="000C73A9">
            <w:pPr>
              <w:tabs>
                <w:tab w:val="left" w:pos="884"/>
                <w:tab w:val="left" w:pos="1196"/>
              </w:tabs>
              <w:spacing w:after="0" w:line="240" w:lineRule="auto"/>
              <w:jc w:val="both"/>
              <w:rPr>
                <w:rFonts w:ascii="Times New Roman" w:hAnsi="Times New Roman"/>
                <w:i/>
                <w:sz w:val="24"/>
                <w:szCs w:val="24"/>
                <w:u w:val="single"/>
                <w:lang w:val="ro-MD"/>
              </w:rPr>
            </w:pPr>
          </w:p>
          <w:p w14:paraId="184DD549" w14:textId="77777777" w:rsidR="00E91D30" w:rsidRDefault="00E91D30" w:rsidP="000C73A9">
            <w:pPr>
              <w:tabs>
                <w:tab w:val="left" w:pos="884"/>
                <w:tab w:val="left" w:pos="1196"/>
              </w:tabs>
              <w:spacing w:after="0" w:line="240" w:lineRule="auto"/>
              <w:jc w:val="both"/>
              <w:rPr>
                <w:rFonts w:ascii="Times New Roman" w:hAnsi="Times New Roman"/>
                <w:i/>
                <w:sz w:val="24"/>
                <w:szCs w:val="24"/>
                <w:u w:val="single"/>
                <w:lang w:val="ro-MD"/>
              </w:rPr>
            </w:pPr>
          </w:p>
          <w:p w14:paraId="7CFC01FF" w14:textId="77777777" w:rsidR="00E91D30" w:rsidRDefault="00E91D30" w:rsidP="000C73A9">
            <w:pPr>
              <w:tabs>
                <w:tab w:val="left" w:pos="884"/>
                <w:tab w:val="left" w:pos="1196"/>
              </w:tabs>
              <w:spacing w:after="0" w:line="240" w:lineRule="auto"/>
              <w:jc w:val="both"/>
              <w:rPr>
                <w:rFonts w:ascii="Times New Roman" w:hAnsi="Times New Roman"/>
                <w:i/>
                <w:sz w:val="24"/>
                <w:szCs w:val="24"/>
                <w:u w:val="single"/>
                <w:lang w:val="ro-MD"/>
              </w:rPr>
            </w:pPr>
          </w:p>
          <w:p w14:paraId="6AE5817B" w14:textId="77777777" w:rsidR="00E91D30" w:rsidRDefault="00E91D30" w:rsidP="000C73A9">
            <w:pPr>
              <w:tabs>
                <w:tab w:val="left" w:pos="884"/>
                <w:tab w:val="left" w:pos="1196"/>
              </w:tabs>
              <w:spacing w:after="0" w:line="240" w:lineRule="auto"/>
              <w:jc w:val="both"/>
              <w:rPr>
                <w:rFonts w:ascii="Times New Roman" w:hAnsi="Times New Roman"/>
                <w:i/>
                <w:sz w:val="24"/>
                <w:szCs w:val="24"/>
                <w:u w:val="single"/>
                <w:lang w:val="ro-MD"/>
              </w:rPr>
            </w:pPr>
          </w:p>
          <w:p w14:paraId="01A5309E" w14:textId="77777777" w:rsidR="00E91D30" w:rsidRDefault="00E91D30" w:rsidP="000C73A9">
            <w:pPr>
              <w:tabs>
                <w:tab w:val="left" w:pos="884"/>
                <w:tab w:val="left" w:pos="1196"/>
              </w:tabs>
              <w:spacing w:after="0" w:line="240" w:lineRule="auto"/>
              <w:jc w:val="both"/>
              <w:rPr>
                <w:rFonts w:ascii="Times New Roman" w:hAnsi="Times New Roman"/>
                <w:i/>
                <w:sz w:val="24"/>
                <w:szCs w:val="24"/>
                <w:u w:val="single"/>
                <w:lang w:val="ro-MD"/>
              </w:rPr>
            </w:pPr>
          </w:p>
          <w:p w14:paraId="3946C449" w14:textId="77777777" w:rsidR="00E91D30" w:rsidRDefault="00E91D30" w:rsidP="000C73A9">
            <w:pPr>
              <w:tabs>
                <w:tab w:val="left" w:pos="884"/>
                <w:tab w:val="left" w:pos="1196"/>
              </w:tabs>
              <w:spacing w:after="0" w:line="240" w:lineRule="auto"/>
              <w:jc w:val="both"/>
              <w:rPr>
                <w:rFonts w:ascii="Times New Roman" w:hAnsi="Times New Roman"/>
                <w:i/>
                <w:sz w:val="24"/>
                <w:szCs w:val="24"/>
                <w:u w:val="single"/>
                <w:lang w:val="ro-MD"/>
              </w:rPr>
            </w:pPr>
          </w:p>
          <w:p w14:paraId="6AE508C6" w14:textId="77777777" w:rsidR="00E91D30" w:rsidRDefault="00E91D30" w:rsidP="000C73A9">
            <w:pPr>
              <w:tabs>
                <w:tab w:val="left" w:pos="884"/>
                <w:tab w:val="left" w:pos="1196"/>
              </w:tabs>
              <w:spacing w:after="0" w:line="240" w:lineRule="auto"/>
              <w:jc w:val="both"/>
              <w:rPr>
                <w:rFonts w:ascii="Times New Roman" w:hAnsi="Times New Roman"/>
                <w:i/>
                <w:sz w:val="24"/>
                <w:szCs w:val="24"/>
                <w:u w:val="single"/>
                <w:lang w:val="ro-MD"/>
              </w:rPr>
            </w:pPr>
          </w:p>
          <w:p w14:paraId="6F8E7A94" w14:textId="77777777" w:rsidR="00E91D30" w:rsidRDefault="00E91D30" w:rsidP="000C73A9">
            <w:pPr>
              <w:tabs>
                <w:tab w:val="left" w:pos="884"/>
                <w:tab w:val="left" w:pos="1196"/>
              </w:tabs>
              <w:spacing w:after="0" w:line="240" w:lineRule="auto"/>
              <w:jc w:val="both"/>
              <w:rPr>
                <w:rFonts w:ascii="Times New Roman" w:hAnsi="Times New Roman"/>
                <w:i/>
                <w:sz w:val="24"/>
                <w:szCs w:val="24"/>
                <w:u w:val="single"/>
                <w:lang w:val="ro-MD"/>
              </w:rPr>
            </w:pPr>
          </w:p>
          <w:p w14:paraId="48017A46" w14:textId="77777777" w:rsidR="00E91D30" w:rsidRDefault="00E91D30" w:rsidP="000C73A9">
            <w:pPr>
              <w:tabs>
                <w:tab w:val="left" w:pos="884"/>
                <w:tab w:val="left" w:pos="1196"/>
              </w:tabs>
              <w:spacing w:after="0" w:line="240" w:lineRule="auto"/>
              <w:jc w:val="both"/>
              <w:rPr>
                <w:rFonts w:ascii="Times New Roman" w:hAnsi="Times New Roman"/>
                <w:i/>
                <w:sz w:val="24"/>
                <w:szCs w:val="24"/>
                <w:u w:val="single"/>
                <w:lang w:val="ro-MD"/>
              </w:rPr>
            </w:pPr>
          </w:p>
          <w:p w14:paraId="7BBCA8AA" w14:textId="77777777" w:rsidR="00E91D30" w:rsidRDefault="00E91D30" w:rsidP="000C73A9">
            <w:pPr>
              <w:tabs>
                <w:tab w:val="left" w:pos="884"/>
                <w:tab w:val="left" w:pos="1196"/>
              </w:tabs>
              <w:spacing w:after="0" w:line="240" w:lineRule="auto"/>
              <w:jc w:val="both"/>
              <w:rPr>
                <w:rFonts w:ascii="Times New Roman" w:hAnsi="Times New Roman"/>
                <w:i/>
                <w:sz w:val="24"/>
                <w:szCs w:val="24"/>
                <w:u w:val="single"/>
                <w:lang w:val="ro-MD"/>
              </w:rPr>
            </w:pPr>
          </w:p>
          <w:p w14:paraId="0F9F8EC7" w14:textId="77777777" w:rsidR="00E91D30" w:rsidRDefault="00E91D30" w:rsidP="000C73A9">
            <w:pPr>
              <w:tabs>
                <w:tab w:val="left" w:pos="884"/>
                <w:tab w:val="left" w:pos="1196"/>
              </w:tabs>
              <w:spacing w:after="0" w:line="240" w:lineRule="auto"/>
              <w:jc w:val="both"/>
              <w:rPr>
                <w:rFonts w:ascii="Times New Roman" w:hAnsi="Times New Roman"/>
                <w:i/>
                <w:sz w:val="24"/>
                <w:szCs w:val="24"/>
                <w:u w:val="single"/>
                <w:lang w:val="ro-MD"/>
              </w:rPr>
            </w:pPr>
          </w:p>
          <w:p w14:paraId="77351612" w14:textId="77777777" w:rsidR="00E91D30" w:rsidRDefault="00E91D30" w:rsidP="000C73A9">
            <w:pPr>
              <w:tabs>
                <w:tab w:val="left" w:pos="884"/>
                <w:tab w:val="left" w:pos="1196"/>
              </w:tabs>
              <w:spacing w:after="0" w:line="240" w:lineRule="auto"/>
              <w:jc w:val="both"/>
              <w:rPr>
                <w:rFonts w:ascii="Times New Roman" w:hAnsi="Times New Roman"/>
                <w:i/>
                <w:sz w:val="24"/>
                <w:szCs w:val="24"/>
                <w:u w:val="single"/>
                <w:lang w:val="ro-MD"/>
              </w:rPr>
            </w:pPr>
          </w:p>
          <w:p w14:paraId="139967D0" w14:textId="77777777" w:rsidR="004E76C0" w:rsidRDefault="004E76C0" w:rsidP="000C73A9">
            <w:pPr>
              <w:tabs>
                <w:tab w:val="left" w:pos="884"/>
                <w:tab w:val="left" w:pos="1196"/>
              </w:tabs>
              <w:spacing w:after="0" w:line="240" w:lineRule="auto"/>
              <w:jc w:val="both"/>
              <w:rPr>
                <w:rFonts w:ascii="Times New Roman" w:hAnsi="Times New Roman"/>
                <w:i/>
                <w:sz w:val="24"/>
                <w:szCs w:val="24"/>
                <w:u w:val="single"/>
                <w:lang w:val="ro-MD"/>
              </w:rPr>
            </w:pPr>
          </w:p>
          <w:p w14:paraId="7F3048E9" w14:textId="77777777" w:rsidR="004E76C0" w:rsidRDefault="004E76C0" w:rsidP="000C73A9">
            <w:pPr>
              <w:tabs>
                <w:tab w:val="left" w:pos="884"/>
                <w:tab w:val="left" w:pos="1196"/>
              </w:tabs>
              <w:spacing w:after="0" w:line="240" w:lineRule="auto"/>
              <w:jc w:val="both"/>
              <w:rPr>
                <w:rFonts w:ascii="Times New Roman" w:hAnsi="Times New Roman"/>
                <w:i/>
                <w:sz w:val="24"/>
                <w:szCs w:val="24"/>
                <w:u w:val="single"/>
                <w:lang w:val="ro-MD"/>
              </w:rPr>
            </w:pPr>
          </w:p>
          <w:p w14:paraId="7A6A153E" w14:textId="77777777" w:rsidR="004E76C0" w:rsidRDefault="004E76C0" w:rsidP="000C73A9">
            <w:pPr>
              <w:tabs>
                <w:tab w:val="left" w:pos="884"/>
                <w:tab w:val="left" w:pos="1196"/>
              </w:tabs>
              <w:spacing w:after="0" w:line="240" w:lineRule="auto"/>
              <w:jc w:val="both"/>
              <w:rPr>
                <w:rFonts w:ascii="Times New Roman" w:hAnsi="Times New Roman"/>
                <w:i/>
                <w:sz w:val="24"/>
                <w:szCs w:val="24"/>
                <w:u w:val="single"/>
                <w:lang w:val="ro-MD"/>
              </w:rPr>
            </w:pPr>
          </w:p>
          <w:p w14:paraId="52BDDC71" w14:textId="77777777" w:rsidR="004E76C0" w:rsidRDefault="004E76C0" w:rsidP="000C73A9">
            <w:pPr>
              <w:tabs>
                <w:tab w:val="left" w:pos="884"/>
                <w:tab w:val="left" w:pos="1196"/>
              </w:tabs>
              <w:spacing w:after="0" w:line="240" w:lineRule="auto"/>
              <w:jc w:val="both"/>
              <w:rPr>
                <w:rFonts w:ascii="Times New Roman" w:hAnsi="Times New Roman"/>
                <w:i/>
                <w:sz w:val="24"/>
                <w:szCs w:val="24"/>
                <w:u w:val="single"/>
                <w:lang w:val="ro-MD"/>
              </w:rPr>
            </w:pPr>
          </w:p>
          <w:p w14:paraId="4A9CB011" w14:textId="77777777" w:rsidR="00E91D30" w:rsidRDefault="00E91D30" w:rsidP="000C73A9">
            <w:pPr>
              <w:tabs>
                <w:tab w:val="left" w:pos="884"/>
                <w:tab w:val="left" w:pos="1196"/>
              </w:tabs>
              <w:spacing w:after="0" w:line="240" w:lineRule="auto"/>
              <w:jc w:val="both"/>
              <w:rPr>
                <w:rFonts w:ascii="Times New Roman" w:hAnsi="Times New Roman"/>
                <w:i/>
                <w:sz w:val="24"/>
                <w:szCs w:val="24"/>
                <w:u w:val="single"/>
                <w:lang w:val="ro-MD"/>
              </w:rPr>
            </w:pPr>
          </w:p>
          <w:p w14:paraId="4CBCA59D" w14:textId="77777777" w:rsidR="006B7D96" w:rsidRDefault="006B7D96" w:rsidP="006B7D96">
            <w:pPr>
              <w:tabs>
                <w:tab w:val="left" w:pos="884"/>
                <w:tab w:val="left" w:pos="1196"/>
              </w:tabs>
              <w:spacing w:after="0" w:line="240" w:lineRule="auto"/>
              <w:ind w:firstLine="206"/>
              <w:jc w:val="both"/>
              <w:rPr>
                <w:rFonts w:ascii="Times New Roman" w:hAnsi="Times New Roman"/>
                <w:sz w:val="24"/>
                <w:szCs w:val="24"/>
                <w:lang w:val="ro-MD"/>
              </w:rPr>
            </w:pPr>
            <w:r w:rsidRPr="00277DA2">
              <w:rPr>
                <w:rFonts w:ascii="Times New Roman" w:hAnsi="Times New Roman"/>
                <w:b/>
                <w:i/>
                <w:sz w:val="24"/>
                <w:szCs w:val="24"/>
                <w:lang w:val="ro-MD"/>
              </w:rPr>
              <w:lastRenderedPageBreak/>
              <w:t>Se acceptă parțial</w:t>
            </w:r>
            <w:r>
              <w:rPr>
                <w:rFonts w:ascii="Times New Roman" w:hAnsi="Times New Roman"/>
                <w:sz w:val="24"/>
                <w:szCs w:val="24"/>
                <w:lang w:val="ro-MD"/>
              </w:rPr>
              <w:t>.</w:t>
            </w:r>
          </w:p>
          <w:p w14:paraId="7C2A480E" w14:textId="55298F35" w:rsidR="006B7D96" w:rsidRPr="004E76C0" w:rsidRDefault="006B7D96" w:rsidP="006B7D96">
            <w:pPr>
              <w:tabs>
                <w:tab w:val="left" w:pos="884"/>
                <w:tab w:val="left" w:pos="1196"/>
              </w:tabs>
              <w:spacing w:after="0" w:line="240" w:lineRule="auto"/>
              <w:ind w:firstLine="206"/>
              <w:jc w:val="both"/>
              <w:rPr>
                <w:rFonts w:ascii="Times New Roman" w:hAnsi="Times New Roman"/>
                <w:i/>
                <w:sz w:val="24"/>
                <w:szCs w:val="24"/>
                <w:lang w:val="ro-MD"/>
              </w:rPr>
            </w:pPr>
            <w:r w:rsidRPr="004E76C0">
              <w:rPr>
                <w:rFonts w:ascii="Times New Roman" w:hAnsi="Times New Roman"/>
                <w:i/>
                <w:sz w:val="24"/>
                <w:szCs w:val="24"/>
                <w:lang w:val="ro-MD"/>
              </w:rPr>
              <w:t>Aspectul menționat de autorul propunerii va fi dezvoltat în regulamentul Comisiei Electorale Centrale.</w:t>
            </w:r>
          </w:p>
          <w:p w14:paraId="2EDF7599" w14:textId="77777777" w:rsidR="00E91D30" w:rsidRDefault="00E91D30" w:rsidP="006B7D96">
            <w:pPr>
              <w:tabs>
                <w:tab w:val="left" w:pos="884"/>
                <w:tab w:val="left" w:pos="1196"/>
              </w:tabs>
              <w:spacing w:after="0" w:line="240" w:lineRule="auto"/>
              <w:ind w:firstLine="206"/>
              <w:jc w:val="both"/>
              <w:rPr>
                <w:rFonts w:ascii="Times New Roman" w:hAnsi="Times New Roman"/>
                <w:sz w:val="24"/>
                <w:szCs w:val="24"/>
                <w:lang w:val="ro-MD"/>
              </w:rPr>
            </w:pPr>
          </w:p>
          <w:p w14:paraId="4DAF3816" w14:textId="77777777" w:rsidR="00E91D30" w:rsidRDefault="00E91D30" w:rsidP="006B7D96">
            <w:pPr>
              <w:tabs>
                <w:tab w:val="left" w:pos="884"/>
                <w:tab w:val="left" w:pos="1196"/>
              </w:tabs>
              <w:spacing w:after="0" w:line="240" w:lineRule="auto"/>
              <w:ind w:firstLine="206"/>
              <w:jc w:val="both"/>
              <w:rPr>
                <w:rFonts w:ascii="Times New Roman" w:hAnsi="Times New Roman"/>
                <w:sz w:val="24"/>
                <w:szCs w:val="24"/>
                <w:lang w:val="ro-MD"/>
              </w:rPr>
            </w:pPr>
          </w:p>
          <w:p w14:paraId="56078519" w14:textId="77777777" w:rsidR="00E91D30" w:rsidRDefault="00E91D30" w:rsidP="006B7D96">
            <w:pPr>
              <w:tabs>
                <w:tab w:val="left" w:pos="884"/>
                <w:tab w:val="left" w:pos="1196"/>
              </w:tabs>
              <w:spacing w:after="0" w:line="240" w:lineRule="auto"/>
              <w:ind w:firstLine="206"/>
              <w:jc w:val="both"/>
              <w:rPr>
                <w:rFonts w:ascii="Times New Roman" w:hAnsi="Times New Roman"/>
                <w:sz w:val="24"/>
                <w:szCs w:val="24"/>
                <w:lang w:val="ro-MD"/>
              </w:rPr>
            </w:pPr>
          </w:p>
          <w:p w14:paraId="7989F981" w14:textId="77777777" w:rsidR="00E91D30" w:rsidRDefault="00E91D30" w:rsidP="006B7D96">
            <w:pPr>
              <w:tabs>
                <w:tab w:val="left" w:pos="884"/>
                <w:tab w:val="left" w:pos="1196"/>
              </w:tabs>
              <w:spacing w:after="0" w:line="240" w:lineRule="auto"/>
              <w:ind w:firstLine="206"/>
              <w:jc w:val="both"/>
              <w:rPr>
                <w:rFonts w:ascii="Times New Roman" w:hAnsi="Times New Roman"/>
                <w:sz w:val="24"/>
                <w:szCs w:val="24"/>
                <w:lang w:val="ro-MD"/>
              </w:rPr>
            </w:pPr>
          </w:p>
          <w:p w14:paraId="3D35B982" w14:textId="77777777" w:rsidR="00E91D30" w:rsidRDefault="00E91D30" w:rsidP="006B7D96">
            <w:pPr>
              <w:tabs>
                <w:tab w:val="left" w:pos="884"/>
                <w:tab w:val="left" w:pos="1196"/>
              </w:tabs>
              <w:spacing w:after="0" w:line="240" w:lineRule="auto"/>
              <w:ind w:firstLine="206"/>
              <w:jc w:val="both"/>
              <w:rPr>
                <w:rFonts w:ascii="Times New Roman" w:hAnsi="Times New Roman"/>
                <w:sz w:val="24"/>
                <w:szCs w:val="24"/>
                <w:lang w:val="ro-MD"/>
              </w:rPr>
            </w:pPr>
          </w:p>
          <w:p w14:paraId="511A7C94" w14:textId="77777777" w:rsidR="00E91D30" w:rsidRDefault="00E91D30" w:rsidP="006B7D96">
            <w:pPr>
              <w:tabs>
                <w:tab w:val="left" w:pos="884"/>
                <w:tab w:val="left" w:pos="1196"/>
              </w:tabs>
              <w:spacing w:after="0" w:line="240" w:lineRule="auto"/>
              <w:ind w:firstLine="206"/>
              <w:jc w:val="both"/>
              <w:rPr>
                <w:rFonts w:ascii="Times New Roman" w:hAnsi="Times New Roman"/>
                <w:sz w:val="24"/>
                <w:szCs w:val="24"/>
                <w:lang w:val="ro-MD"/>
              </w:rPr>
            </w:pPr>
          </w:p>
          <w:p w14:paraId="002A1721" w14:textId="77777777" w:rsidR="00E91D30" w:rsidRDefault="00E91D30" w:rsidP="006B7D96">
            <w:pPr>
              <w:tabs>
                <w:tab w:val="left" w:pos="884"/>
                <w:tab w:val="left" w:pos="1196"/>
              </w:tabs>
              <w:spacing w:after="0" w:line="240" w:lineRule="auto"/>
              <w:ind w:firstLine="206"/>
              <w:jc w:val="both"/>
              <w:rPr>
                <w:rFonts w:ascii="Times New Roman" w:hAnsi="Times New Roman"/>
                <w:sz w:val="24"/>
                <w:szCs w:val="24"/>
                <w:lang w:val="ro-MD"/>
              </w:rPr>
            </w:pPr>
          </w:p>
          <w:p w14:paraId="69C60CE6" w14:textId="77777777" w:rsidR="00E91D30" w:rsidRDefault="00E91D30" w:rsidP="006B7D96">
            <w:pPr>
              <w:tabs>
                <w:tab w:val="left" w:pos="884"/>
                <w:tab w:val="left" w:pos="1196"/>
              </w:tabs>
              <w:spacing w:after="0" w:line="240" w:lineRule="auto"/>
              <w:ind w:firstLine="206"/>
              <w:jc w:val="both"/>
              <w:rPr>
                <w:rFonts w:ascii="Times New Roman" w:hAnsi="Times New Roman"/>
                <w:sz w:val="24"/>
                <w:szCs w:val="24"/>
                <w:lang w:val="ro-MD"/>
              </w:rPr>
            </w:pPr>
          </w:p>
          <w:p w14:paraId="6DE9D16F" w14:textId="77777777" w:rsidR="00E91D30" w:rsidRDefault="00E91D30" w:rsidP="006B7D96">
            <w:pPr>
              <w:tabs>
                <w:tab w:val="left" w:pos="884"/>
                <w:tab w:val="left" w:pos="1196"/>
              </w:tabs>
              <w:spacing w:after="0" w:line="240" w:lineRule="auto"/>
              <w:ind w:firstLine="206"/>
              <w:jc w:val="both"/>
              <w:rPr>
                <w:rFonts w:ascii="Times New Roman" w:hAnsi="Times New Roman"/>
                <w:sz w:val="24"/>
                <w:szCs w:val="24"/>
                <w:lang w:val="ro-MD"/>
              </w:rPr>
            </w:pPr>
          </w:p>
          <w:p w14:paraId="3E147D8B" w14:textId="77777777" w:rsidR="00E91D30" w:rsidRDefault="00E91D30" w:rsidP="006B7D96">
            <w:pPr>
              <w:tabs>
                <w:tab w:val="left" w:pos="884"/>
                <w:tab w:val="left" w:pos="1196"/>
              </w:tabs>
              <w:spacing w:after="0" w:line="240" w:lineRule="auto"/>
              <w:ind w:firstLine="206"/>
              <w:jc w:val="both"/>
              <w:rPr>
                <w:rFonts w:ascii="Times New Roman" w:hAnsi="Times New Roman"/>
                <w:sz w:val="24"/>
                <w:szCs w:val="24"/>
                <w:lang w:val="ro-MD"/>
              </w:rPr>
            </w:pPr>
          </w:p>
          <w:p w14:paraId="33211ED4" w14:textId="77777777" w:rsidR="00E91D30" w:rsidRDefault="00E91D30" w:rsidP="006B7D96">
            <w:pPr>
              <w:tabs>
                <w:tab w:val="left" w:pos="884"/>
                <w:tab w:val="left" w:pos="1196"/>
              </w:tabs>
              <w:spacing w:after="0" w:line="240" w:lineRule="auto"/>
              <w:ind w:firstLine="206"/>
              <w:jc w:val="both"/>
              <w:rPr>
                <w:rFonts w:ascii="Times New Roman" w:hAnsi="Times New Roman"/>
                <w:sz w:val="24"/>
                <w:szCs w:val="24"/>
                <w:lang w:val="ro-MD"/>
              </w:rPr>
            </w:pPr>
          </w:p>
          <w:p w14:paraId="18A882FC" w14:textId="77777777" w:rsidR="00E91D30" w:rsidRDefault="00E91D30" w:rsidP="006B7D96">
            <w:pPr>
              <w:tabs>
                <w:tab w:val="left" w:pos="884"/>
                <w:tab w:val="left" w:pos="1196"/>
              </w:tabs>
              <w:spacing w:after="0" w:line="240" w:lineRule="auto"/>
              <w:ind w:firstLine="206"/>
              <w:jc w:val="both"/>
              <w:rPr>
                <w:rFonts w:ascii="Times New Roman" w:hAnsi="Times New Roman"/>
                <w:sz w:val="24"/>
                <w:szCs w:val="24"/>
                <w:lang w:val="ro-MD"/>
              </w:rPr>
            </w:pPr>
          </w:p>
          <w:p w14:paraId="13B5BA77" w14:textId="77777777" w:rsidR="00E91D30" w:rsidRDefault="00E91D30" w:rsidP="006B7D96">
            <w:pPr>
              <w:tabs>
                <w:tab w:val="left" w:pos="884"/>
                <w:tab w:val="left" w:pos="1196"/>
              </w:tabs>
              <w:spacing w:after="0" w:line="240" w:lineRule="auto"/>
              <w:ind w:firstLine="206"/>
              <w:jc w:val="both"/>
              <w:rPr>
                <w:rFonts w:ascii="Times New Roman" w:hAnsi="Times New Roman"/>
                <w:sz w:val="24"/>
                <w:szCs w:val="24"/>
                <w:lang w:val="ro-MD"/>
              </w:rPr>
            </w:pPr>
          </w:p>
          <w:p w14:paraId="3DBF348F" w14:textId="77777777" w:rsidR="00E91D30" w:rsidRDefault="00E91D30" w:rsidP="006B7D96">
            <w:pPr>
              <w:tabs>
                <w:tab w:val="left" w:pos="884"/>
                <w:tab w:val="left" w:pos="1196"/>
              </w:tabs>
              <w:spacing w:after="0" w:line="240" w:lineRule="auto"/>
              <w:ind w:firstLine="206"/>
              <w:jc w:val="both"/>
              <w:rPr>
                <w:rFonts w:ascii="Times New Roman" w:hAnsi="Times New Roman"/>
                <w:sz w:val="24"/>
                <w:szCs w:val="24"/>
                <w:lang w:val="ro-MD"/>
              </w:rPr>
            </w:pPr>
          </w:p>
          <w:p w14:paraId="191F39B5" w14:textId="5FD1A5AB" w:rsidR="000C73A9" w:rsidRPr="00812CB3" w:rsidRDefault="000C73A9" w:rsidP="00265522">
            <w:pPr>
              <w:pStyle w:val="NormalWeb"/>
              <w:shd w:val="clear" w:color="auto" w:fill="FFFFFF"/>
              <w:spacing w:before="0" w:beforeAutospacing="0" w:after="0" w:afterAutospacing="0"/>
              <w:ind w:firstLine="174"/>
              <w:jc w:val="both"/>
            </w:pPr>
          </w:p>
        </w:tc>
      </w:tr>
      <w:tr w:rsidR="00174016" w:rsidRPr="00C74435" w14:paraId="2A3666D4" w14:textId="77777777" w:rsidTr="00560A4E">
        <w:tc>
          <w:tcPr>
            <w:tcW w:w="4680" w:type="dxa"/>
          </w:tcPr>
          <w:p w14:paraId="5C4CC830" w14:textId="30414324" w:rsidR="00265522" w:rsidRPr="00265522" w:rsidRDefault="00265522" w:rsidP="00265522">
            <w:pPr>
              <w:shd w:val="clear" w:color="auto" w:fill="FFFFFF"/>
              <w:spacing w:after="0" w:line="240" w:lineRule="auto"/>
              <w:ind w:firstLine="346"/>
              <w:jc w:val="both"/>
              <w:rPr>
                <w:rFonts w:ascii="Times New Roman" w:hAnsi="Times New Roman"/>
                <w:color w:val="000000" w:themeColor="text1"/>
                <w:szCs w:val="24"/>
                <w:lang w:val="en-US"/>
              </w:rPr>
            </w:pPr>
            <w:r w:rsidRPr="00265522">
              <w:rPr>
                <w:rFonts w:ascii="Times New Roman" w:hAnsi="Times New Roman"/>
                <w:b/>
                <w:bCs/>
                <w:color w:val="000000" w:themeColor="text1"/>
                <w:szCs w:val="24"/>
                <w:lang w:val="en-US"/>
              </w:rPr>
              <w:lastRenderedPageBreak/>
              <w:t>Articolul 45. </w:t>
            </w:r>
            <w:r w:rsidRPr="00265522">
              <w:rPr>
                <w:rFonts w:ascii="Times New Roman" w:hAnsi="Times New Roman"/>
                <w:color w:val="000000" w:themeColor="text1"/>
                <w:szCs w:val="24"/>
                <w:lang w:val="en-US"/>
              </w:rPr>
              <w:t>Verificarea listelor electorale</w:t>
            </w:r>
          </w:p>
          <w:p w14:paraId="08A8AEB6" w14:textId="77777777" w:rsidR="00265522" w:rsidRPr="00265522" w:rsidRDefault="00265522" w:rsidP="00265522">
            <w:pPr>
              <w:pStyle w:val="NormalWeb"/>
              <w:shd w:val="clear" w:color="auto" w:fill="FFFFFF"/>
              <w:tabs>
                <w:tab w:val="left" w:pos="898"/>
              </w:tabs>
              <w:spacing w:before="0" w:beforeAutospacing="0" w:after="0" w:afterAutospacing="0"/>
              <w:ind w:firstLine="346"/>
              <w:jc w:val="both"/>
              <w:rPr>
                <w:b/>
                <w:color w:val="000000" w:themeColor="text1"/>
                <w:sz w:val="22"/>
              </w:rPr>
            </w:pPr>
            <w:r w:rsidRPr="00265522">
              <w:rPr>
                <w:color w:val="000000" w:themeColor="text1"/>
                <w:sz w:val="22"/>
                <w:lang w:val="en-US"/>
              </w:rPr>
              <w:t xml:space="preserve">(1) </w:t>
            </w:r>
            <w:r w:rsidRPr="00265522">
              <w:rPr>
                <w:color w:val="000000" w:themeColor="text1"/>
                <w:sz w:val="22"/>
              </w:rPr>
              <w:t>Listele electorale</w:t>
            </w:r>
            <w:r w:rsidRPr="00265522">
              <w:rPr>
                <w:b/>
                <w:color w:val="000000" w:themeColor="text1"/>
                <w:sz w:val="22"/>
              </w:rPr>
              <w:t xml:space="preserve"> de control </w:t>
            </w:r>
            <w:r w:rsidRPr="00265522">
              <w:rPr>
                <w:color w:val="000000" w:themeColor="text1"/>
                <w:sz w:val="22"/>
              </w:rPr>
              <w:t>se fac accesibile în localurile secțiilor de votare,</w:t>
            </w:r>
            <w:r w:rsidRPr="00265522">
              <w:rPr>
                <w:b/>
                <w:color w:val="000000" w:themeColor="text1"/>
                <w:sz w:val="22"/>
              </w:rPr>
              <w:t xml:space="preserve"> </w:t>
            </w:r>
            <w:r w:rsidRPr="00265522">
              <w:rPr>
                <w:color w:val="000000" w:themeColor="text1"/>
                <w:sz w:val="22"/>
              </w:rPr>
              <w:t>cu 20 de zile înainte de ziua alegerilor, în acestea fiind indicate numele, prenumele, anul nașterii și</w:t>
            </w:r>
            <w:r w:rsidRPr="00265522">
              <w:rPr>
                <w:b/>
                <w:color w:val="000000" w:themeColor="text1"/>
                <w:sz w:val="22"/>
              </w:rPr>
              <w:t xml:space="preserve"> domiciliul fiecărui alegător</w:t>
            </w:r>
            <w:r w:rsidRPr="00265522">
              <w:rPr>
                <w:color w:val="000000" w:themeColor="text1"/>
                <w:sz w:val="22"/>
              </w:rPr>
              <w:t xml:space="preserve">. </w:t>
            </w:r>
          </w:p>
          <w:p w14:paraId="4A43245A" w14:textId="77777777" w:rsidR="00265522" w:rsidRPr="00265522" w:rsidRDefault="00265522" w:rsidP="00265522">
            <w:pPr>
              <w:pStyle w:val="NormalWeb"/>
              <w:shd w:val="clear" w:color="auto" w:fill="FFFFFF"/>
              <w:tabs>
                <w:tab w:val="left" w:pos="898"/>
              </w:tabs>
              <w:spacing w:before="0" w:beforeAutospacing="0" w:after="0" w:afterAutospacing="0"/>
              <w:ind w:firstLine="346"/>
              <w:jc w:val="both"/>
              <w:rPr>
                <w:b/>
                <w:color w:val="000000" w:themeColor="text1"/>
                <w:sz w:val="22"/>
              </w:rPr>
            </w:pPr>
            <w:r w:rsidRPr="00265522">
              <w:rPr>
                <w:b/>
                <w:color w:val="000000" w:themeColor="text1"/>
                <w:sz w:val="22"/>
              </w:rPr>
              <w:t>(1</w:t>
            </w:r>
            <w:r w:rsidRPr="00265522">
              <w:rPr>
                <w:b/>
                <w:color w:val="000000" w:themeColor="text1"/>
                <w:sz w:val="22"/>
                <w:vertAlign w:val="superscript"/>
              </w:rPr>
              <w:t>1</w:t>
            </w:r>
            <w:r w:rsidRPr="00265522">
              <w:rPr>
                <w:b/>
                <w:color w:val="000000" w:themeColor="text1"/>
                <w:sz w:val="22"/>
              </w:rPr>
              <w:t>) Pe pagina web a Comisiei Electorale Centrale alegătorul poate verifica datele sale, accesându-le în baza codului personal (IDNP).</w:t>
            </w:r>
          </w:p>
          <w:p w14:paraId="0CD67F4B" w14:textId="77777777" w:rsidR="00265522" w:rsidRPr="00265522" w:rsidRDefault="00265522" w:rsidP="00265522">
            <w:pPr>
              <w:pStyle w:val="NormalWeb"/>
              <w:shd w:val="clear" w:color="auto" w:fill="FFFFFF"/>
              <w:tabs>
                <w:tab w:val="left" w:pos="898"/>
              </w:tabs>
              <w:spacing w:before="0" w:beforeAutospacing="0" w:after="0" w:afterAutospacing="0"/>
              <w:ind w:firstLine="346"/>
              <w:jc w:val="both"/>
              <w:rPr>
                <w:b/>
                <w:color w:val="000000" w:themeColor="text1"/>
                <w:sz w:val="22"/>
              </w:rPr>
            </w:pPr>
            <w:r w:rsidRPr="00265522">
              <w:rPr>
                <w:b/>
                <w:color w:val="000000" w:themeColor="text1"/>
                <w:sz w:val="22"/>
              </w:rPr>
              <w:t>(1</w:t>
            </w:r>
            <w:r w:rsidRPr="00265522">
              <w:rPr>
                <w:b/>
                <w:color w:val="000000" w:themeColor="text1"/>
                <w:sz w:val="22"/>
                <w:vertAlign w:val="superscript"/>
              </w:rPr>
              <w:t>2</w:t>
            </w:r>
            <w:r w:rsidRPr="00265522">
              <w:rPr>
                <w:b/>
                <w:color w:val="000000" w:themeColor="text1"/>
                <w:sz w:val="22"/>
              </w:rPr>
              <w:t>) Alegătorilor li se comunică, cel târziu cu 20 de zile înainte de ziua alegerilor, prin toate mijloacele de comunicare disponibile (mass-media, telefon, afișe, internet), sediul secției de votare la care ei vor putea vota.</w:t>
            </w:r>
          </w:p>
          <w:p w14:paraId="1BDE179F" w14:textId="77777777" w:rsidR="00265522" w:rsidRPr="00265522" w:rsidRDefault="00265522" w:rsidP="00265522">
            <w:pPr>
              <w:pStyle w:val="NormalWeb"/>
              <w:shd w:val="clear" w:color="auto" w:fill="FFFFFF"/>
              <w:tabs>
                <w:tab w:val="left" w:pos="976"/>
              </w:tabs>
              <w:spacing w:before="0" w:beforeAutospacing="0" w:after="0" w:afterAutospacing="0"/>
              <w:ind w:firstLine="346"/>
              <w:jc w:val="both"/>
              <w:rPr>
                <w:b/>
                <w:color w:val="000000" w:themeColor="text1"/>
                <w:sz w:val="22"/>
              </w:rPr>
            </w:pPr>
            <w:r w:rsidRPr="00265522">
              <w:rPr>
                <w:color w:val="000000" w:themeColor="text1"/>
                <w:sz w:val="22"/>
              </w:rPr>
              <w:t>(2)</w:t>
            </w:r>
            <w:r w:rsidRPr="00265522">
              <w:rPr>
                <w:b/>
                <w:color w:val="000000" w:themeColor="text1"/>
                <w:sz w:val="22"/>
              </w:rPr>
              <w:t xml:space="preserve"> </w:t>
            </w:r>
            <w:r w:rsidRPr="00265522">
              <w:rPr>
                <w:color w:val="000000" w:themeColor="text1"/>
                <w:sz w:val="22"/>
              </w:rPr>
              <w:t>Alegătorilor, reprezentanților concurenților electorali</w:t>
            </w:r>
            <w:r w:rsidRPr="00265522">
              <w:rPr>
                <w:b/>
                <w:color w:val="000000" w:themeColor="text1"/>
                <w:sz w:val="22"/>
              </w:rPr>
              <w:t xml:space="preserve">/participanților la referendum și observatorilor </w:t>
            </w:r>
            <w:r w:rsidRPr="00265522">
              <w:rPr>
                <w:color w:val="000000" w:themeColor="text1"/>
                <w:sz w:val="22"/>
              </w:rPr>
              <w:t>li se asigură posibilitatea de a lua cunoștință de listele electorale</w:t>
            </w:r>
            <w:r w:rsidRPr="00265522">
              <w:rPr>
                <w:b/>
                <w:color w:val="000000" w:themeColor="text1"/>
                <w:sz w:val="22"/>
              </w:rPr>
              <w:t xml:space="preserve"> de control </w:t>
            </w:r>
            <w:r w:rsidRPr="00265522">
              <w:rPr>
                <w:color w:val="000000" w:themeColor="text1"/>
                <w:sz w:val="22"/>
              </w:rPr>
              <w:t xml:space="preserve">şi de a </w:t>
            </w:r>
            <w:r w:rsidRPr="00265522">
              <w:rPr>
                <w:color w:val="000000" w:themeColor="text1"/>
                <w:sz w:val="22"/>
              </w:rPr>
              <w:lastRenderedPageBreak/>
              <w:t>verifica corectitudinea întocmirii lor,</w:t>
            </w:r>
            <w:r w:rsidRPr="00265522">
              <w:rPr>
                <w:b/>
                <w:color w:val="000000" w:themeColor="text1"/>
                <w:sz w:val="22"/>
              </w:rPr>
              <w:t xml:space="preserve"> fără a avea dreptul de a face copii, fotografii sau înregistrări video. Aceștia au dreptul să depună sesizări pentru includerea în listă sau excluderea din ea, precum şi pentru corectarea erorilor comise la înscrierea datelor despre sine sau despre alți alegători cel târziu cu 7 zile până în ziua alegerilor. Sesizările </w:t>
            </w:r>
            <w:r w:rsidRPr="00265522">
              <w:rPr>
                <w:color w:val="000000" w:themeColor="text1"/>
                <w:sz w:val="22"/>
              </w:rPr>
              <w:t>se examinează de către organele electorale respective în decurs de 24 de ore, iar deciziile luate pe marginea acestora pot fi contestate de subiecții interesați în instanța de judecată, după procedura stabilită, în cazul în care aceștia au primit refuz de corectare sau includere în listă.</w:t>
            </w:r>
          </w:p>
          <w:p w14:paraId="323CEB28" w14:textId="77777777" w:rsidR="00265522" w:rsidRPr="00265522" w:rsidRDefault="00265522" w:rsidP="00265522">
            <w:pPr>
              <w:spacing w:after="0" w:line="240" w:lineRule="auto"/>
              <w:ind w:firstLine="346"/>
              <w:jc w:val="both"/>
              <w:rPr>
                <w:rFonts w:ascii="Times New Roman" w:hAnsi="Times New Roman"/>
                <w:b/>
                <w:color w:val="000000" w:themeColor="text1"/>
                <w:szCs w:val="24"/>
                <w:lang w:val="en-US"/>
              </w:rPr>
            </w:pPr>
            <w:r w:rsidRPr="00265522">
              <w:rPr>
                <w:rFonts w:ascii="Times New Roman" w:hAnsi="Times New Roman"/>
                <w:b/>
                <w:color w:val="000000" w:themeColor="text1"/>
                <w:szCs w:val="24"/>
                <w:lang w:val="en-US"/>
              </w:rPr>
              <w:t>(2</w:t>
            </w:r>
            <w:r w:rsidRPr="00265522">
              <w:rPr>
                <w:rFonts w:ascii="Times New Roman" w:hAnsi="Times New Roman"/>
                <w:b/>
                <w:color w:val="000000" w:themeColor="text1"/>
                <w:szCs w:val="24"/>
                <w:vertAlign w:val="superscript"/>
                <w:lang w:val="en-US"/>
              </w:rPr>
              <w:t>1</w:t>
            </w:r>
            <w:r w:rsidRPr="00265522">
              <w:rPr>
                <w:rFonts w:ascii="Times New Roman" w:hAnsi="Times New Roman"/>
                <w:b/>
                <w:color w:val="000000" w:themeColor="text1"/>
                <w:szCs w:val="24"/>
                <w:lang w:val="en-US"/>
              </w:rPr>
              <w:t xml:space="preserve">) Listele electorale pentru votare, cu datele depline despre alegătorii arondați la secția de votare respectivă (IDNP-ul, numele, prenumele, anul nașterii, domiciliul/reședința alegătorului, seria și numărul actului de identitate), se transmit  birourilor electorale odată cu buletinele de vot. Accesul la listele electorale pentru votare îl au membrii biroului electoral în baza unei declarații de confidențialitate al cărei model este aprobat de Comisia Electorală Centrală.  </w:t>
            </w:r>
          </w:p>
          <w:p w14:paraId="131C74CB" w14:textId="66162071" w:rsidR="00174016" w:rsidRPr="00265522" w:rsidRDefault="00265522" w:rsidP="00265522">
            <w:pPr>
              <w:shd w:val="clear" w:color="auto" w:fill="FFFFFF"/>
              <w:spacing w:after="0" w:line="240" w:lineRule="auto"/>
              <w:ind w:firstLine="316"/>
              <w:jc w:val="both"/>
              <w:rPr>
                <w:rFonts w:ascii="Times New Roman" w:hAnsi="Times New Roman"/>
                <w:b/>
                <w:bCs/>
                <w:color w:val="000000" w:themeColor="text1"/>
                <w:sz w:val="24"/>
                <w:szCs w:val="24"/>
                <w:lang w:val="en-US"/>
              </w:rPr>
            </w:pPr>
            <w:r w:rsidRPr="00265522">
              <w:rPr>
                <w:rFonts w:ascii="Times New Roman" w:hAnsi="Times New Roman"/>
                <w:color w:val="000000" w:themeColor="text1"/>
                <w:szCs w:val="24"/>
                <w:lang w:val="en-US"/>
              </w:rPr>
              <w:t>(3) Comisia Electorală Centrală elaborează și aprobă procedura de întocmire, verificare și actualizare a listelor electorale, reglementând expres aspectele privind: transmiterea listelor la birourile electorale; includerea/excluderea alegătorilor de către membrii biroului electoral al secției de votare; prezentarea ulterioară a listelor electorale finale și alte aspecte necesare.</w:t>
            </w:r>
          </w:p>
        </w:tc>
        <w:tc>
          <w:tcPr>
            <w:tcW w:w="1170" w:type="dxa"/>
          </w:tcPr>
          <w:p w14:paraId="45B95461" w14:textId="125E21DD" w:rsidR="00174016" w:rsidRDefault="00416A0F" w:rsidP="00220F05">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A.O „Promo-LEX”</w:t>
            </w:r>
          </w:p>
        </w:tc>
        <w:tc>
          <w:tcPr>
            <w:tcW w:w="990" w:type="dxa"/>
          </w:tcPr>
          <w:p w14:paraId="4EDBF531" w14:textId="77777777" w:rsidR="00174016" w:rsidRDefault="00C74435" w:rsidP="00C74435">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15</w:t>
            </w:r>
          </w:p>
          <w:p w14:paraId="675A2F44"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09D43513"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2D04C690"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2B423FAE"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2791C6FC"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1E8B840C"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6955734F"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0E358B53"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372E98AA"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11A37D5D"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393185C7"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16</w:t>
            </w:r>
          </w:p>
          <w:p w14:paraId="3BE5F710"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0043FD81"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4B60E56D"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5F4E5CD7"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5C4C8EF4"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0015013C"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40DCFF10"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7931DF5A"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095285AC"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3DDEC245"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25CFA00B"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293B8AB5"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6C450AE2"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2FBF64BB"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5C8831AC"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6FE68838"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7A04CC65"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252228DE"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2A868EF6"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072743B2"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085CAC5B"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17</w:t>
            </w:r>
          </w:p>
          <w:p w14:paraId="2A165BE3"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36CFD21B"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5DBC29F4"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16A24ECF"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6BB61484"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3E230F2E"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18</w:t>
            </w:r>
          </w:p>
          <w:p w14:paraId="620A1CCB"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38FF83B8"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3D6CF9DE"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18BA9331"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48AD7499"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415EFB75"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73E1843A"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2D9AA546"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20C3402E"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7D81DEB4"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7A498FDB"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7320B71F"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224398D4"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lastRenderedPageBreak/>
              <w:t>19</w:t>
            </w:r>
          </w:p>
          <w:p w14:paraId="164AB045"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4A5903D5"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53F4E821"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6B2E9175"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20</w:t>
            </w:r>
          </w:p>
          <w:p w14:paraId="748F18EE"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30BC642A"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465B62EB"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3AEEAC09"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714AA6DD"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57F06512"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3C6235E3"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1EBA10D8"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6324FDF7"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1D2FE238"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510650FD"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7A5DE128"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7E93C745"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06509922"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5D0F5297"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2FE04F43"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4B4D801A"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77383936"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42F7CFAB"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37E6A11F"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25BFFF79"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51B89D4C"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32774C5E"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25B9913C"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5B057187"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7AE133DD"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2C8F8DBD"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1A3D473B"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3BE2656C"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7759A28B"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44BDA52F"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3A76CB20"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7A5B564D"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1D0AB359"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3E8F1C0C"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1333D37A"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46449E00"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516E460F"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0E82820C"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3FC3BC9C"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532773A1"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2B8BC1DA"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2B98A449"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19E34110"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3E43D3A9"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4B1BD3DC" w14:textId="77777777" w:rsidR="00C74435" w:rsidRDefault="00C74435" w:rsidP="00C74435">
            <w:pPr>
              <w:tabs>
                <w:tab w:val="left" w:pos="884"/>
                <w:tab w:val="left" w:pos="1196"/>
              </w:tabs>
              <w:spacing w:after="0" w:line="240" w:lineRule="auto"/>
              <w:jc w:val="center"/>
              <w:rPr>
                <w:rFonts w:ascii="Times New Roman" w:hAnsi="Times New Roman"/>
                <w:sz w:val="24"/>
                <w:szCs w:val="24"/>
                <w:lang w:val="ro-MD"/>
              </w:rPr>
            </w:pPr>
          </w:p>
          <w:p w14:paraId="71E6F5C3" w14:textId="37C26A88" w:rsidR="00C74435" w:rsidRPr="00C74A09" w:rsidRDefault="00C74435" w:rsidP="00C74435">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21</w:t>
            </w:r>
          </w:p>
        </w:tc>
        <w:tc>
          <w:tcPr>
            <w:tcW w:w="4883" w:type="dxa"/>
          </w:tcPr>
          <w:p w14:paraId="446F2297" w14:textId="5B6D44AC" w:rsidR="00174016" w:rsidRPr="00174016" w:rsidRDefault="00416A0F" w:rsidP="00416A0F">
            <w:pPr>
              <w:pStyle w:val="NormalWeb"/>
              <w:shd w:val="clear" w:color="auto" w:fill="FFFFFF"/>
              <w:spacing w:before="0" w:beforeAutospacing="0" w:after="0" w:afterAutospacing="0"/>
              <w:ind w:firstLine="266"/>
              <w:jc w:val="both"/>
            </w:pPr>
            <w:r>
              <w:rPr>
                <w:lang w:val="ro-MD"/>
              </w:rPr>
              <w:lastRenderedPageBreak/>
              <w:t>1)</w:t>
            </w:r>
            <w:r w:rsidR="00494070">
              <w:rPr>
                <w:lang w:val="ro-MD"/>
              </w:rPr>
              <w:t xml:space="preserve"> </w:t>
            </w:r>
            <w:r w:rsidR="00174016" w:rsidRPr="00494070">
              <w:rPr>
                <w:b/>
                <w:i/>
                <w:lang w:val="ro-MD"/>
              </w:rPr>
              <w:t xml:space="preserve">Se </w:t>
            </w:r>
            <w:r w:rsidR="00174016" w:rsidRPr="00494070">
              <w:rPr>
                <w:b/>
                <w:i/>
              </w:rPr>
              <w:t>recomandă</w:t>
            </w:r>
            <w:r w:rsidR="00174016" w:rsidRPr="00174016">
              <w:t xml:space="preserve"> uniformizarea prevederilor articolelor 44 și 45 cu privire la tipurile de liste electorale expediate către administrația publică locală și secțiile de votare, cu 22, 20 zile până la alegeri. </w:t>
            </w:r>
          </w:p>
          <w:p w14:paraId="3B4888AC" w14:textId="5D300C94" w:rsidR="00C17EA5" w:rsidRDefault="00174016" w:rsidP="00416A0F">
            <w:pPr>
              <w:pStyle w:val="NormalWeb"/>
              <w:shd w:val="clear" w:color="auto" w:fill="FFFFFF"/>
              <w:spacing w:before="0" w:beforeAutospacing="0" w:after="0" w:afterAutospacing="0"/>
              <w:ind w:firstLine="266"/>
              <w:jc w:val="both"/>
            </w:pPr>
            <w:r w:rsidRPr="00174016">
              <w:t>Din textul art. 45 rezultă existența a două tipuri de liste: „</w:t>
            </w:r>
            <w:r w:rsidRPr="007B337C">
              <w:rPr>
                <w:i/>
              </w:rPr>
              <w:t>listă electorală de control</w:t>
            </w:r>
            <w:r w:rsidRPr="00174016">
              <w:t>” (noțiune nouă, inexistentă până în acest moment în Codul electoral) și „</w:t>
            </w:r>
            <w:r w:rsidRPr="007B337C">
              <w:rPr>
                <w:i/>
              </w:rPr>
              <w:t>liste electorale pentru votare, cu date depline</w:t>
            </w:r>
            <w:r w:rsidRPr="00174016">
              <w:t>”.</w:t>
            </w:r>
          </w:p>
          <w:p w14:paraId="2F946D0F" w14:textId="2FE454C4" w:rsidR="000510AB" w:rsidRPr="00174016" w:rsidRDefault="000510AB" w:rsidP="000510AB">
            <w:pPr>
              <w:pStyle w:val="NormalWeb"/>
              <w:shd w:val="clear" w:color="auto" w:fill="FFFFFF"/>
              <w:spacing w:before="0" w:beforeAutospacing="0" w:after="0" w:afterAutospacing="0"/>
              <w:ind w:right="-535" w:hanging="738"/>
              <w:jc w:val="both"/>
            </w:pPr>
            <w:r>
              <w:t>_______________________________________________</w:t>
            </w:r>
          </w:p>
          <w:p w14:paraId="60268679" w14:textId="27DB28C6" w:rsidR="00174016" w:rsidRPr="00174016" w:rsidRDefault="00416A0F" w:rsidP="00416A0F">
            <w:pPr>
              <w:pStyle w:val="NormalWeb"/>
              <w:shd w:val="clear" w:color="auto" w:fill="FFFFFF"/>
              <w:spacing w:before="0" w:beforeAutospacing="0" w:after="0" w:afterAutospacing="0"/>
              <w:ind w:firstLine="266"/>
              <w:jc w:val="both"/>
            </w:pPr>
            <w:r>
              <w:t xml:space="preserve">2) </w:t>
            </w:r>
            <w:r w:rsidR="008B5E3F" w:rsidRPr="007B337C">
              <w:rPr>
                <w:b/>
                <w:i/>
              </w:rPr>
              <w:t>Se atrage</w:t>
            </w:r>
            <w:r w:rsidR="00174016" w:rsidRPr="007B337C">
              <w:rPr>
                <w:b/>
                <w:i/>
              </w:rPr>
              <w:t xml:space="preserve"> atenția că</w:t>
            </w:r>
            <w:r w:rsidR="00174016" w:rsidRPr="00174016">
              <w:t xml:space="preserve"> o astfel de specificare/clasificare lipsește la art. 44.</w:t>
            </w:r>
          </w:p>
          <w:p w14:paraId="4101BA48" w14:textId="77777777" w:rsidR="00174016" w:rsidRPr="00174016" w:rsidRDefault="00174016" w:rsidP="00416A0F">
            <w:pPr>
              <w:pStyle w:val="NormalWeb"/>
              <w:shd w:val="clear" w:color="auto" w:fill="FFFFFF"/>
              <w:spacing w:before="0" w:beforeAutospacing="0" w:after="0" w:afterAutospacing="0"/>
              <w:ind w:firstLine="266"/>
              <w:jc w:val="both"/>
            </w:pPr>
            <w:r w:rsidRPr="00174016">
              <w:t xml:space="preserve">Mai mult, potrivit art. 44 alin. (9) </w:t>
            </w:r>
            <w:r w:rsidRPr="00416A0F">
              <w:t xml:space="preserve">se menționează </w:t>
            </w:r>
            <w:r w:rsidRPr="00174016">
              <w:t>că „</w:t>
            </w:r>
            <w:r w:rsidRPr="007B337C">
              <w:rPr>
                <w:i/>
              </w:rPr>
              <w:t xml:space="preserve">Listele electorale se transmit de către Comisia Electorală Centrală autorităţilor </w:t>
            </w:r>
            <w:r w:rsidRPr="007B337C">
              <w:rPr>
                <w:i/>
              </w:rPr>
              <w:lastRenderedPageBreak/>
              <w:t>administraţiei publice locale/misiunilor diplomatice sau oficiilor consulare cu cel puţin 22 de zile înainte de ziua alegerilor, într-un exemplar oficial, ştampilat şi cu alte semne de protecţie pe fiecare pagină</w:t>
            </w:r>
            <w:r w:rsidRPr="00174016">
              <w:t>”.</w:t>
            </w:r>
          </w:p>
          <w:p w14:paraId="7A542C54" w14:textId="77777777" w:rsidR="00174016" w:rsidRPr="00174016" w:rsidRDefault="007B337C" w:rsidP="00416A0F">
            <w:pPr>
              <w:pStyle w:val="NormalWeb"/>
              <w:shd w:val="clear" w:color="auto" w:fill="FFFFFF"/>
              <w:spacing w:before="0" w:beforeAutospacing="0" w:after="0" w:afterAutospacing="0"/>
              <w:ind w:firstLine="266"/>
              <w:jc w:val="both"/>
            </w:pPr>
            <w:r>
              <w:t>Pornind</w:t>
            </w:r>
            <w:r w:rsidR="00174016" w:rsidRPr="00174016">
              <w:t xml:space="preserve"> de la prevederile art. 45, ar reieși cel puțin două observații:</w:t>
            </w:r>
          </w:p>
          <w:p w14:paraId="0A3579FF" w14:textId="77777777" w:rsidR="00174016" w:rsidRPr="00174016" w:rsidRDefault="00174016" w:rsidP="00225645">
            <w:pPr>
              <w:pStyle w:val="NormalWeb"/>
              <w:numPr>
                <w:ilvl w:val="0"/>
                <w:numId w:val="21"/>
              </w:numPr>
              <w:shd w:val="clear" w:color="auto" w:fill="FFFFFF"/>
              <w:tabs>
                <w:tab w:val="left" w:pos="522"/>
              </w:tabs>
              <w:spacing w:before="0" w:beforeAutospacing="0" w:after="0" w:afterAutospacing="0"/>
              <w:ind w:left="0" w:firstLine="266"/>
              <w:jc w:val="both"/>
            </w:pPr>
            <w:r w:rsidRPr="00174016">
              <w:t>dacă cu 22 de zile se transmit doar liste de control, cum un alegător poate solicita modificarea seriei și numărul actului de identitate, la necesitate?</w:t>
            </w:r>
          </w:p>
          <w:p w14:paraId="4095D945" w14:textId="77777777" w:rsidR="008B5E3F" w:rsidRDefault="00174016" w:rsidP="00225645">
            <w:pPr>
              <w:pStyle w:val="NormalWeb"/>
              <w:numPr>
                <w:ilvl w:val="0"/>
                <w:numId w:val="21"/>
              </w:numPr>
              <w:shd w:val="clear" w:color="auto" w:fill="FFFFFF"/>
              <w:tabs>
                <w:tab w:val="left" w:pos="522"/>
              </w:tabs>
              <w:spacing w:before="0" w:beforeAutospacing="0" w:after="0" w:afterAutospacing="0"/>
              <w:ind w:left="0" w:firstLine="266"/>
              <w:jc w:val="both"/>
            </w:pPr>
            <w:r w:rsidRPr="00174016">
              <w:t>pare absolut necesar de a ține cont de specificul listelor electorale care urmează a fi transmise pentru misiunile diplomatice/oficiile consulare? Ele la fel vor fi de control?</w:t>
            </w:r>
          </w:p>
          <w:p w14:paraId="4FBCF74B" w14:textId="55AA22C2" w:rsidR="00E118FA" w:rsidRPr="00174016" w:rsidRDefault="00225645" w:rsidP="00225645">
            <w:pPr>
              <w:pStyle w:val="NormalWeb"/>
              <w:shd w:val="clear" w:color="auto" w:fill="FFFFFF"/>
              <w:spacing w:before="0" w:beforeAutospacing="0" w:after="0" w:afterAutospacing="0"/>
              <w:ind w:left="266" w:right="-535" w:hanging="464"/>
              <w:jc w:val="both"/>
            </w:pPr>
            <w:r>
              <w:t>__________________________________________</w:t>
            </w:r>
          </w:p>
          <w:p w14:paraId="1F67E02D" w14:textId="6DEC542E" w:rsidR="00174016" w:rsidRDefault="00416A0F" w:rsidP="00416A0F">
            <w:pPr>
              <w:pStyle w:val="NormalWeb"/>
              <w:shd w:val="clear" w:color="auto" w:fill="FFFFFF"/>
              <w:spacing w:before="0" w:beforeAutospacing="0" w:after="0" w:afterAutospacing="0"/>
              <w:ind w:firstLine="266"/>
              <w:jc w:val="both"/>
            </w:pPr>
            <w:r>
              <w:t>3)</w:t>
            </w:r>
            <w:r w:rsidR="007B337C">
              <w:t xml:space="preserve"> </w:t>
            </w:r>
            <w:r w:rsidR="00225645" w:rsidRPr="00225645">
              <w:rPr>
                <w:i/>
              </w:rPr>
              <w:t>L</w:t>
            </w:r>
            <w:r w:rsidR="008B5E3F" w:rsidRPr="00225645">
              <w:rPr>
                <w:i/>
              </w:rPr>
              <w:t>a</w:t>
            </w:r>
            <w:r w:rsidR="00174016" w:rsidRPr="00225645">
              <w:rPr>
                <w:i/>
              </w:rPr>
              <w:t xml:space="preserve"> alin. (1)</w:t>
            </w:r>
            <w:r w:rsidR="007B337C">
              <w:t>,</w:t>
            </w:r>
            <w:r w:rsidR="00174016" w:rsidRPr="008B5E3F">
              <w:t xml:space="preserve"> </w:t>
            </w:r>
            <w:r w:rsidR="008B5E3F" w:rsidRPr="007B337C">
              <w:rPr>
                <w:b/>
                <w:i/>
              </w:rPr>
              <w:t>se recomandă</w:t>
            </w:r>
            <w:r w:rsidR="00174016" w:rsidRPr="008B5E3F">
              <w:t xml:space="preserve"> definirea termenului „</w:t>
            </w:r>
            <w:r w:rsidR="00174016" w:rsidRPr="007B337C">
              <w:rPr>
                <w:i/>
              </w:rPr>
              <w:t>liste electorale de control</w:t>
            </w:r>
            <w:r w:rsidR="00174016" w:rsidRPr="008B5E3F">
              <w:t>”, în cadrul acestui aliniat, sau la art. 1.</w:t>
            </w:r>
            <w:r w:rsidR="008B5E3F" w:rsidRPr="008B5E3F">
              <w:t xml:space="preserve"> </w:t>
            </w:r>
            <w:r w:rsidR="00174016" w:rsidRPr="008B5E3F">
              <w:t>Totodată, după cuvântul „</w:t>
            </w:r>
            <w:r w:rsidR="00174016" w:rsidRPr="007B337C">
              <w:rPr>
                <w:i/>
              </w:rPr>
              <w:t>domiciliul</w:t>
            </w:r>
            <w:r w:rsidR="00174016" w:rsidRPr="008B5E3F">
              <w:t xml:space="preserve">”, </w:t>
            </w:r>
            <w:r w:rsidR="008B5E3F" w:rsidRPr="008B5E3F">
              <w:t xml:space="preserve">se </w:t>
            </w:r>
            <w:r w:rsidR="00174016" w:rsidRPr="008B5E3F">
              <w:t>p</w:t>
            </w:r>
            <w:r w:rsidR="008B5E3F" w:rsidRPr="008B5E3F">
              <w:t>ropune</w:t>
            </w:r>
            <w:r w:rsidR="00174016" w:rsidRPr="008B5E3F">
              <w:t xml:space="preserve"> introducerea sintagmei „</w:t>
            </w:r>
            <w:r w:rsidR="00174016" w:rsidRPr="007B337C">
              <w:rPr>
                <w:i/>
              </w:rPr>
              <w:t>sau reședința</w:t>
            </w:r>
            <w:r w:rsidR="00174016" w:rsidRPr="008B5E3F">
              <w:t>”.</w:t>
            </w:r>
          </w:p>
          <w:p w14:paraId="6F0FCF59" w14:textId="0BF1453A" w:rsidR="00E118FA" w:rsidRPr="00174016" w:rsidRDefault="00225645" w:rsidP="00225645">
            <w:pPr>
              <w:pStyle w:val="NormalWeb"/>
              <w:shd w:val="clear" w:color="auto" w:fill="FFFFFF"/>
              <w:spacing w:before="0" w:beforeAutospacing="0" w:after="0" w:afterAutospacing="0"/>
              <w:ind w:right="-265" w:hanging="288"/>
              <w:jc w:val="both"/>
            </w:pPr>
            <w:r>
              <w:t>___________________________________________</w:t>
            </w:r>
          </w:p>
          <w:p w14:paraId="77849D55" w14:textId="3594BA65" w:rsidR="00225645" w:rsidRDefault="00416A0F" w:rsidP="00416A0F">
            <w:pPr>
              <w:pStyle w:val="NormalWeb"/>
              <w:shd w:val="clear" w:color="auto" w:fill="FFFFFF"/>
              <w:spacing w:before="0" w:beforeAutospacing="0" w:after="0" w:afterAutospacing="0"/>
              <w:ind w:firstLine="266"/>
              <w:jc w:val="both"/>
              <w:rPr>
                <w:color w:val="000000" w:themeColor="text1"/>
                <w:lang w:val="en-US"/>
              </w:rPr>
            </w:pPr>
            <w:r>
              <w:t>4)</w:t>
            </w:r>
            <w:r w:rsidR="00416C4E">
              <w:t xml:space="preserve"> </w:t>
            </w:r>
            <w:r w:rsidR="00225645" w:rsidRPr="00225645">
              <w:rPr>
                <w:i/>
              </w:rPr>
              <w:t>L</w:t>
            </w:r>
            <w:r w:rsidR="00416C4E" w:rsidRPr="00225645">
              <w:rPr>
                <w:i/>
              </w:rPr>
              <w:t xml:space="preserve">a </w:t>
            </w:r>
            <w:r w:rsidR="00174016" w:rsidRPr="00225645">
              <w:rPr>
                <w:i/>
              </w:rPr>
              <w:t>alin. (1</w:t>
            </w:r>
            <w:r w:rsidR="00174016" w:rsidRPr="00225645">
              <w:rPr>
                <w:i/>
                <w:vertAlign w:val="superscript"/>
              </w:rPr>
              <w:t>1</w:t>
            </w:r>
            <w:r w:rsidR="008B5E3F" w:rsidRPr="00225645">
              <w:rPr>
                <w:i/>
              </w:rPr>
              <w:t>)</w:t>
            </w:r>
            <w:r w:rsidR="008B5E3F" w:rsidRPr="008B5E3F">
              <w:t xml:space="preserve">, </w:t>
            </w:r>
            <w:r w:rsidR="008B5E3F" w:rsidRPr="008B5E3F">
              <w:rPr>
                <w:color w:val="000000" w:themeColor="text1"/>
                <w:lang w:val="en-US"/>
              </w:rPr>
              <w:t>d</w:t>
            </w:r>
            <w:r w:rsidR="00174016" w:rsidRPr="008B5E3F">
              <w:rPr>
                <w:color w:val="000000" w:themeColor="text1"/>
                <w:lang w:val="en-US"/>
              </w:rPr>
              <w:t>eoarece atât la art. 43</w:t>
            </w:r>
            <w:r w:rsidR="00174016" w:rsidRPr="008B5E3F">
              <w:rPr>
                <w:color w:val="000000" w:themeColor="text1"/>
                <w:vertAlign w:val="superscript"/>
                <w:lang w:val="en-US"/>
              </w:rPr>
              <w:t xml:space="preserve">3 </w:t>
            </w:r>
            <w:r w:rsidR="00174016" w:rsidRPr="008B5E3F">
              <w:rPr>
                <w:color w:val="000000" w:themeColor="text1"/>
                <w:lang w:val="en-US"/>
              </w:rPr>
              <w:t>alin. (6) cât și la art. 45 alin (1</w:t>
            </w:r>
            <w:r w:rsidR="00174016" w:rsidRPr="008B5E3F">
              <w:rPr>
                <w:color w:val="000000" w:themeColor="text1"/>
                <w:vertAlign w:val="superscript"/>
                <w:lang w:val="en-US"/>
              </w:rPr>
              <w:t>1</w:t>
            </w:r>
            <w:r w:rsidR="00174016" w:rsidRPr="008B5E3F">
              <w:rPr>
                <w:color w:val="000000" w:themeColor="text1"/>
                <w:lang w:val="en-US"/>
              </w:rPr>
              <w:t xml:space="preserve">) se face referință la același proces de verificare a datelor personale, </w:t>
            </w:r>
            <w:r w:rsidR="008B5E3F" w:rsidRPr="00416C4E">
              <w:rPr>
                <w:b/>
                <w:i/>
                <w:color w:val="000000" w:themeColor="text1"/>
                <w:lang w:val="en-US"/>
              </w:rPr>
              <w:t>se recomandă</w:t>
            </w:r>
            <w:r w:rsidR="00174016" w:rsidRPr="008B5E3F">
              <w:rPr>
                <w:color w:val="000000" w:themeColor="text1"/>
                <w:lang w:val="en-US"/>
              </w:rPr>
              <w:t xml:space="preserve"> excluderea unei prevederi și completarea celeilalte cu prevederile lipsă. Considerăm că alegătorii verifică pe pagina web a CEC informația conținută în Registrul de stat al alegătorilor, și nu lista electorală, astfel mai oportun ar fi excluderea alin. (1</w:t>
            </w:r>
            <w:r w:rsidR="00174016" w:rsidRPr="008B5E3F">
              <w:rPr>
                <w:color w:val="000000" w:themeColor="text1"/>
                <w:vertAlign w:val="superscript"/>
                <w:lang w:val="en-US"/>
              </w:rPr>
              <w:t>1</w:t>
            </w:r>
            <w:r w:rsidR="00174016" w:rsidRPr="008B5E3F">
              <w:rPr>
                <w:color w:val="000000" w:themeColor="text1"/>
                <w:lang w:val="en-US"/>
              </w:rPr>
              <w:t>).</w:t>
            </w:r>
          </w:p>
          <w:p w14:paraId="5BF4EFB8" w14:textId="77777777" w:rsidR="004E76C0" w:rsidRDefault="004E76C0" w:rsidP="00416A0F">
            <w:pPr>
              <w:pStyle w:val="NormalWeb"/>
              <w:shd w:val="clear" w:color="auto" w:fill="FFFFFF"/>
              <w:spacing w:before="0" w:beforeAutospacing="0" w:after="0" w:afterAutospacing="0"/>
              <w:ind w:firstLine="266"/>
              <w:jc w:val="both"/>
              <w:rPr>
                <w:color w:val="000000" w:themeColor="text1"/>
                <w:lang w:val="en-US"/>
              </w:rPr>
            </w:pPr>
          </w:p>
          <w:p w14:paraId="609A1E4D" w14:textId="77777777" w:rsidR="004E76C0" w:rsidRDefault="004E76C0" w:rsidP="00416A0F">
            <w:pPr>
              <w:pStyle w:val="NormalWeb"/>
              <w:shd w:val="clear" w:color="auto" w:fill="FFFFFF"/>
              <w:spacing w:before="0" w:beforeAutospacing="0" w:after="0" w:afterAutospacing="0"/>
              <w:ind w:firstLine="266"/>
              <w:jc w:val="both"/>
              <w:rPr>
                <w:color w:val="000000" w:themeColor="text1"/>
                <w:lang w:val="en-US"/>
              </w:rPr>
            </w:pPr>
          </w:p>
          <w:p w14:paraId="1389695C" w14:textId="77777777" w:rsidR="004E76C0" w:rsidRDefault="004E76C0" w:rsidP="00416A0F">
            <w:pPr>
              <w:pStyle w:val="NormalWeb"/>
              <w:shd w:val="clear" w:color="auto" w:fill="FFFFFF"/>
              <w:spacing w:before="0" w:beforeAutospacing="0" w:after="0" w:afterAutospacing="0"/>
              <w:ind w:firstLine="266"/>
              <w:jc w:val="both"/>
              <w:rPr>
                <w:color w:val="000000" w:themeColor="text1"/>
                <w:lang w:val="en-US"/>
              </w:rPr>
            </w:pPr>
          </w:p>
          <w:p w14:paraId="457EB5E7" w14:textId="5160E08C" w:rsidR="00D80262" w:rsidRDefault="00416A0F" w:rsidP="00416A0F">
            <w:pPr>
              <w:pStyle w:val="NormalWeb"/>
              <w:shd w:val="clear" w:color="auto" w:fill="FFFFFF"/>
              <w:spacing w:before="0" w:beforeAutospacing="0" w:after="0" w:afterAutospacing="0"/>
              <w:ind w:firstLine="266"/>
              <w:jc w:val="both"/>
              <w:rPr>
                <w:color w:val="000000" w:themeColor="text1"/>
                <w:lang w:val="en-US"/>
              </w:rPr>
            </w:pPr>
            <w:r>
              <w:rPr>
                <w:color w:val="000000" w:themeColor="text1"/>
                <w:lang w:val="en-US"/>
              </w:rPr>
              <w:lastRenderedPageBreak/>
              <w:t>5)</w:t>
            </w:r>
            <w:r w:rsidR="00D80262">
              <w:rPr>
                <w:color w:val="000000" w:themeColor="text1"/>
                <w:lang w:val="en-US"/>
              </w:rPr>
              <w:t xml:space="preserve"> </w:t>
            </w:r>
            <w:r w:rsidR="00225645" w:rsidRPr="00225645">
              <w:rPr>
                <w:i/>
                <w:color w:val="000000" w:themeColor="text1"/>
                <w:lang w:val="en-US"/>
              </w:rPr>
              <w:t>L</w:t>
            </w:r>
            <w:r w:rsidR="00D80262" w:rsidRPr="00225645">
              <w:rPr>
                <w:i/>
                <w:color w:val="000000" w:themeColor="text1"/>
                <w:lang w:val="en-US"/>
              </w:rPr>
              <w:t>a alin. (1</w:t>
            </w:r>
            <w:r w:rsidR="00D80262" w:rsidRPr="00225645">
              <w:rPr>
                <w:i/>
                <w:color w:val="000000" w:themeColor="text1"/>
                <w:vertAlign w:val="superscript"/>
                <w:lang w:val="en-US"/>
              </w:rPr>
              <w:t>2</w:t>
            </w:r>
            <w:r w:rsidR="00D80262" w:rsidRPr="00225645">
              <w:rPr>
                <w:i/>
                <w:color w:val="000000" w:themeColor="text1"/>
                <w:lang w:val="en-US"/>
              </w:rPr>
              <w:t>)</w:t>
            </w:r>
            <w:r w:rsidR="00D80262" w:rsidRPr="00225645">
              <w:rPr>
                <w:color w:val="000000" w:themeColor="text1"/>
                <w:lang w:val="en-US"/>
              </w:rPr>
              <w:t>,</w:t>
            </w:r>
            <w:r w:rsidR="00D80262">
              <w:rPr>
                <w:color w:val="000000" w:themeColor="text1"/>
                <w:lang w:val="en-US"/>
              </w:rPr>
              <w:t xml:space="preserve"> </w:t>
            </w:r>
            <w:r w:rsidR="00D80262" w:rsidRPr="00E118FA">
              <w:rPr>
                <w:b/>
                <w:i/>
                <w:color w:val="000000" w:themeColor="text1"/>
                <w:lang w:val="en-US"/>
              </w:rPr>
              <w:t>se recomandă</w:t>
            </w:r>
            <w:r w:rsidR="00D80262">
              <w:rPr>
                <w:color w:val="000000" w:themeColor="text1"/>
                <w:lang w:val="en-US"/>
              </w:rPr>
              <w:t xml:space="preserve"> înlocuirea cuvântului „</w:t>
            </w:r>
            <w:r w:rsidR="00D80262" w:rsidRPr="00D80262">
              <w:rPr>
                <w:i/>
                <w:color w:val="000000" w:themeColor="text1"/>
                <w:lang w:val="en-US"/>
              </w:rPr>
              <w:t>toate</w:t>
            </w:r>
            <w:r w:rsidR="00D80262">
              <w:rPr>
                <w:color w:val="000000" w:themeColor="text1"/>
                <w:lang w:val="en-US"/>
              </w:rPr>
              <w:t>” cu „</w:t>
            </w:r>
            <w:r w:rsidR="00D80262" w:rsidRPr="00D80262">
              <w:rPr>
                <w:i/>
                <w:color w:val="000000" w:themeColor="text1"/>
                <w:lang w:val="en-US"/>
              </w:rPr>
              <w:t>cel puțin unul</w:t>
            </w:r>
            <w:r w:rsidR="00D80262">
              <w:rPr>
                <w:color w:val="000000" w:themeColor="text1"/>
                <w:lang w:val="en-US"/>
              </w:rPr>
              <w:t>”.</w:t>
            </w:r>
          </w:p>
          <w:p w14:paraId="7C761206" w14:textId="77777777" w:rsidR="004E76C0" w:rsidRDefault="004E76C0" w:rsidP="00416A0F">
            <w:pPr>
              <w:pStyle w:val="NormalWeb"/>
              <w:shd w:val="clear" w:color="auto" w:fill="FFFFFF"/>
              <w:spacing w:before="0" w:beforeAutospacing="0" w:after="0" w:afterAutospacing="0"/>
              <w:ind w:firstLine="266"/>
              <w:jc w:val="both"/>
              <w:rPr>
                <w:color w:val="000000" w:themeColor="text1"/>
                <w:lang w:val="en-US"/>
              </w:rPr>
            </w:pPr>
          </w:p>
          <w:p w14:paraId="589E6FDB" w14:textId="0B0A7466" w:rsidR="004E76C0" w:rsidRDefault="004E76C0" w:rsidP="004E76C0">
            <w:pPr>
              <w:pStyle w:val="NormalWeb"/>
              <w:shd w:val="clear" w:color="auto" w:fill="FFFFFF"/>
              <w:spacing w:before="0" w:beforeAutospacing="0" w:after="0" w:afterAutospacing="0"/>
              <w:ind w:right="-355" w:hanging="378"/>
              <w:jc w:val="both"/>
              <w:rPr>
                <w:color w:val="000000" w:themeColor="text1"/>
                <w:lang w:val="en-US"/>
              </w:rPr>
            </w:pPr>
            <w:r>
              <w:rPr>
                <w:color w:val="000000" w:themeColor="text1"/>
                <w:lang w:val="en-US"/>
              </w:rPr>
              <w:t>___________________________________________</w:t>
            </w:r>
          </w:p>
          <w:p w14:paraId="2B9FD9A3" w14:textId="59F55915" w:rsidR="00174016" w:rsidRPr="008B5E3F" w:rsidRDefault="00416A0F" w:rsidP="00225645">
            <w:pPr>
              <w:spacing w:after="0" w:line="240" w:lineRule="auto"/>
              <w:ind w:firstLine="266"/>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6)</w:t>
            </w:r>
            <w:r w:rsidR="00416C4E">
              <w:rPr>
                <w:rFonts w:ascii="Times New Roman" w:hAnsi="Times New Roman"/>
                <w:color w:val="000000" w:themeColor="text1"/>
                <w:sz w:val="24"/>
                <w:szCs w:val="24"/>
                <w:lang w:val="en-US"/>
              </w:rPr>
              <w:t xml:space="preserve"> </w:t>
            </w:r>
            <w:r w:rsidR="00225645" w:rsidRPr="00225645">
              <w:rPr>
                <w:rFonts w:ascii="Times New Roman" w:hAnsi="Times New Roman"/>
                <w:i/>
                <w:color w:val="000000" w:themeColor="text1"/>
                <w:sz w:val="24"/>
                <w:szCs w:val="24"/>
                <w:lang w:val="en-US"/>
              </w:rPr>
              <w:t>L</w:t>
            </w:r>
            <w:r w:rsidR="008B5E3F" w:rsidRPr="00225645">
              <w:rPr>
                <w:rFonts w:ascii="Times New Roman" w:hAnsi="Times New Roman"/>
                <w:i/>
                <w:color w:val="000000" w:themeColor="text1"/>
                <w:sz w:val="24"/>
                <w:szCs w:val="24"/>
                <w:lang w:val="en-US"/>
              </w:rPr>
              <w:t xml:space="preserve">a </w:t>
            </w:r>
            <w:r w:rsidR="00174016" w:rsidRPr="00225645">
              <w:rPr>
                <w:rFonts w:ascii="Times New Roman" w:hAnsi="Times New Roman"/>
                <w:i/>
                <w:color w:val="000000" w:themeColor="text1"/>
                <w:sz w:val="24"/>
                <w:szCs w:val="24"/>
                <w:lang w:val="en-US"/>
              </w:rPr>
              <w:t>alin. (2)</w:t>
            </w:r>
            <w:r w:rsidR="008B5E3F" w:rsidRPr="00225645">
              <w:rPr>
                <w:rFonts w:ascii="Times New Roman" w:hAnsi="Times New Roman"/>
                <w:color w:val="000000" w:themeColor="text1"/>
                <w:sz w:val="24"/>
                <w:szCs w:val="24"/>
                <w:lang w:val="en-US"/>
              </w:rPr>
              <w:t>,</w:t>
            </w:r>
            <w:r w:rsidR="008B5E3F" w:rsidRPr="008B5E3F">
              <w:rPr>
                <w:rFonts w:ascii="Times New Roman" w:hAnsi="Times New Roman"/>
                <w:color w:val="000000" w:themeColor="text1"/>
                <w:sz w:val="24"/>
                <w:szCs w:val="24"/>
                <w:lang w:val="en-US"/>
              </w:rPr>
              <w:t xml:space="preserve"> </w:t>
            </w:r>
            <w:r w:rsidR="00416C4E" w:rsidRPr="00416C4E">
              <w:rPr>
                <w:rFonts w:ascii="Times New Roman" w:hAnsi="Times New Roman"/>
                <w:b/>
                <w:i/>
                <w:color w:val="000000" w:themeColor="text1"/>
                <w:sz w:val="24"/>
                <w:szCs w:val="24"/>
                <w:lang w:val="en-US"/>
              </w:rPr>
              <w:t>se c</w:t>
            </w:r>
            <w:r w:rsidR="008B5E3F" w:rsidRPr="00416C4E">
              <w:rPr>
                <w:rFonts w:ascii="Times New Roman" w:hAnsi="Times New Roman"/>
                <w:b/>
                <w:i/>
                <w:color w:val="000000" w:themeColor="text1"/>
                <w:sz w:val="24"/>
                <w:szCs w:val="24"/>
                <w:lang w:val="en-US"/>
              </w:rPr>
              <w:t>onsideră</w:t>
            </w:r>
            <w:r w:rsidR="00416C4E">
              <w:rPr>
                <w:rFonts w:ascii="Times New Roman" w:hAnsi="Times New Roman"/>
                <w:color w:val="000000" w:themeColor="text1"/>
                <w:sz w:val="24"/>
                <w:szCs w:val="24"/>
                <w:lang w:val="en-US"/>
              </w:rPr>
              <w:t xml:space="preserve"> că interdicția „</w:t>
            </w:r>
            <w:r w:rsidR="00174016" w:rsidRPr="00416C4E">
              <w:rPr>
                <w:rFonts w:ascii="Times New Roman" w:hAnsi="Times New Roman"/>
                <w:i/>
                <w:color w:val="000000" w:themeColor="text1"/>
                <w:sz w:val="24"/>
                <w:szCs w:val="24"/>
                <w:lang w:val="en-US"/>
              </w:rPr>
              <w:t>de a face copii, fotografii sau înregistrări video</w:t>
            </w:r>
            <w:r w:rsidR="00416C4E">
              <w:rPr>
                <w:rFonts w:ascii="Times New Roman" w:hAnsi="Times New Roman"/>
                <w:color w:val="000000" w:themeColor="text1"/>
                <w:sz w:val="24"/>
                <w:szCs w:val="24"/>
                <w:lang w:val="en-US"/>
              </w:rPr>
              <w:t xml:space="preserve"> </w:t>
            </w:r>
            <w:r w:rsidR="00416C4E" w:rsidRPr="00416C4E">
              <w:rPr>
                <w:rFonts w:ascii="Times New Roman" w:hAnsi="Times New Roman"/>
                <w:i/>
                <w:color w:val="000000" w:themeColor="text1"/>
                <w:sz w:val="24"/>
                <w:szCs w:val="24"/>
                <w:lang w:val="en-US"/>
              </w:rPr>
              <w:t>de pe listele electorale</w:t>
            </w:r>
            <w:r w:rsidR="00416C4E">
              <w:rPr>
                <w:rFonts w:ascii="Times New Roman" w:hAnsi="Times New Roman"/>
                <w:color w:val="000000" w:themeColor="text1"/>
                <w:sz w:val="24"/>
                <w:szCs w:val="24"/>
                <w:lang w:val="en-US"/>
              </w:rPr>
              <w:t xml:space="preserve"> </w:t>
            </w:r>
            <w:r w:rsidR="00174016" w:rsidRPr="00416C4E">
              <w:rPr>
                <w:rFonts w:ascii="Times New Roman" w:hAnsi="Times New Roman"/>
                <w:i/>
                <w:color w:val="000000" w:themeColor="text1"/>
                <w:sz w:val="24"/>
                <w:szCs w:val="24"/>
                <w:lang w:val="en-US"/>
              </w:rPr>
              <w:t>de control</w:t>
            </w:r>
            <w:r w:rsidR="00174016" w:rsidRPr="008B5E3F">
              <w:rPr>
                <w:rFonts w:ascii="Times New Roman" w:hAnsi="Times New Roman"/>
                <w:color w:val="000000" w:themeColor="text1"/>
                <w:sz w:val="24"/>
                <w:szCs w:val="24"/>
                <w:lang w:val="en-US"/>
              </w:rPr>
              <w:t>” este una excesivă și neargumentată din următoarele considerente:</w:t>
            </w:r>
          </w:p>
          <w:p w14:paraId="2E6D0820" w14:textId="50BC5141" w:rsidR="00174016" w:rsidRPr="00E91D30" w:rsidRDefault="00416A0F" w:rsidP="00416A0F">
            <w:pPr>
              <w:spacing w:after="0" w:line="240" w:lineRule="auto"/>
              <w:ind w:firstLine="266"/>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ro-RO"/>
              </w:rPr>
              <w:t xml:space="preserve">a) </w:t>
            </w:r>
            <w:r w:rsidR="00174016" w:rsidRPr="00E91D30">
              <w:rPr>
                <w:rFonts w:ascii="Times New Roman" w:hAnsi="Times New Roman"/>
                <w:color w:val="000000" w:themeColor="text1"/>
                <w:sz w:val="24"/>
                <w:szCs w:val="24"/>
                <w:lang w:val="en-US"/>
              </w:rPr>
              <w:t>subiecții menționați la alin. (1) pot depune contestații în instanța privind decizia luată de organul electoral. Astfel, nu este clar cum ar trebui să probeze acești subiecți faptul înscrierilor eronate în lista electorală dacă nu pot face copii sau fotografii.</w:t>
            </w:r>
          </w:p>
          <w:p w14:paraId="27DD7929" w14:textId="5C57A047" w:rsidR="00174016" w:rsidRPr="008B5E3F" w:rsidRDefault="00416A0F" w:rsidP="00416A0F">
            <w:pPr>
              <w:pStyle w:val="Listparagraf"/>
              <w:spacing w:after="0" w:line="240" w:lineRule="auto"/>
              <w:ind w:left="0" w:firstLine="2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 </w:t>
            </w:r>
            <w:r w:rsidR="00416C4E">
              <w:rPr>
                <w:rFonts w:ascii="Times New Roman" w:hAnsi="Times New Roman" w:cs="Times New Roman"/>
                <w:color w:val="000000" w:themeColor="text1"/>
                <w:sz w:val="24"/>
                <w:szCs w:val="24"/>
              </w:rPr>
              <w:t>a</w:t>
            </w:r>
            <w:r w:rsidR="00174016" w:rsidRPr="008B5E3F">
              <w:rPr>
                <w:rFonts w:ascii="Times New Roman" w:hAnsi="Times New Roman" w:cs="Times New Roman"/>
                <w:color w:val="000000" w:themeColor="text1"/>
                <w:sz w:val="24"/>
                <w:szCs w:val="24"/>
              </w:rPr>
              <w:t xml:space="preserve">tât alegătorii, cât și orice autoritate/ operator de date cu caracter personal, care deține codul personal al (unor) alegătorilor poate verifica informația care se regăsește în Registrul de stat al alegătorilor pe pagina web a CEC și poate capta imaginea apărută pe ecran. Astfel nu este clar, ce anume este protejat prin această interdicție, în special în cazul în care subiecții cu drept de verificare a listelor sunt limitați. </w:t>
            </w:r>
          </w:p>
          <w:p w14:paraId="767DE2F2" w14:textId="54203EC1" w:rsidR="00174016" w:rsidRPr="008B5E3F" w:rsidRDefault="00416A0F" w:rsidP="00416A0F">
            <w:pPr>
              <w:pStyle w:val="Listparagraf"/>
              <w:spacing w:after="0" w:line="240" w:lineRule="auto"/>
              <w:ind w:left="0" w:firstLine="2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 </w:t>
            </w:r>
            <w:r w:rsidR="00416C4E">
              <w:rPr>
                <w:rFonts w:ascii="Times New Roman" w:hAnsi="Times New Roman" w:cs="Times New Roman"/>
                <w:color w:val="000000" w:themeColor="text1"/>
                <w:sz w:val="24"/>
                <w:szCs w:val="24"/>
              </w:rPr>
              <w:t>n</w:t>
            </w:r>
            <w:r w:rsidR="00174016" w:rsidRPr="008B5E3F">
              <w:rPr>
                <w:rFonts w:ascii="Times New Roman" w:hAnsi="Times New Roman" w:cs="Times New Roman"/>
                <w:color w:val="000000" w:themeColor="text1"/>
                <w:sz w:val="24"/>
                <w:szCs w:val="24"/>
              </w:rPr>
              <w:t>u au fost cazuri de utilizare a listelor electorale în scopuri personale sau publicare a acestora.</w:t>
            </w:r>
          </w:p>
          <w:p w14:paraId="385A6407" w14:textId="6449C352" w:rsidR="00C17EA5" w:rsidRDefault="00416A0F" w:rsidP="00225645">
            <w:pPr>
              <w:pStyle w:val="Listparagraf"/>
              <w:spacing w:after="0" w:line="240" w:lineRule="auto"/>
              <w:ind w:left="0" w:firstLine="2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 </w:t>
            </w:r>
            <w:r w:rsidR="00416C4E">
              <w:rPr>
                <w:rFonts w:ascii="Times New Roman" w:hAnsi="Times New Roman" w:cs="Times New Roman"/>
                <w:color w:val="000000" w:themeColor="text1"/>
                <w:sz w:val="24"/>
                <w:szCs w:val="24"/>
              </w:rPr>
              <w:t>i</w:t>
            </w:r>
            <w:r w:rsidR="00174016" w:rsidRPr="008B5E3F">
              <w:rPr>
                <w:rFonts w:ascii="Times New Roman" w:hAnsi="Times New Roman" w:cs="Times New Roman"/>
                <w:color w:val="000000" w:themeColor="text1"/>
                <w:sz w:val="24"/>
                <w:szCs w:val="24"/>
              </w:rPr>
              <w:t>nterdicția este excesivă și raportată la situația operatorilor, or drepturile, obligațiile și accesul acestora la Registrul de stat al alegătorilor în ziua alegerilor nu sunt prevăzute în Codul electoral.</w:t>
            </w:r>
          </w:p>
          <w:p w14:paraId="6617E94C" w14:textId="603AD51B" w:rsidR="00225645" w:rsidRDefault="00225645" w:rsidP="00225645">
            <w:pPr>
              <w:spacing w:after="0" w:line="240" w:lineRule="auto"/>
              <w:ind w:firstLine="266"/>
              <w:jc w:val="both"/>
              <w:rPr>
                <w:rFonts w:ascii="Times New Roman" w:hAnsi="Times New Roman"/>
                <w:color w:val="000000" w:themeColor="text1"/>
                <w:sz w:val="24"/>
                <w:szCs w:val="24"/>
                <w:lang w:val="en-US"/>
              </w:rPr>
            </w:pPr>
            <w:r w:rsidRPr="00225645">
              <w:rPr>
                <w:rFonts w:ascii="Times New Roman" w:hAnsi="Times New Roman"/>
                <w:color w:val="000000" w:themeColor="text1"/>
                <w:sz w:val="24"/>
                <w:szCs w:val="24"/>
                <w:lang w:val="en-US"/>
              </w:rPr>
              <w:t xml:space="preserve">Prin urmare, </w:t>
            </w:r>
            <w:r w:rsidRPr="00225645">
              <w:rPr>
                <w:rFonts w:ascii="Times New Roman" w:hAnsi="Times New Roman"/>
                <w:color w:val="000000" w:themeColor="text1"/>
                <w:sz w:val="24"/>
                <w:szCs w:val="24"/>
                <w:lang w:val="ro-RO"/>
              </w:rPr>
              <w:t xml:space="preserve">se </w:t>
            </w:r>
            <w:r w:rsidRPr="00225645">
              <w:rPr>
                <w:rFonts w:ascii="Times New Roman" w:hAnsi="Times New Roman"/>
                <w:color w:val="000000" w:themeColor="text1"/>
                <w:sz w:val="24"/>
                <w:szCs w:val="24"/>
                <w:lang w:val="en-US"/>
              </w:rPr>
              <w:t>solicită</w:t>
            </w:r>
            <w:r w:rsidRPr="008B5E3F">
              <w:rPr>
                <w:rFonts w:ascii="Times New Roman" w:hAnsi="Times New Roman"/>
                <w:color w:val="000000" w:themeColor="text1"/>
                <w:sz w:val="24"/>
                <w:szCs w:val="24"/>
                <w:lang w:val="en-US"/>
              </w:rPr>
              <w:t xml:space="preserve"> excluderea interdicției de a face copii, fotografii sau înregistrări video.</w:t>
            </w:r>
          </w:p>
          <w:p w14:paraId="5E417098" w14:textId="1E057A89" w:rsidR="009A23F9" w:rsidRDefault="00D5640E" w:rsidP="00416A0F">
            <w:pPr>
              <w:spacing w:after="0" w:line="240" w:lineRule="auto"/>
              <w:ind w:firstLine="266"/>
              <w:jc w:val="both"/>
              <w:rPr>
                <w:rFonts w:ascii="Times New Roman" w:hAnsi="Times New Roman"/>
                <w:color w:val="000000" w:themeColor="text1"/>
                <w:sz w:val="24"/>
                <w:szCs w:val="24"/>
                <w:lang w:val="en-US"/>
              </w:rPr>
            </w:pPr>
            <w:r w:rsidRPr="00560A4E">
              <w:rPr>
                <w:rFonts w:ascii="Times New Roman" w:hAnsi="Times New Roman"/>
                <w:color w:val="000000" w:themeColor="text1"/>
                <w:sz w:val="24"/>
                <w:szCs w:val="24"/>
                <w:lang w:val="en-US"/>
              </w:rPr>
              <w:t>L</w:t>
            </w:r>
            <w:r w:rsidR="009A23F9" w:rsidRPr="00560A4E">
              <w:rPr>
                <w:rFonts w:ascii="Times New Roman" w:hAnsi="Times New Roman"/>
                <w:color w:val="000000" w:themeColor="text1"/>
                <w:sz w:val="24"/>
                <w:szCs w:val="24"/>
                <w:lang w:val="en-US"/>
              </w:rPr>
              <w:t>a alin. (2</w:t>
            </w:r>
            <w:r w:rsidR="009A23F9" w:rsidRPr="00560A4E">
              <w:rPr>
                <w:rFonts w:ascii="Times New Roman" w:hAnsi="Times New Roman"/>
                <w:color w:val="000000" w:themeColor="text1"/>
                <w:sz w:val="24"/>
                <w:szCs w:val="24"/>
                <w:vertAlign w:val="superscript"/>
                <w:lang w:val="en-US"/>
              </w:rPr>
              <w:t>1</w:t>
            </w:r>
            <w:r w:rsidR="009A23F9" w:rsidRPr="00560A4E">
              <w:rPr>
                <w:rFonts w:ascii="Times New Roman" w:hAnsi="Times New Roman"/>
                <w:color w:val="000000" w:themeColor="text1"/>
                <w:sz w:val="24"/>
                <w:szCs w:val="24"/>
                <w:lang w:val="en-US"/>
              </w:rPr>
              <w:t>)</w:t>
            </w:r>
            <w:r w:rsidR="009A23F9">
              <w:rPr>
                <w:rFonts w:ascii="Times New Roman" w:hAnsi="Times New Roman"/>
                <w:color w:val="000000" w:themeColor="text1"/>
                <w:sz w:val="24"/>
                <w:szCs w:val="24"/>
                <w:lang w:val="en-US"/>
              </w:rPr>
              <w:t xml:space="preserve">, se solicită păstrarea dreptului observatorilor de a avea acces la listele </w:t>
            </w:r>
            <w:r w:rsidR="009A23F9">
              <w:rPr>
                <w:rFonts w:ascii="Times New Roman" w:hAnsi="Times New Roman"/>
                <w:color w:val="000000" w:themeColor="text1"/>
                <w:sz w:val="24"/>
                <w:szCs w:val="24"/>
                <w:lang w:val="en-US"/>
              </w:rPr>
              <w:lastRenderedPageBreak/>
              <w:t>electorale, indiferent de format și indiferent de perioada aflării acestora la sediile organelor electorale (companie electorală sau ziua alegerilor).</w:t>
            </w:r>
          </w:p>
          <w:p w14:paraId="0F895050" w14:textId="77777777" w:rsidR="009A23F9" w:rsidRPr="009A23F9" w:rsidRDefault="009A23F9" w:rsidP="00416A0F">
            <w:pPr>
              <w:pStyle w:val="Textcomentariu"/>
              <w:spacing w:after="0"/>
              <w:ind w:firstLine="266"/>
              <w:jc w:val="both"/>
              <w:rPr>
                <w:rFonts w:ascii="Times New Roman" w:hAnsi="Times New Roman" w:cs="Times New Roman"/>
                <w:sz w:val="24"/>
                <w:szCs w:val="24"/>
              </w:rPr>
            </w:pPr>
            <w:r w:rsidRPr="009A23F9">
              <w:rPr>
                <w:rFonts w:ascii="Times New Roman" w:hAnsi="Times New Roman" w:cs="Times New Roman"/>
                <w:color w:val="000000" w:themeColor="text1"/>
                <w:sz w:val="24"/>
                <w:szCs w:val="24"/>
                <w:lang w:val="en-US"/>
              </w:rPr>
              <w:t xml:space="preserve">Autorul propunerii menționează că </w:t>
            </w:r>
            <w:r w:rsidRPr="009A23F9">
              <w:rPr>
                <w:rFonts w:ascii="Times New Roman" w:hAnsi="Times New Roman" w:cs="Times New Roman"/>
                <w:sz w:val="24"/>
                <w:szCs w:val="24"/>
              </w:rPr>
              <w:t>potrivit propunerilor actuale ale CEC, accesul la listele electorale pentru votare urmează să fie oferit doar membrilor de birou în baza unei declarații de confidențialitate.</w:t>
            </w:r>
          </w:p>
          <w:p w14:paraId="21DABF6B" w14:textId="77777777" w:rsidR="009A23F9" w:rsidRDefault="009A23F9" w:rsidP="00416A0F">
            <w:pPr>
              <w:spacing w:after="0" w:line="240" w:lineRule="auto"/>
              <w:ind w:firstLine="266"/>
              <w:jc w:val="both"/>
              <w:rPr>
                <w:rFonts w:ascii="Times New Roman" w:hAnsi="Times New Roman"/>
                <w:b/>
                <w:bCs/>
                <w:iCs/>
                <w:sz w:val="24"/>
                <w:szCs w:val="24"/>
                <w:lang w:val="en-US"/>
              </w:rPr>
            </w:pPr>
            <w:r>
              <w:rPr>
                <w:rFonts w:ascii="Times New Roman" w:hAnsi="Times New Roman"/>
                <w:bCs/>
                <w:iCs/>
                <w:sz w:val="24"/>
                <w:szCs w:val="24"/>
                <w:lang w:val="en-US"/>
              </w:rPr>
              <w:t>Se amintește</w:t>
            </w:r>
            <w:r w:rsidRPr="009A23F9">
              <w:rPr>
                <w:rFonts w:ascii="Times New Roman" w:hAnsi="Times New Roman"/>
                <w:bCs/>
                <w:iCs/>
                <w:sz w:val="24"/>
                <w:szCs w:val="24"/>
                <w:lang w:val="en-US"/>
              </w:rPr>
              <w:t xml:space="preserve"> că, potrivit Codului Bunelor Practici în Materie Electorală, „</w:t>
            </w:r>
            <w:r w:rsidRPr="009A23F9">
              <w:rPr>
                <w:rFonts w:ascii="Times New Roman" w:hAnsi="Times New Roman"/>
                <w:bCs/>
                <w:i/>
                <w:iCs/>
                <w:sz w:val="24"/>
                <w:szCs w:val="24"/>
                <w:lang w:val="en-US"/>
              </w:rPr>
              <w:t>observatorii acreditaţi au dreptul să asiste la toate operaţiunile electorale, inclusiv înregistrarea candidaţilor, şi în caz de necesitate, a alegătorilor, precum şi campania electorală</w:t>
            </w:r>
            <w:r w:rsidRPr="009A23F9">
              <w:rPr>
                <w:rFonts w:ascii="Times New Roman" w:hAnsi="Times New Roman"/>
                <w:bCs/>
                <w:iCs/>
                <w:sz w:val="24"/>
                <w:szCs w:val="24"/>
                <w:lang w:val="en-US"/>
              </w:rPr>
              <w:t>”.</w:t>
            </w:r>
            <w:r w:rsidRPr="009A23F9">
              <w:rPr>
                <w:rFonts w:ascii="Times New Roman" w:hAnsi="Times New Roman"/>
                <w:b/>
                <w:bCs/>
                <w:iCs/>
                <w:sz w:val="24"/>
                <w:szCs w:val="24"/>
                <w:lang w:val="en-US"/>
              </w:rPr>
              <w:t xml:space="preserve"> </w:t>
            </w:r>
          </w:p>
          <w:p w14:paraId="5FEE21BE" w14:textId="34B93D15" w:rsidR="00E118FA" w:rsidRPr="00225645" w:rsidRDefault="00225645" w:rsidP="00225645">
            <w:pPr>
              <w:spacing w:after="0" w:line="240" w:lineRule="auto"/>
              <w:ind w:right="-625" w:hanging="288"/>
              <w:jc w:val="both"/>
              <w:rPr>
                <w:rFonts w:ascii="Times New Roman" w:hAnsi="Times New Roman"/>
                <w:bCs/>
                <w:iCs/>
                <w:sz w:val="24"/>
                <w:szCs w:val="24"/>
                <w:lang w:val="en-US"/>
              </w:rPr>
            </w:pPr>
            <w:r>
              <w:rPr>
                <w:rFonts w:ascii="Times New Roman" w:hAnsi="Times New Roman"/>
                <w:bCs/>
                <w:iCs/>
                <w:sz w:val="24"/>
                <w:szCs w:val="24"/>
                <w:lang w:val="en-US"/>
              </w:rPr>
              <w:t>___________________________________________</w:t>
            </w:r>
          </w:p>
          <w:p w14:paraId="4D9166DD" w14:textId="3D948159" w:rsidR="00174016" w:rsidRPr="0026158C" w:rsidRDefault="00416A0F" w:rsidP="00560A4E">
            <w:pPr>
              <w:spacing w:after="0" w:line="240" w:lineRule="auto"/>
              <w:ind w:firstLine="266"/>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9)</w:t>
            </w:r>
            <w:r w:rsidR="00416C4E">
              <w:rPr>
                <w:rFonts w:ascii="Times New Roman" w:hAnsi="Times New Roman"/>
                <w:color w:val="000000" w:themeColor="text1"/>
                <w:sz w:val="24"/>
                <w:szCs w:val="24"/>
                <w:lang w:val="en-US"/>
              </w:rPr>
              <w:t xml:space="preserve"> </w:t>
            </w:r>
            <w:r w:rsidR="00560A4E" w:rsidRPr="00560A4E">
              <w:rPr>
                <w:rFonts w:ascii="Times New Roman" w:hAnsi="Times New Roman"/>
                <w:i/>
                <w:color w:val="000000" w:themeColor="text1"/>
                <w:sz w:val="24"/>
                <w:szCs w:val="24"/>
                <w:lang w:val="ro-RO"/>
              </w:rPr>
              <w:t>L</w:t>
            </w:r>
            <w:r w:rsidR="008B5E3F" w:rsidRPr="00560A4E">
              <w:rPr>
                <w:rFonts w:ascii="Times New Roman" w:hAnsi="Times New Roman"/>
                <w:i/>
                <w:color w:val="000000" w:themeColor="text1"/>
                <w:sz w:val="24"/>
                <w:szCs w:val="24"/>
                <w:lang w:val="ro-RO"/>
              </w:rPr>
              <w:t xml:space="preserve">a </w:t>
            </w:r>
            <w:r w:rsidR="00174016" w:rsidRPr="00560A4E">
              <w:rPr>
                <w:rFonts w:ascii="Times New Roman" w:hAnsi="Times New Roman"/>
                <w:i/>
                <w:color w:val="000000" w:themeColor="text1"/>
                <w:sz w:val="24"/>
                <w:szCs w:val="24"/>
                <w:lang w:val="en-US"/>
              </w:rPr>
              <w:t>alin. (3)</w:t>
            </w:r>
            <w:r w:rsidR="008B5E3F" w:rsidRPr="00560A4E">
              <w:rPr>
                <w:rFonts w:ascii="Times New Roman" w:hAnsi="Times New Roman"/>
                <w:color w:val="000000" w:themeColor="text1"/>
                <w:sz w:val="24"/>
                <w:szCs w:val="24"/>
                <w:lang w:val="ro-RO"/>
              </w:rPr>
              <w:t>,</w:t>
            </w:r>
            <w:r w:rsidR="008B5E3F" w:rsidRPr="008B5E3F">
              <w:rPr>
                <w:rFonts w:ascii="Times New Roman" w:hAnsi="Times New Roman"/>
                <w:color w:val="000000" w:themeColor="text1"/>
                <w:sz w:val="24"/>
                <w:szCs w:val="24"/>
                <w:lang w:val="ro-RO"/>
              </w:rPr>
              <w:t xml:space="preserve"> </w:t>
            </w:r>
            <w:r w:rsidR="008B5E3F" w:rsidRPr="00416C4E">
              <w:rPr>
                <w:rFonts w:ascii="Times New Roman" w:hAnsi="Times New Roman"/>
                <w:b/>
                <w:i/>
                <w:color w:val="000000" w:themeColor="text1"/>
                <w:sz w:val="24"/>
                <w:szCs w:val="24"/>
                <w:lang w:val="ro-RO"/>
              </w:rPr>
              <w:t xml:space="preserve">se </w:t>
            </w:r>
            <w:r w:rsidR="008B5E3F" w:rsidRPr="00416C4E">
              <w:rPr>
                <w:rFonts w:ascii="Times New Roman" w:hAnsi="Times New Roman"/>
                <w:b/>
                <w:i/>
                <w:color w:val="000000" w:themeColor="text1"/>
                <w:sz w:val="24"/>
                <w:szCs w:val="24"/>
                <w:lang w:val="en-US"/>
              </w:rPr>
              <w:t>recomandă</w:t>
            </w:r>
            <w:r w:rsidR="00174016" w:rsidRPr="008B5E3F">
              <w:rPr>
                <w:rFonts w:ascii="Times New Roman" w:hAnsi="Times New Roman"/>
                <w:color w:val="000000" w:themeColor="text1"/>
                <w:sz w:val="24"/>
                <w:szCs w:val="24"/>
                <w:lang w:val="en-US"/>
              </w:rPr>
              <w:t xml:space="preserve"> ajustarea prevederilor art. 45 alin. (3) ce țin de „</w:t>
            </w:r>
            <w:r w:rsidR="00174016" w:rsidRPr="00416C4E">
              <w:rPr>
                <w:rFonts w:ascii="Times New Roman" w:hAnsi="Times New Roman"/>
                <w:i/>
                <w:color w:val="000000" w:themeColor="text1"/>
                <w:sz w:val="24"/>
                <w:szCs w:val="24"/>
                <w:lang w:val="en-US"/>
              </w:rPr>
              <w:t>includerea/excluderea alegătorilor de către membrii biroului electoral al secției de votare</w:t>
            </w:r>
            <w:r w:rsidR="00174016" w:rsidRPr="008B5E3F">
              <w:rPr>
                <w:rFonts w:ascii="Times New Roman" w:hAnsi="Times New Roman"/>
                <w:color w:val="000000" w:themeColor="text1"/>
                <w:sz w:val="24"/>
                <w:szCs w:val="24"/>
                <w:lang w:val="en-US"/>
              </w:rPr>
              <w:t>” la normele art. 44, alin (10), potrivit cărora modificările le fac registratorii în RSA la solicitarea membrilor de birou.</w:t>
            </w:r>
          </w:p>
        </w:tc>
        <w:tc>
          <w:tcPr>
            <w:tcW w:w="4387" w:type="dxa"/>
          </w:tcPr>
          <w:p w14:paraId="430A0B97" w14:textId="75CAB2A8" w:rsidR="00A706EA" w:rsidRDefault="00A706EA" w:rsidP="00416A0F">
            <w:pPr>
              <w:tabs>
                <w:tab w:val="left" w:pos="884"/>
                <w:tab w:val="left" w:pos="1196"/>
              </w:tabs>
              <w:spacing w:after="0" w:line="240" w:lineRule="auto"/>
              <w:ind w:firstLine="206"/>
              <w:jc w:val="both"/>
              <w:rPr>
                <w:rFonts w:ascii="Times New Roman" w:hAnsi="Times New Roman"/>
                <w:sz w:val="24"/>
                <w:szCs w:val="24"/>
                <w:lang w:val="ro-MD"/>
              </w:rPr>
            </w:pPr>
            <w:r w:rsidRPr="00416A0F">
              <w:rPr>
                <w:rFonts w:ascii="Times New Roman" w:hAnsi="Times New Roman"/>
                <w:b/>
                <w:i/>
                <w:sz w:val="24"/>
                <w:szCs w:val="24"/>
                <w:lang w:val="ro-MD"/>
              </w:rPr>
              <w:lastRenderedPageBreak/>
              <w:t>Se acceptă parțial</w:t>
            </w:r>
            <w:r w:rsidR="00416A0F">
              <w:rPr>
                <w:rFonts w:ascii="Times New Roman" w:hAnsi="Times New Roman"/>
                <w:sz w:val="24"/>
                <w:szCs w:val="24"/>
                <w:lang w:val="ro-MD"/>
              </w:rPr>
              <w:t>.</w:t>
            </w:r>
          </w:p>
          <w:p w14:paraId="7C34CC71" w14:textId="3C7715A0" w:rsidR="00416A0F" w:rsidRDefault="00416A0F" w:rsidP="00C93E74">
            <w:pPr>
              <w:tabs>
                <w:tab w:val="left" w:pos="884"/>
                <w:tab w:val="left" w:pos="1196"/>
              </w:tabs>
              <w:spacing w:after="0" w:line="240" w:lineRule="auto"/>
              <w:ind w:firstLine="210"/>
              <w:jc w:val="both"/>
              <w:rPr>
                <w:rFonts w:ascii="Times New Roman" w:hAnsi="Times New Roman"/>
                <w:sz w:val="24"/>
                <w:szCs w:val="24"/>
                <w:lang w:val="ro-MD"/>
              </w:rPr>
            </w:pPr>
            <w:r>
              <w:rPr>
                <w:rFonts w:ascii="Times New Roman" w:hAnsi="Times New Roman"/>
                <w:sz w:val="24"/>
                <w:szCs w:val="24"/>
                <w:lang w:val="ro-MD"/>
              </w:rPr>
              <w:t>Considerăm că termenele indicate de autorul propunerii sunt clare și nu necesită a fi modificate/ajustate.</w:t>
            </w:r>
          </w:p>
          <w:p w14:paraId="2F563A5D" w14:textId="77777777" w:rsidR="00A706EA" w:rsidRDefault="00A706EA" w:rsidP="00220F05">
            <w:pPr>
              <w:tabs>
                <w:tab w:val="left" w:pos="884"/>
                <w:tab w:val="left" w:pos="1196"/>
              </w:tabs>
              <w:spacing w:after="0" w:line="240" w:lineRule="auto"/>
              <w:jc w:val="both"/>
              <w:rPr>
                <w:rFonts w:ascii="Times New Roman" w:hAnsi="Times New Roman"/>
                <w:sz w:val="24"/>
                <w:szCs w:val="24"/>
                <w:lang w:val="ro-MD"/>
              </w:rPr>
            </w:pPr>
          </w:p>
          <w:p w14:paraId="327B8587" w14:textId="77777777" w:rsidR="00A706EA" w:rsidRDefault="00A706EA" w:rsidP="00220F05">
            <w:pPr>
              <w:tabs>
                <w:tab w:val="left" w:pos="884"/>
                <w:tab w:val="left" w:pos="1196"/>
              </w:tabs>
              <w:spacing w:after="0" w:line="240" w:lineRule="auto"/>
              <w:jc w:val="both"/>
              <w:rPr>
                <w:rFonts w:ascii="Times New Roman" w:hAnsi="Times New Roman"/>
                <w:sz w:val="24"/>
                <w:szCs w:val="24"/>
                <w:lang w:val="ro-MD"/>
              </w:rPr>
            </w:pPr>
          </w:p>
          <w:p w14:paraId="10EB0DEC" w14:textId="77777777" w:rsidR="00A706EA" w:rsidRDefault="00A706EA" w:rsidP="00220F05">
            <w:pPr>
              <w:tabs>
                <w:tab w:val="left" w:pos="884"/>
                <w:tab w:val="left" w:pos="1196"/>
              </w:tabs>
              <w:spacing w:after="0" w:line="240" w:lineRule="auto"/>
              <w:jc w:val="both"/>
              <w:rPr>
                <w:rFonts w:ascii="Times New Roman" w:hAnsi="Times New Roman"/>
                <w:sz w:val="24"/>
                <w:szCs w:val="24"/>
                <w:lang w:val="ro-MD"/>
              </w:rPr>
            </w:pPr>
          </w:p>
          <w:p w14:paraId="7A18888D" w14:textId="77777777" w:rsidR="00A706EA" w:rsidRDefault="00A706EA" w:rsidP="00220F05">
            <w:pPr>
              <w:tabs>
                <w:tab w:val="left" w:pos="884"/>
                <w:tab w:val="left" w:pos="1196"/>
              </w:tabs>
              <w:spacing w:after="0" w:line="240" w:lineRule="auto"/>
              <w:jc w:val="both"/>
              <w:rPr>
                <w:rFonts w:ascii="Times New Roman" w:hAnsi="Times New Roman"/>
                <w:sz w:val="24"/>
                <w:szCs w:val="24"/>
                <w:lang w:val="ro-MD"/>
              </w:rPr>
            </w:pPr>
          </w:p>
          <w:p w14:paraId="5E7F596E" w14:textId="77777777" w:rsidR="00A706EA" w:rsidRDefault="00A706EA" w:rsidP="00220F05">
            <w:pPr>
              <w:tabs>
                <w:tab w:val="left" w:pos="884"/>
                <w:tab w:val="left" w:pos="1196"/>
              </w:tabs>
              <w:spacing w:after="0" w:line="240" w:lineRule="auto"/>
              <w:jc w:val="both"/>
              <w:rPr>
                <w:rFonts w:ascii="Times New Roman" w:hAnsi="Times New Roman"/>
                <w:sz w:val="24"/>
                <w:szCs w:val="24"/>
                <w:lang w:val="ro-MD"/>
              </w:rPr>
            </w:pPr>
          </w:p>
          <w:p w14:paraId="3144730F" w14:textId="397676F8" w:rsidR="00A706EA" w:rsidRDefault="00A706EA" w:rsidP="00220F05">
            <w:pPr>
              <w:tabs>
                <w:tab w:val="left" w:pos="884"/>
                <w:tab w:val="left" w:pos="1196"/>
              </w:tabs>
              <w:spacing w:after="0" w:line="240" w:lineRule="auto"/>
              <w:jc w:val="both"/>
              <w:rPr>
                <w:rFonts w:ascii="Times New Roman" w:hAnsi="Times New Roman"/>
                <w:sz w:val="24"/>
                <w:szCs w:val="24"/>
                <w:lang w:val="ro-MD"/>
              </w:rPr>
            </w:pPr>
          </w:p>
          <w:p w14:paraId="6C2899EF" w14:textId="72E9C5BD" w:rsidR="000510AB" w:rsidRDefault="000510AB" w:rsidP="000510AB">
            <w:pPr>
              <w:tabs>
                <w:tab w:val="left" w:pos="884"/>
                <w:tab w:val="left" w:pos="1196"/>
              </w:tabs>
              <w:spacing w:after="0" w:line="240" w:lineRule="auto"/>
              <w:ind w:right="-288" w:hanging="581"/>
              <w:jc w:val="both"/>
              <w:rPr>
                <w:rFonts w:ascii="Times New Roman" w:hAnsi="Times New Roman"/>
                <w:sz w:val="24"/>
                <w:szCs w:val="24"/>
                <w:lang w:val="ro-MD"/>
              </w:rPr>
            </w:pPr>
            <w:r>
              <w:rPr>
                <w:rFonts w:ascii="Times New Roman" w:hAnsi="Times New Roman"/>
                <w:sz w:val="24"/>
                <w:szCs w:val="24"/>
                <w:lang w:val="ro-MD"/>
              </w:rPr>
              <w:t>__________________________________________</w:t>
            </w:r>
          </w:p>
          <w:p w14:paraId="55F97D60" w14:textId="1B69B542" w:rsidR="00A706EA" w:rsidRDefault="00A706EA" w:rsidP="00C17EA5">
            <w:pPr>
              <w:tabs>
                <w:tab w:val="left" w:pos="884"/>
                <w:tab w:val="left" w:pos="1196"/>
              </w:tabs>
              <w:spacing w:after="0" w:line="240" w:lineRule="auto"/>
              <w:ind w:firstLine="206"/>
              <w:jc w:val="both"/>
              <w:rPr>
                <w:rFonts w:ascii="Times New Roman" w:hAnsi="Times New Roman"/>
                <w:sz w:val="24"/>
                <w:szCs w:val="24"/>
                <w:lang w:val="ro-MD"/>
              </w:rPr>
            </w:pPr>
            <w:r w:rsidRPr="00C17EA5">
              <w:rPr>
                <w:rFonts w:ascii="Times New Roman" w:hAnsi="Times New Roman"/>
                <w:b/>
                <w:i/>
                <w:sz w:val="24"/>
                <w:szCs w:val="24"/>
                <w:lang w:val="ro-MD"/>
              </w:rPr>
              <w:t>Se acceptă</w:t>
            </w:r>
            <w:r w:rsidR="00C17EA5">
              <w:rPr>
                <w:rFonts w:ascii="Times New Roman" w:hAnsi="Times New Roman"/>
                <w:sz w:val="24"/>
                <w:szCs w:val="24"/>
                <w:lang w:val="ro-MD"/>
              </w:rPr>
              <w:t>.</w:t>
            </w:r>
          </w:p>
          <w:p w14:paraId="7E6412D1" w14:textId="77777777" w:rsidR="00A706EA" w:rsidRDefault="00A706EA" w:rsidP="00220F05">
            <w:pPr>
              <w:tabs>
                <w:tab w:val="left" w:pos="884"/>
                <w:tab w:val="left" w:pos="1196"/>
              </w:tabs>
              <w:spacing w:after="0" w:line="240" w:lineRule="auto"/>
              <w:jc w:val="both"/>
              <w:rPr>
                <w:rFonts w:ascii="Times New Roman" w:hAnsi="Times New Roman"/>
                <w:sz w:val="24"/>
                <w:szCs w:val="24"/>
                <w:lang w:val="ro-MD"/>
              </w:rPr>
            </w:pPr>
          </w:p>
          <w:p w14:paraId="5BC75E8B" w14:textId="77777777" w:rsidR="00A706EA" w:rsidRDefault="00A706EA" w:rsidP="00220F05">
            <w:pPr>
              <w:tabs>
                <w:tab w:val="left" w:pos="884"/>
                <w:tab w:val="left" w:pos="1196"/>
              </w:tabs>
              <w:spacing w:after="0" w:line="240" w:lineRule="auto"/>
              <w:jc w:val="both"/>
              <w:rPr>
                <w:rFonts w:ascii="Times New Roman" w:hAnsi="Times New Roman"/>
                <w:sz w:val="24"/>
                <w:szCs w:val="24"/>
                <w:lang w:val="ro-MD"/>
              </w:rPr>
            </w:pPr>
          </w:p>
          <w:p w14:paraId="5D8F4AA8" w14:textId="77777777" w:rsidR="00A706EA" w:rsidRDefault="00A706EA" w:rsidP="00220F05">
            <w:pPr>
              <w:tabs>
                <w:tab w:val="left" w:pos="884"/>
                <w:tab w:val="left" w:pos="1196"/>
              </w:tabs>
              <w:spacing w:after="0" w:line="240" w:lineRule="auto"/>
              <w:jc w:val="both"/>
              <w:rPr>
                <w:rFonts w:ascii="Times New Roman" w:hAnsi="Times New Roman"/>
                <w:sz w:val="24"/>
                <w:szCs w:val="24"/>
                <w:lang w:val="ro-MD"/>
              </w:rPr>
            </w:pPr>
          </w:p>
          <w:p w14:paraId="7D7D7A30" w14:textId="77777777" w:rsidR="00A706EA" w:rsidRDefault="00A706EA" w:rsidP="00220F05">
            <w:pPr>
              <w:tabs>
                <w:tab w:val="left" w:pos="884"/>
                <w:tab w:val="left" w:pos="1196"/>
              </w:tabs>
              <w:spacing w:after="0" w:line="240" w:lineRule="auto"/>
              <w:jc w:val="both"/>
              <w:rPr>
                <w:rFonts w:ascii="Times New Roman" w:hAnsi="Times New Roman"/>
                <w:sz w:val="24"/>
                <w:szCs w:val="24"/>
                <w:lang w:val="ro-MD"/>
              </w:rPr>
            </w:pPr>
          </w:p>
          <w:p w14:paraId="3C569D15" w14:textId="77777777" w:rsidR="00A706EA" w:rsidRDefault="00A706EA" w:rsidP="00220F05">
            <w:pPr>
              <w:tabs>
                <w:tab w:val="left" w:pos="884"/>
                <w:tab w:val="left" w:pos="1196"/>
              </w:tabs>
              <w:spacing w:after="0" w:line="240" w:lineRule="auto"/>
              <w:jc w:val="both"/>
              <w:rPr>
                <w:rFonts w:ascii="Times New Roman" w:hAnsi="Times New Roman"/>
                <w:sz w:val="24"/>
                <w:szCs w:val="24"/>
                <w:lang w:val="ro-MD"/>
              </w:rPr>
            </w:pPr>
          </w:p>
          <w:p w14:paraId="5C5C4E19" w14:textId="77777777" w:rsidR="00A706EA" w:rsidRDefault="00A706EA" w:rsidP="00220F05">
            <w:pPr>
              <w:tabs>
                <w:tab w:val="left" w:pos="884"/>
                <w:tab w:val="left" w:pos="1196"/>
              </w:tabs>
              <w:spacing w:after="0" w:line="240" w:lineRule="auto"/>
              <w:jc w:val="both"/>
              <w:rPr>
                <w:rFonts w:ascii="Times New Roman" w:hAnsi="Times New Roman"/>
                <w:sz w:val="24"/>
                <w:szCs w:val="24"/>
                <w:lang w:val="ro-MD"/>
              </w:rPr>
            </w:pPr>
          </w:p>
          <w:p w14:paraId="59627BFA" w14:textId="77777777" w:rsidR="00A706EA" w:rsidRDefault="00A706EA" w:rsidP="00220F05">
            <w:pPr>
              <w:tabs>
                <w:tab w:val="left" w:pos="884"/>
                <w:tab w:val="left" w:pos="1196"/>
              </w:tabs>
              <w:spacing w:after="0" w:line="240" w:lineRule="auto"/>
              <w:jc w:val="both"/>
              <w:rPr>
                <w:rFonts w:ascii="Times New Roman" w:hAnsi="Times New Roman"/>
                <w:sz w:val="24"/>
                <w:szCs w:val="24"/>
                <w:lang w:val="ro-MD"/>
              </w:rPr>
            </w:pPr>
          </w:p>
          <w:p w14:paraId="2A4CA10E" w14:textId="77777777" w:rsidR="00A706EA" w:rsidRDefault="00A706EA" w:rsidP="00220F05">
            <w:pPr>
              <w:tabs>
                <w:tab w:val="left" w:pos="884"/>
                <w:tab w:val="left" w:pos="1196"/>
              </w:tabs>
              <w:spacing w:after="0" w:line="240" w:lineRule="auto"/>
              <w:jc w:val="both"/>
              <w:rPr>
                <w:rFonts w:ascii="Times New Roman" w:hAnsi="Times New Roman"/>
                <w:sz w:val="24"/>
                <w:szCs w:val="24"/>
                <w:lang w:val="ro-MD"/>
              </w:rPr>
            </w:pPr>
          </w:p>
          <w:p w14:paraId="26FBED72" w14:textId="77777777" w:rsidR="00A706EA" w:rsidRDefault="00A706EA" w:rsidP="00220F05">
            <w:pPr>
              <w:tabs>
                <w:tab w:val="left" w:pos="884"/>
                <w:tab w:val="left" w:pos="1196"/>
              </w:tabs>
              <w:spacing w:after="0" w:line="240" w:lineRule="auto"/>
              <w:jc w:val="both"/>
              <w:rPr>
                <w:rFonts w:ascii="Times New Roman" w:hAnsi="Times New Roman"/>
                <w:sz w:val="24"/>
                <w:szCs w:val="24"/>
                <w:lang w:val="ro-MD"/>
              </w:rPr>
            </w:pPr>
          </w:p>
          <w:p w14:paraId="5BA0A2A0" w14:textId="77777777" w:rsidR="00A706EA" w:rsidRDefault="00A706EA" w:rsidP="00220F05">
            <w:pPr>
              <w:tabs>
                <w:tab w:val="left" w:pos="884"/>
                <w:tab w:val="left" w:pos="1196"/>
              </w:tabs>
              <w:spacing w:after="0" w:line="240" w:lineRule="auto"/>
              <w:jc w:val="both"/>
              <w:rPr>
                <w:rFonts w:ascii="Times New Roman" w:hAnsi="Times New Roman"/>
                <w:sz w:val="24"/>
                <w:szCs w:val="24"/>
                <w:lang w:val="ro-MD"/>
              </w:rPr>
            </w:pPr>
          </w:p>
          <w:p w14:paraId="3CF1424F" w14:textId="77777777" w:rsidR="00A706EA" w:rsidRDefault="00A706EA" w:rsidP="00220F05">
            <w:pPr>
              <w:tabs>
                <w:tab w:val="left" w:pos="884"/>
                <w:tab w:val="left" w:pos="1196"/>
              </w:tabs>
              <w:spacing w:after="0" w:line="240" w:lineRule="auto"/>
              <w:jc w:val="both"/>
              <w:rPr>
                <w:rFonts w:ascii="Times New Roman" w:hAnsi="Times New Roman"/>
                <w:sz w:val="24"/>
                <w:szCs w:val="24"/>
                <w:lang w:val="ro-MD"/>
              </w:rPr>
            </w:pPr>
          </w:p>
          <w:p w14:paraId="02B86FD5" w14:textId="77777777" w:rsidR="00A706EA" w:rsidRDefault="00A706EA" w:rsidP="00220F05">
            <w:pPr>
              <w:tabs>
                <w:tab w:val="left" w:pos="884"/>
                <w:tab w:val="left" w:pos="1196"/>
              </w:tabs>
              <w:spacing w:after="0" w:line="240" w:lineRule="auto"/>
              <w:jc w:val="both"/>
              <w:rPr>
                <w:rFonts w:ascii="Times New Roman" w:hAnsi="Times New Roman"/>
                <w:sz w:val="24"/>
                <w:szCs w:val="24"/>
                <w:lang w:val="ro-MD"/>
              </w:rPr>
            </w:pPr>
          </w:p>
          <w:p w14:paraId="2DE56D87" w14:textId="77777777" w:rsidR="00A706EA" w:rsidRDefault="00A706EA" w:rsidP="00220F05">
            <w:pPr>
              <w:tabs>
                <w:tab w:val="left" w:pos="884"/>
                <w:tab w:val="left" w:pos="1196"/>
              </w:tabs>
              <w:spacing w:after="0" w:line="240" w:lineRule="auto"/>
              <w:jc w:val="both"/>
              <w:rPr>
                <w:rFonts w:ascii="Times New Roman" w:hAnsi="Times New Roman"/>
                <w:sz w:val="24"/>
                <w:szCs w:val="24"/>
                <w:lang w:val="ro-MD"/>
              </w:rPr>
            </w:pPr>
          </w:p>
          <w:p w14:paraId="4611983D" w14:textId="77777777" w:rsidR="00A706EA" w:rsidRDefault="00A706EA" w:rsidP="00220F05">
            <w:pPr>
              <w:tabs>
                <w:tab w:val="left" w:pos="884"/>
                <w:tab w:val="left" w:pos="1196"/>
              </w:tabs>
              <w:spacing w:after="0" w:line="240" w:lineRule="auto"/>
              <w:jc w:val="both"/>
              <w:rPr>
                <w:rFonts w:ascii="Times New Roman" w:hAnsi="Times New Roman"/>
                <w:sz w:val="24"/>
                <w:szCs w:val="24"/>
                <w:lang w:val="ro-MD"/>
              </w:rPr>
            </w:pPr>
          </w:p>
          <w:p w14:paraId="537F1FDF" w14:textId="77777777" w:rsidR="00A706EA" w:rsidRDefault="00A706EA" w:rsidP="00220F05">
            <w:pPr>
              <w:tabs>
                <w:tab w:val="left" w:pos="884"/>
                <w:tab w:val="left" w:pos="1196"/>
              </w:tabs>
              <w:spacing w:after="0" w:line="240" w:lineRule="auto"/>
              <w:jc w:val="both"/>
              <w:rPr>
                <w:rFonts w:ascii="Times New Roman" w:hAnsi="Times New Roman"/>
                <w:sz w:val="24"/>
                <w:szCs w:val="24"/>
                <w:lang w:val="ro-MD"/>
              </w:rPr>
            </w:pPr>
          </w:p>
          <w:p w14:paraId="013DC47F" w14:textId="77777777" w:rsidR="00A706EA" w:rsidRDefault="00A706EA" w:rsidP="00220F05">
            <w:pPr>
              <w:tabs>
                <w:tab w:val="left" w:pos="884"/>
                <w:tab w:val="left" w:pos="1196"/>
              </w:tabs>
              <w:spacing w:after="0" w:line="240" w:lineRule="auto"/>
              <w:jc w:val="both"/>
              <w:rPr>
                <w:rFonts w:ascii="Times New Roman" w:hAnsi="Times New Roman"/>
                <w:sz w:val="24"/>
                <w:szCs w:val="24"/>
                <w:lang w:val="ro-MD"/>
              </w:rPr>
            </w:pPr>
          </w:p>
          <w:p w14:paraId="4D742160" w14:textId="77777777" w:rsidR="00A706EA" w:rsidRDefault="00A706EA" w:rsidP="00220F05">
            <w:pPr>
              <w:tabs>
                <w:tab w:val="left" w:pos="884"/>
                <w:tab w:val="left" w:pos="1196"/>
              </w:tabs>
              <w:spacing w:after="0" w:line="240" w:lineRule="auto"/>
              <w:jc w:val="both"/>
              <w:rPr>
                <w:rFonts w:ascii="Times New Roman" w:hAnsi="Times New Roman"/>
                <w:sz w:val="24"/>
                <w:szCs w:val="24"/>
                <w:lang w:val="ro-MD"/>
              </w:rPr>
            </w:pPr>
          </w:p>
          <w:p w14:paraId="3C90FFB7" w14:textId="04809B6E" w:rsidR="00A706EA" w:rsidRDefault="00A706EA" w:rsidP="00220F05">
            <w:pPr>
              <w:tabs>
                <w:tab w:val="left" w:pos="884"/>
                <w:tab w:val="left" w:pos="1196"/>
              </w:tabs>
              <w:spacing w:after="0" w:line="240" w:lineRule="auto"/>
              <w:jc w:val="both"/>
              <w:rPr>
                <w:rFonts w:ascii="Times New Roman" w:hAnsi="Times New Roman"/>
                <w:sz w:val="24"/>
                <w:szCs w:val="24"/>
                <w:lang w:val="ro-MD"/>
              </w:rPr>
            </w:pPr>
          </w:p>
          <w:p w14:paraId="54D76ACE" w14:textId="4216BBF3" w:rsidR="00416A0F" w:rsidRDefault="00416A0F" w:rsidP="00220F05">
            <w:pPr>
              <w:tabs>
                <w:tab w:val="left" w:pos="884"/>
                <w:tab w:val="left" w:pos="1196"/>
              </w:tabs>
              <w:spacing w:after="0" w:line="240" w:lineRule="auto"/>
              <w:jc w:val="both"/>
              <w:rPr>
                <w:rFonts w:ascii="Times New Roman" w:hAnsi="Times New Roman"/>
                <w:sz w:val="24"/>
                <w:szCs w:val="24"/>
                <w:lang w:val="ro-MD"/>
              </w:rPr>
            </w:pPr>
          </w:p>
          <w:p w14:paraId="7D3526D3" w14:textId="49B88AE8" w:rsidR="00416A0F" w:rsidRDefault="00225645" w:rsidP="00225645">
            <w:pPr>
              <w:tabs>
                <w:tab w:val="left" w:pos="884"/>
                <w:tab w:val="left" w:pos="1196"/>
              </w:tabs>
              <w:spacing w:after="0" w:line="240" w:lineRule="auto"/>
              <w:ind w:right="-198" w:hanging="311"/>
              <w:jc w:val="both"/>
              <w:rPr>
                <w:rFonts w:ascii="Times New Roman" w:hAnsi="Times New Roman"/>
                <w:sz w:val="24"/>
                <w:szCs w:val="24"/>
                <w:lang w:val="ro-MD"/>
              </w:rPr>
            </w:pPr>
            <w:r>
              <w:rPr>
                <w:rFonts w:ascii="Times New Roman" w:hAnsi="Times New Roman"/>
                <w:sz w:val="24"/>
                <w:szCs w:val="24"/>
                <w:lang w:val="ro-MD"/>
              </w:rPr>
              <w:t>_______________________________________</w:t>
            </w:r>
          </w:p>
          <w:p w14:paraId="00C7360D" w14:textId="09DC38E3" w:rsidR="00A706EA" w:rsidRPr="00C17EA5" w:rsidRDefault="00A706EA" w:rsidP="00C17EA5">
            <w:pPr>
              <w:tabs>
                <w:tab w:val="left" w:pos="884"/>
                <w:tab w:val="left" w:pos="1196"/>
              </w:tabs>
              <w:spacing w:after="0" w:line="240" w:lineRule="auto"/>
              <w:ind w:firstLine="206"/>
              <w:jc w:val="both"/>
              <w:rPr>
                <w:rFonts w:ascii="Times New Roman" w:hAnsi="Times New Roman"/>
                <w:sz w:val="24"/>
                <w:szCs w:val="24"/>
                <w:lang w:val="ro-MD"/>
              </w:rPr>
            </w:pPr>
            <w:r w:rsidRPr="00C17EA5">
              <w:rPr>
                <w:rFonts w:ascii="Times New Roman" w:hAnsi="Times New Roman"/>
                <w:b/>
                <w:i/>
                <w:sz w:val="24"/>
                <w:szCs w:val="24"/>
                <w:lang w:val="ro-MD"/>
              </w:rPr>
              <w:t>Se acceptă</w:t>
            </w:r>
            <w:r w:rsidR="00C17EA5">
              <w:rPr>
                <w:rFonts w:ascii="Times New Roman" w:hAnsi="Times New Roman"/>
                <w:sz w:val="24"/>
                <w:szCs w:val="24"/>
                <w:lang w:val="ro-MD"/>
              </w:rPr>
              <w:t>.</w:t>
            </w:r>
          </w:p>
          <w:p w14:paraId="4BEDC1CF" w14:textId="77B0CBEC" w:rsidR="00A706EA" w:rsidRPr="00C17EA5" w:rsidRDefault="00A706EA" w:rsidP="00C17EA5">
            <w:pPr>
              <w:tabs>
                <w:tab w:val="left" w:pos="884"/>
                <w:tab w:val="left" w:pos="1196"/>
              </w:tabs>
              <w:spacing w:after="0" w:line="240" w:lineRule="auto"/>
              <w:ind w:firstLine="206"/>
              <w:jc w:val="both"/>
              <w:rPr>
                <w:rFonts w:ascii="Times New Roman" w:hAnsi="Times New Roman"/>
                <w:b/>
                <w:sz w:val="24"/>
                <w:szCs w:val="24"/>
                <w:lang w:val="ro-MD"/>
              </w:rPr>
            </w:pPr>
          </w:p>
          <w:p w14:paraId="548C0BED" w14:textId="6CD77B43" w:rsidR="00A706EA" w:rsidRPr="00C17EA5" w:rsidRDefault="00A706EA" w:rsidP="00C17EA5">
            <w:pPr>
              <w:tabs>
                <w:tab w:val="left" w:pos="884"/>
                <w:tab w:val="left" w:pos="1196"/>
              </w:tabs>
              <w:spacing w:after="0" w:line="240" w:lineRule="auto"/>
              <w:ind w:firstLine="206"/>
              <w:jc w:val="both"/>
              <w:rPr>
                <w:rFonts w:ascii="Times New Roman" w:hAnsi="Times New Roman"/>
                <w:b/>
                <w:sz w:val="24"/>
                <w:szCs w:val="24"/>
                <w:lang w:val="ro-MD"/>
              </w:rPr>
            </w:pPr>
          </w:p>
          <w:p w14:paraId="21A0BD11" w14:textId="2B61F382" w:rsidR="00A706EA" w:rsidRPr="00C17EA5" w:rsidRDefault="00A706EA" w:rsidP="00C17EA5">
            <w:pPr>
              <w:tabs>
                <w:tab w:val="left" w:pos="884"/>
                <w:tab w:val="left" w:pos="1196"/>
              </w:tabs>
              <w:spacing w:after="0" w:line="240" w:lineRule="auto"/>
              <w:ind w:firstLine="206"/>
              <w:jc w:val="both"/>
              <w:rPr>
                <w:rFonts w:ascii="Times New Roman" w:hAnsi="Times New Roman"/>
                <w:b/>
                <w:sz w:val="24"/>
                <w:szCs w:val="24"/>
                <w:lang w:val="ro-MD"/>
              </w:rPr>
            </w:pPr>
          </w:p>
          <w:p w14:paraId="67C7959F" w14:textId="4BD9A547" w:rsidR="00A706EA" w:rsidRPr="00C17EA5" w:rsidRDefault="00A706EA" w:rsidP="00C17EA5">
            <w:pPr>
              <w:tabs>
                <w:tab w:val="left" w:pos="884"/>
                <w:tab w:val="left" w:pos="1196"/>
              </w:tabs>
              <w:spacing w:after="0" w:line="240" w:lineRule="auto"/>
              <w:ind w:firstLine="206"/>
              <w:jc w:val="both"/>
              <w:rPr>
                <w:rFonts w:ascii="Times New Roman" w:hAnsi="Times New Roman"/>
                <w:b/>
                <w:sz w:val="24"/>
                <w:szCs w:val="24"/>
                <w:lang w:val="ro-MD"/>
              </w:rPr>
            </w:pPr>
          </w:p>
          <w:p w14:paraId="77A672E6" w14:textId="01986BEA" w:rsidR="00A706EA" w:rsidRPr="00225645" w:rsidRDefault="00225645" w:rsidP="00225645">
            <w:pPr>
              <w:tabs>
                <w:tab w:val="left" w:pos="884"/>
                <w:tab w:val="left" w:pos="1196"/>
              </w:tabs>
              <w:spacing w:after="0" w:line="240" w:lineRule="auto"/>
              <w:ind w:right="-378" w:hanging="221"/>
              <w:jc w:val="both"/>
              <w:rPr>
                <w:rFonts w:ascii="Times New Roman" w:hAnsi="Times New Roman"/>
                <w:sz w:val="24"/>
                <w:szCs w:val="24"/>
                <w:lang w:val="ro-MD"/>
              </w:rPr>
            </w:pPr>
            <w:r>
              <w:rPr>
                <w:rFonts w:ascii="Times New Roman" w:hAnsi="Times New Roman"/>
                <w:sz w:val="24"/>
                <w:szCs w:val="24"/>
                <w:lang w:val="ro-MD"/>
              </w:rPr>
              <w:t>_______________________________________</w:t>
            </w:r>
          </w:p>
          <w:p w14:paraId="13985867" w14:textId="3AB83804" w:rsidR="00A706EA" w:rsidRPr="00C17EA5" w:rsidRDefault="00C17EA5" w:rsidP="00C17EA5">
            <w:pPr>
              <w:tabs>
                <w:tab w:val="left" w:pos="884"/>
                <w:tab w:val="left" w:pos="1196"/>
              </w:tabs>
              <w:spacing w:after="0" w:line="240" w:lineRule="auto"/>
              <w:ind w:firstLine="206"/>
              <w:jc w:val="both"/>
              <w:rPr>
                <w:rFonts w:ascii="Times New Roman" w:hAnsi="Times New Roman"/>
                <w:sz w:val="24"/>
                <w:szCs w:val="24"/>
                <w:lang w:val="ro-MD"/>
              </w:rPr>
            </w:pPr>
            <w:r w:rsidRPr="00C17EA5">
              <w:rPr>
                <w:rFonts w:ascii="Times New Roman" w:hAnsi="Times New Roman"/>
                <w:b/>
                <w:i/>
                <w:sz w:val="24"/>
                <w:szCs w:val="24"/>
                <w:lang w:val="ro-MD"/>
              </w:rPr>
              <w:t>Se acceptă</w:t>
            </w:r>
            <w:r>
              <w:rPr>
                <w:rFonts w:ascii="Times New Roman" w:hAnsi="Times New Roman"/>
                <w:sz w:val="24"/>
                <w:szCs w:val="24"/>
                <w:lang w:val="ro-MD"/>
              </w:rPr>
              <w:t>.</w:t>
            </w:r>
          </w:p>
          <w:p w14:paraId="4EB558EE" w14:textId="39F92F31" w:rsidR="00A706EA" w:rsidRDefault="00A706EA" w:rsidP="00220F05">
            <w:pPr>
              <w:tabs>
                <w:tab w:val="left" w:pos="884"/>
                <w:tab w:val="left" w:pos="1196"/>
              </w:tabs>
              <w:spacing w:after="0" w:line="240" w:lineRule="auto"/>
              <w:jc w:val="both"/>
              <w:rPr>
                <w:rFonts w:ascii="Times New Roman" w:hAnsi="Times New Roman"/>
                <w:sz w:val="24"/>
                <w:szCs w:val="24"/>
                <w:lang w:val="ro-MD"/>
              </w:rPr>
            </w:pPr>
          </w:p>
          <w:p w14:paraId="27943030" w14:textId="53D981BE" w:rsidR="00A706EA" w:rsidRDefault="00A706EA" w:rsidP="00220F05">
            <w:pPr>
              <w:tabs>
                <w:tab w:val="left" w:pos="884"/>
                <w:tab w:val="left" w:pos="1196"/>
              </w:tabs>
              <w:spacing w:after="0" w:line="240" w:lineRule="auto"/>
              <w:jc w:val="both"/>
              <w:rPr>
                <w:rFonts w:ascii="Times New Roman" w:hAnsi="Times New Roman"/>
                <w:sz w:val="24"/>
                <w:szCs w:val="24"/>
                <w:lang w:val="ro-MD"/>
              </w:rPr>
            </w:pPr>
          </w:p>
          <w:p w14:paraId="5A53357B" w14:textId="7305326D" w:rsidR="00A706EA" w:rsidRDefault="00A706EA" w:rsidP="00220F05">
            <w:pPr>
              <w:tabs>
                <w:tab w:val="left" w:pos="884"/>
                <w:tab w:val="left" w:pos="1196"/>
              </w:tabs>
              <w:spacing w:after="0" w:line="240" w:lineRule="auto"/>
              <w:jc w:val="both"/>
              <w:rPr>
                <w:rFonts w:ascii="Times New Roman" w:hAnsi="Times New Roman"/>
                <w:sz w:val="24"/>
                <w:szCs w:val="24"/>
                <w:lang w:val="ro-MD"/>
              </w:rPr>
            </w:pPr>
          </w:p>
          <w:p w14:paraId="296C62CE" w14:textId="498B2D20" w:rsidR="00A706EA" w:rsidRDefault="00A706EA" w:rsidP="00220F05">
            <w:pPr>
              <w:tabs>
                <w:tab w:val="left" w:pos="884"/>
                <w:tab w:val="left" w:pos="1196"/>
              </w:tabs>
              <w:spacing w:after="0" w:line="240" w:lineRule="auto"/>
              <w:jc w:val="both"/>
              <w:rPr>
                <w:rFonts w:ascii="Times New Roman" w:hAnsi="Times New Roman"/>
                <w:sz w:val="24"/>
                <w:szCs w:val="24"/>
                <w:lang w:val="ro-MD"/>
              </w:rPr>
            </w:pPr>
          </w:p>
          <w:p w14:paraId="7B4EF70B" w14:textId="1CBBCFA0" w:rsidR="00A706EA" w:rsidRDefault="00A706EA" w:rsidP="00220F05">
            <w:pPr>
              <w:tabs>
                <w:tab w:val="left" w:pos="884"/>
                <w:tab w:val="left" w:pos="1196"/>
              </w:tabs>
              <w:spacing w:after="0" w:line="240" w:lineRule="auto"/>
              <w:jc w:val="both"/>
              <w:rPr>
                <w:rFonts w:ascii="Times New Roman" w:hAnsi="Times New Roman"/>
                <w:sz w:val="24"/>
                <w:szCs w:val="24"/>
                <w:lang w:val="ro-MD"/>
              </w:rPr>
            </w:pPr>
          </w:p>
          <w:p w14:paraId="5795AB8F" w14:textId="11868A1D" w:rsidR="00A706EA" w:rsidRDefault="00A706EA" w:rsidP="00220F05">
            <w:pPr>
              <w:tabs>
                <w:tab w:val="left" w:pos="884"/>
                <w:tab w:val="left" w:pos="1196"/>
              </w:tabs>
              <w:spacing w:after="0" w:line="240" w:lineRule="auto"/>
              <w:jc w:val="both"/>
              <w:rPr>
                <w:rFonts w:ascii="Times New Roman" w:hAnsi="Times New Roman"/>
                <w:sz w:val="24"/>
                <w:szCs w:val="24"/>
                <w:lang w:val="ro-MD"/>
              </w:rPr>
            </w:pPr>
          </w:p>
          <w:p w14:paraId="159A0F1E" w14:textId="0B237035" w:rsidR="00A706EA" w:rsidRDefault="00A706EA" w:rsidP="00220F05">
            <w:pPr>
              <w:tabs>
                <w:tab w:val="left" w:pos="884"/>
                <w:tab w:val="left" w:pos="1196"/>
              </w:tabs>
              <w:spacing w:after="0" w:line="240" w:lineRule="auto"/>
              <w:jc w:val="both"/>
              <w:rPr>
                <w:rFonts w:ascii="Times New Roman" w:hAnsi="Times New Roman"/>
                <w:sz w:val="24"/>
                <w:szCs w:val="24"/>
                <w:lang w:val="ro-MD"/>
              </w:rPr>
            </w:pPr>
          </w:p>
          <w:p w14:paraId="5E9D4886" w14:textId="77777777" w:rsidR="004E76C0" w:rsidRDefault="004E76C0" w:rsidP="00220F05">
            <w:pPr>
              <w:tabs>
                <w:tab w:val="left" w:pos="884"/>
                <w:tab w:val="left" w:pos="1196"/>
              </w:tabs>
              <w:spacing w:after="0" w:line="240" w:lineRule="auto"/>
              <w:jc w:val="both"/>
              <w:rPr>
                <w:rFonts w:ascii="Times New Roman" w:hAnsi="Times New Roman"/>
                <w:sz w:val="24"/>
                <w:szCs w:val="24"/>
                <w:lang w:val="ro-MD"/>
              </w:rPr>
            </w:pPr>
          </w:p>
          <w:p w14:paraId="7A558F5F" w14:textId="77777777" w:rsidR="004E76C0" w:rsidRDefault="004E76C0" w:rsidP="00220F05">
            <w:pPr>
              <w:tabs>
                <w:tab w:val="left" w:pos="884"/>
                <w:tab w:val="left" w:pos="1196"/>
              </w:tabs>
              <w:spacing w:after="0" w:line="240" w:lineRule="auto"/>
              <w:jc w:val="both"/>
              <w:rPr>
                <w:rFonts w:ascii="Times New Roman" w:hAnsi="Times New Roman"/>
                <w:sz w:val="24"/>
                <w:szCs w:val="24"/>
                <w:lang w:val="ro-MD"/>
              </w:rPr>
            </w:pPr>
          </w:p>
          <w:p w14:paraId="1E86D0D2" w14:textId="77777777" w:rsidR="0004759D" w:rsidRDefault="0004759D" w:rsidP="00220F05">
            <w:pPr>
              <w:tabs>
                <w:tab w:val="left" w:pos="884"/>
                <w:tab w:val="left" w:pos="1196"/>
              </w:tabs>
              <w:spacing w:after="0" w:line="240" w:lineRule="auto"/>
              <w:jc w:val="both"/>
              <w:rPr>
                <w:rFonts w:ascii="Times New Roman" w:hAnsi="Times New Roman"/>
                <w:sz w:val="24"/>
                <w:szCs w:val="24"/>
                <w:lang w:val="ro-MD"/>
              </w:rPr>
            </w:pPr>
          </w:p>
          <w:p w14:paraId="199BABCA" w14:textId="77777777" w:rsidR="004E76C0" w:rsidRDefault="004E76C0" w:rsidP="00220F05">
            <w:pPr>
              <w:tabs>
                <w:tab w:val="left" w:pos="884"/>
                <w:tab w:val="left" w:pos="1196"/>
              </w:tabs>
              <w:spacing w:after="0" w:line="240" w:lineRule="auto"/>
              <w:jc w:val="both"/>
              <w:rPr>
                <w:rFonts w:ascii="Times New Roman" w:hAnsi="Times New Roman"/>
                <w:sz w:val="24"/>
                <w:szCs w:val="24"/>
                <w:lang w:val="ro-MD"/>
              </w:rPr>
            </w:pPr>
          </w:p>
          <w:p w14:paraId="041A3529" w14:textId="77777777" w:rsidR="004E76C0" w:rsidRDefault="004E76C0" w:rsidP="00220F05">
            <w:pPr>
              <w:tabs>
                <w:tab w:val="left" w:pos="884"/>
                <w:tab w:val="left" w:pos="1196"/>
              </w:tabs>
              <w:spacing w:after="0" w:line="240" w:lineRule="auto"/>
              <w:jc w:val="both"/>
              <w:rPr>
                <w:rFonts w:ascii="Times New Roman" w:hAnsi="Times New Roman"/>
                <w:sz w:val="24"/>
                <w:szCs w:val="24"/>
                <w:lang w:val="ro-MD"/>
              </w:rPr>
            </w:pPr>
          </w:p>
          <w:p w14:paraId="4CED4FEA" w14:textId="37E9734B" w:rsidR="00A706EA" w:rsidRDefault="00A706EA" w:rsidP="00C17EA5">
            <w:pPr>
              <w:tabs>
                <w:tab w:val="left" w:pos="884"/>
                <w:tab w:val="left" w:pos="1196"/>
              </w:tabs>
              <w:spacing w:after="0" w:line="240" w:lineRule="auto"/>
              <w:ind w:firstLine="206"/>
              <w:jc w:val="both"/>
              <w:rPr>
                <w:rFonts w:ascii="Times New Roman" w:hAnsi="Times New Roman"/>
                <w:sz w:val="24"/>
                <w:szCs w:val="24"/>
                <w:lang w:val="ro-MD"/>
              </w:rPr>
            </w:pPr>
            <w:r w:rsidRPr="00C17EA5">
              <w:rPr>
                <w:rFonts w:ascii="Times New Roman" w:hAnsi="Times New Roman"/>
                <w:b/>
                <w:i/>
                <w:sz w:val="24"/>
                <w:szCs w:val="24"/>
                <w:lang w:val="ro-MD"/>
              </w:rPr>
              <w:lastRenderedPageBreak/>
              <w:t>Se acceptă</w:t>
            </w:r>
            <w:r w:rsidR="00C17EA5">
              <w:rPr>
                <w:rFonts w:ascii="Times New Roman" w:hAnsi="Times New Roman"/>
                <w:sz w:val="24"/>
                <w:szCs w:val="24"/>
                <w:lang w:val="ro-MD"/>
              </w:rPr>
              <w:t>.</w:t>
            </w:r>
          </w:p>
          <w:p w14:paraId="462BF6F1" w14:textId="088597EB" w:rsidR="000510AB" w:rsidRDefault="00C93E74" w:rsidP="00225645">
            <w:pPr>
              <w:tabs>
                <w:tab w:val="left" w:pos="884"/>
                <w:tab w:val="left" w:pos="1196"/>
              </w:tabs>
              <w:spacing w:after="0" w:line="240" w:lineRule="auto"/>
              <w:ind w:firstLine="210"/>
              <w:jc w:val="both"/>
              <w:rPr>
                <w:rFonts w:ascii="Times New Roman" w:hAnsi="Times New Roman"/>
                <w:sz w:val="24"/>
                <w:szCs w:val="24"/>
                <w:lang w:val="ro-MD"/>
              </w:rPr>
            </w:pPr>
            <w:r>
              <w:rPr>
                <w:rFonts w:ascii="Times New Roman" w:hAnsi="Times New Roman"/>
                <w:sz w:val="24"/>
                <w:szCs w:val="24"/>
                <w:lang w:val="ro-MD"/>
              </w:rPr>
              <w:t>Norma a fost exclusă din proiectul de modificare a Codului electoral.</w:t>
            </w:r>
          </w:p>
          <w:p w14:paraId="1FAD4AE7" w14:textId="10A7982C" w:rsidR="000510AB" w:rsidRDefault="004E76C0" w:rsidP="004E76C0">
            <w:pPr>
              <w:tabs>
                <w:tab w:val="left" w:pos="884"/>
                <w:tab w:val="left" w:pos="1196"/>
              </w:tabs>
              <w:spacing w:after="0" w:line="240" w:lineRule="auto"/>
              <w:ind w:right="-198" w:hanging="221"/>
              <w:jc w:val="both"/>
              <w:rPr>
                <w:rFonts w:ascii="Times New Roman" w:hAnsi="Times New Roman"/>
                <w:sz w:val="24"/>
                <w:szCs w:val="24"/>
                <w:lang w:val="ro-MD"/>
              </w:rPr>
            </w:pPr>
            <w:r>
              <w:rPr>
                <w:rFonts w:ascii="Times New Roman" w:hAnsi="Times New Roman"/>
                <w:sz w:val="24"/>
                <w:szCs w:val="24"/>
                <w:lang w:val="ro-MD"/>
              </w:rPr>
              <w:t>______________________________________</w:t>
            </w:r>
          </w:p>
          <w:p w14:paraId="36208443" w14:textId="77777777" w:rsidR="004E76C0" w:rsidRDefault="004E76C0" w:rsidP="004E76C0">
            <w:pPr>
              <w:tabs>
                <w:tab w:val="left" w:pos="884"/>
                <w:tab w:val="left" w:pos="1196"/>
              </w:tabs>
              <w:spacing w:after="0" w:line="240" w:lineRule="auto"/>
              <w:ind w:firstLine="206"/>
              <w:jc w:val="both"/>
              <w:rPr>
                <w:rFonts w:ascii="Times New Roman" w:hAnsi="Times New Roman"/>
                <w:sz w:val="24"/>
                <w:szCs w:val="24"/>
                <w:lang w:val="ro-MD"/>
              </w:rPr>
            </w:pPr>
            <w:r w:rsidRPr="008D11B1">
              <w:rPr>
                <w:rFonts w:ascii="Times New Roman" w:hAnsi="Times New Roman"/>
                <w:b/>
                <w:i/>
                <w:sz w:val="24"/>
                <w:szCs w:val="24"/>
                <w:lang w:val="ro-MD"/>
              </w:rPr>
              <w:t>Nu se acceptă</w:t>
            </w:r>
            <w:r>
              <w:rPr>
                <w:rFonts w:ascii="Times New Roman" w:hAnsi="Times New Roman"/>
                <w:sz w:val="24"/>
                <w:szCs w:val="24"/>
                <w:lang w:val="ro-MD"/>
              </w:rPr>
              <w:t>.</w:t>
            </w:r>
          </w:p>
          <w:p w14:paraId="187EC7C6" w14:textId="546A341A" w:rsidR="004E76C0" w:rsidRDefault="004E76C0" w:rsidP="004E76C0">
            <w:pPr>
              <w:tabs>
                <w:tab w:val="left" w:pos="884"/>
                <w:tab w:val="left" w:pos="1196"/>
              </w:tabs>
              <w:spacing w:after="0" w:line="240" w:lineRule="auto"/>
              <w:ind w:firstLine="206"/>
              <w:jc w:val="both"/>
              <w:rPr>
                <w:rFonts w:ascii="Times New Roman" w:hAnsi="Times New Roman"/>
                <w:sz w:val="24"/>
                <w:szCs w:val="24"/>
                <w:lang w:val="ro-MD"/>
              </w:rPr>
            </w:pPr>
            <w:r>
              <w:rPr>
                <w:rFonts w:ascii="Times New Roman" w:hAnsi="Times New Roman"/>
                <w:sz w:val="24"/>
                <w:szCs w:val="24"/>
                <w:lang w:val="ro-MD"/>
              </w:rPr>
              <w:t>Prin norma propusă se păstrează dreptul observatorilor de a avea acces la orice listă electorală. Totuși, interdicția de a face copii și foto are scopul de a proteja datele cu caracter personal ale alegătorilor și evitarea situațiilor de publicare a datele personale ale acestora.</w:t>
            </w:r>
          </w:p>
          <w:p w14:paraId="3BA4DF0E" w14:textId="3A072ED3" w:rsidR="008E1A13" w:rsidRDefault="008E1A13" w:rsidP="00220F05">
            <w:pPr>
              <w:tabs>
                <w:tab w:val="left" w:pos="884"/>
                <w:tab w:val="left" w:pos="1196"/>
              </w:tabs>
              <w:spacing w:after="0" w:line="240" w:lineRule="auto"/>
              <w:jc w:val="both"/>
              <w:rPr>
                <w:rFonts w:ascii="Times New Roman" w:hAnsi="Times New Roman"/>
                <w:sz w:val="24"/>
                <w:szCs w:val="24"/>
                <w:lang w:val="ro-MD"/>
              </w:rPr>
            </w:pPr>
          </w:p>
          <w:p w14:paraId="409C1B3C" w14:textId="59E4167E" w:rsidR="008E1A13" w:rsidRDefault="008E1A13" w:rsidP="00220F05">
            <w:pPr>
              <w:tabs>
                <w:tab w:val="left" w:pos="884"/>
                <w:tab w:val="left" w:pos="1196"/>
              </w:tabs>
              <w:spacing w:after="0" w:line="240" w:lineRule="auto"/>
              <w:jc w:val="both"/>
              <w:rPr>
                <w:rFonts w:ascii="Times New Roman" w:hAnsi="Times New Roman"/>
                <w:sz w:val="24"/>
                <w:szCs w:val="24"/>
                <w:lang w:val="ro-MD"/>
              </w:rPr>
            </w:pPr>
          </w:p>
          <w:p w14:paraId="1E3FB2CC" w14:textId="25FD5CD4" w:rsidR="008E1A13" w:rsidRDefault="008E1A13" w:rsidP="00220F05">
            <w:pPr>
              <w:tabs>
                <w:tab w:val="left" w:pos="884"/>
                <w:tab w:val="left" w:pos="1196"/>
              </w:tabs>
              <w:spacing w:after="0" w:line="240" w:lineRule="auto"/>
              <w:jc w:val="both"/>
              <w:rPr>
                <w:rFonts w:ascii="Times New Roman" w:hAnsi="Times New Roman"/>
                <w:sz w:val="24"/>
                <w:szCs w:val="24"/>
                <w:lang w:val="ro-MD"/>
              </w:rPr>
            </w:pPr>
          </w:p>
          <w:p w14:paraId="03DF064A" w14:textId="355F0D55" w:rsidR="008E1A13" w:rsidRDefault="008E1A13" w:rsidP="00220F05">
            <w:pPr>
              <w:tabs>
                <w:tab w:val="left" w:pos="884"/>
                <w:tab w:val="left" w:pos="1196"/>
              </w:tabs>
              <w:spacing w:after="0" w:line="240" w:lineRule="auto"/>
              <w:jc w:val="both"/>
              <w:rPr>
                <w:rFonts w:ascii="Times New Roman" w:hAnsi="Times New Roman"/>
                <w:sz w:val="24"/>
                <w:szCs w:val="24"/>
                <w:lang w:val="ro-MD"/>
              </w:rPr>
            </w:pPr>
          </w:p>
          <w:p w14:paraId="1A8F53FE" w14:textId="76A547D7" w:rsidR="008E1A13" w:rsidRDefault="008E1A13" w:rsidP="00220F05">
            <w:pPr>
              <w:tabs>
                <w:tab w:val="left" w:pos="884"/>
                <w:tab w:val="left" w:pos="1196"/>
              </w:tabs>
              <w:spacing w:after="0" w:line="240" w:lineRule="auto"/>
              <w:jc w:val="both"/>
              <w:rPr>
                <w:rFonts w:ascii="Times New Roman" w:hAnsi="Times New Roman"/>
                <w:sz w:val="24"/>
                <w:szCs w:val="24"/>
                <w:lang w:val="ro-MD"/>
              </w:rPr>
            </w:pPr>
          </w:p>
          <w:p w14:paraId="3DC1EE41" w14:textId="07F13D8A" w:rsidR="008E1A13" w:rsidRDefault="008E1A13" w:rsidP="00220F05">
            <w:pPr>
              <w:tabs>
                <w:tab w:val="left" w:pos="884"/>
                <w:tab w:val="left" w:pos="1196"/>
              </w:tabs>
              <w:spacing w:after="0" w:line="240" w:lineRule="auto"/>
              <w:jc w:val="both"/>
              <w:rPr>
                <w:rFonts w:ascii="Times New Roman" w:hAnsi="Times New Roman"/>
                <w:sz w:val="24"/>
                <w:szCs w:val="24"/>
                <w:lang w:val="ro-MD"/>
              </w:rPr>
            </w:pPr>
          </w:p>
          <w:p w14:paraId="4CD28523" w14:textId="04BA12F2" w:rsidR="008E1A13" w:rsidRDefault="008E1A13" w:rsidP="00220F05">
            <w:pPr>
              <w:tabs>
                <w:tab w:val="left" w:pos="884"/>
                <w:tab w:val="left" w:pos="1196"/>
              </w:tabs>
              <w:spacing w:after="0" w:line="240" w:lineRule="auto"/>
              <w:jc w:val="both"/>
              <w:rPr>
                <w:rFonts w:ascii="Times New Roman" w:hAnsi="Times New Roman"/>
                <w:sz w:val="24"/>
                <w:szCs w:val="24"/>
                <w:lang w:val="ro-MD"/>
              </w:rPr>
            </w:pPr>
          </w:p>
          <w:p w14:paraId="717591DF" w14:textId="2F0A8751" w:rsidR="008E1A13" w:rsidRDefault="008E1A13" w:rsidP="00220F05">
            <w:pPr>
              <w:tabs>
                <w:tab w:val="left" w:pos="884"/>
                <w:tab w:val="left" w:pos="1196"/>
              </w:tabs>
              <w:spacing w:after="0" w:line="240" w:lineRule="auto"/>
              <w:jc w:val="both"/>
              <w:rPr>
                <w:rFonts w:ascii="Times New Roman" w:hAnsi="Times New Roman"/>
                <w:sz w:val="24"/>
                <w:szCs w:val="24"/>
                <w:lang w:val="ro-MD"/>
              </w:rPr>
            </w:pPr>
          </w:p>
          <w:p w14:paraId="41F60C29" w14:textId="443CB917" w:rsidR="008E1A13" w:rsidRDefault="008E1A13" w:rsidP="00220F05">
            <w:pPr>
              <w:tabs>
                <w:tab w:val="left" w:pos="884"/>
                <w:tab w:val="left" w:pos="1196"/>
              </w:tabs>
              <w:spacing w:after="0" w:line="240" w:lineRule="auto"/>
              <w:jc w:val="both"/>
              <w:rPr>
                <w:rFonts w:ascii="Times New Roman" w:hAnsi="Times New Roman"/>
                <w:sz w:val="24"/>
                <w:szCs w:val="24"/>
                <w:lang w:val="ro-MD"/>
              </w:rPr>
            </w:pPr>
          </w:p>
          <w:p w14:paraId="68957C8C" w14:textId="46F744F0" w:rsidR="008E1A13" w:rsidRDefault="008E1A13" w:rsidP="00220F05">
            <w:pPr>
              <w:tabs>
                <w:tab w:val="left" w:pos="884"/>
                <w:tab w:val="left" w:pos="1196"/>
              </w:tabs>
              <w:spacing w:after="0" w:line="240" w:lineRule="auto"/>
              <w:jc w:val="both"/>
              <w:rPr>
                <w:rFonts w:ascii="Times New Roman" w:hAnsi="Times New Roman"/>
                <w:sz w:val="24"/>
                <w:szCs w:val="24"/>
                <w:lang w:val="ro-MD"/>
              </w:rPr>
            </w:pPr>
          </w:p>
          <w:p w14:paraId="171C9178" w14:textId="4157AA23" w:rsidR="008E1A13" w:rsidRDefault="008E1A13" w:rsidP="00220F05">
            <w:pPr>
              <w:tabs>
                <w:tab w:val="left" w:pos="884"/>
                <w:tab w:val="left" w:pos="1196"/>
              </w:tabs>
              <w:spacing w:after="0" w:line="240" w:lineRule="auto"/>
              <w:jc w:val="both"/>
              <w:rPr>
                <w:rFonts w:ascii="Times New Roman" w:hAnsi="Times New Roman"/>
                <w:sz w:val="24"/>
                <w:szCs w:val="24"/>
                <w:lang w:val="ro-MD"/>
              </w:rPr>
            </w:pPr>
          </w:p>
          <w:p w14:paraId="5B26D7C8" w14:textId="662DD78B" w:rsidR="008E1A13" w:rsidRDefault="008E1A13" w:rsidP="00220F05">
            <w:pPr>
              <w:tabs>
                <w:tab w:val="left" w:pos="884"/>
                <w:tab w:val="left" w:pos="1196"/>
              </w:tabs>
              <w:spacing w:after="0" w:line="240" w:lineRule="auto"/>
              <w:jc w:val="both"/>
              <w:rPr>
                <w:rFonts w:ascii="Times New Roman" w:hAnsi="Times New Roman"/>
                <w:sz w:val="24"/>
                <w:szCs w:val="24"/>
                <w:lang w:val="ro-MD"/>
              </w:rPr>
            </w:pPr>
          </w:p>
          <w:p w14:paraId="07B2DDCB" w14:textId="23608FE5" w:rsidR="008E1A13" w:rsidRDefault="008E1A13" w:rsidP="00220F05">
            <w:pPr>
              <w:tabs>
                <w:tab w:val="left" w:pos="884"/>
                <w:tab w:val="left" w:pos="1196"/>
              </w:tabs>
              <w:spacing w:after="0" w:line="240" w:lineRule="auto"/>
              <w:jc w:val="both"/>
              <w:rPr>
                <w:rFonts w:ascii="Times New Roman" w:hAnsi="Times New Roman"/>
                <w:sz w:val="24"/>
                <w:szCs w:val="24"/>
                <w:lang w:val="ro-MD"/>
              </w:rPr>
            </w:pPr>
          </w:p>
          <w:p w14:paraId="4A7D0873" w14:textId="55B105CF" w:rsidR="008E1A13" w:rsidRDefault="008E1A13" w:rsidP="00220F05">
            <w:pPr>
              <w:tabs>
                <w:tab w:val="left" w:pos="884"/>
                <w:tab w:val="left" w:pos="1196"/>
              </w:tabs>
              <w:spacing w:after="0" w:line="240" w:lineRule="auto"/>
              <w:jc w:val="both"/>
              <w:rPr>
                <w:rFonts w:ascii="Times New Roman" w:hAnsi="Times New Roman"/>
                <w:sz w:val="24"/>
                <w:szCs w:val="24"/>
                <w:lang w:val="ro-MD"/>
              </w:rPr>
            </w:pPr>
          </w:p>
          <w:p w14:paraId="0338C0AD" w14:textId="57F303DC" w:rsidR="008E1A13" w:rsidRDefault="008E1A13" w:rsidP="00220F05">
            <w:pPr>
              <w:tabs>
                <w:tab w:val="left" w:pos="884"/>
                <w:tab w:val="left" w:pos="1196"/>
              </w:tabs>
              <w:spacing w:after="0" w:line="240" w:lineRule="auto"/>
              <w:jc w:val="both"/>
              <w:rPr>
                <w:rFonts w:ascii="Times New Roman" w:hAnsi="Times New Roman"/>
                <w:sz w:val="24"/>
                <w:szCs w:val="24"/>
                <w:lang w:val="ro-MD"/>
              </w:rPr>
            </w:pPr>
          </w:p>
          <w:p w14:paraId="20E7EB76" w14:textId="15F68979" w:rsidR="008E1A13" w:rsidRDefault="008E1A13" w:rsidP="00220F05">
            <w:pPr>
              <w:tabs>
                <w:tab w:val="left" w:pos="884"/>
                <w:tab w:val="left" w:pos="1196"/>
              </w:tabs>
              <w:spacing w:after="0" w:line="240" w:lineRule="auto"/>
              <w:jc w:val="both"/>
              <w:rPr>
                <w:rFonts w:ascii="Times New Roman" w:hAnsi="Times New Roman"/>
                <w:sz w:val="24"/>
                <w:szCs w:val="24"/>
                <w:lang w:val="ro-MD"/>
              </w:rPr>
            </w:pPr>
          </w:p>
          <w:p w14:paraId="2E049603" w14:textId="507B9105" w:rsidR="008E1A13" w:rsidRDefault="008E1A13" w:rsidP="00220F05">
            <w:pPr>
              <w:tabs>
                <w:tab w:val="left" w:pos="884"/>
                <w:tab w:val="left" w:pos="1196"/>
              </w:tabs>
              <w:spacing w:after="0" w:line="240" w:lineRule="auto"/>
              <w:jc w:val="both"/>
              <w:rPr>
                <w:rFonts w:ascii="Times New Roman" w:hAnsi="Times New Roman"/>
                <w:sz w:val="24"/>
                <w:szCs w:val="24"/>
                <w:lang w:val="ro-MD"/>
              </w:rPr>
            </w:pPr>
          </w:p>
          <w:p w14:paraId="2F774023" w14:textId="3FA7B043" w:rsidR="008E1A13" w:rsidRDefault="008E1A13" w:rsidP="00220F05">
            <w:pPr>
              <w:tabs>
                <w:tab w:val="left" w:pos="884"/>
                <w:tab w:val="left" w:pos="1196"/>
              </w:tabs>
              <w:spacing w:after="0" w:line="240" w:lineRule="auto"/>
              <w:jc w:val="both"/>
              <w:rPr>
                <w:rFonts w:ascii="Times New Roman" w:hAnsi="Times New Roman"/>
                <w:sz w:val="24"/>
                <w:szCs w:val="24"/>
                <w:lang w:val="ro-MD"/>
              </w:rPr>
            </w:pPr>
          </w:p>
          <w:p w14:paraId="1F21C725" w14:textId="2040C1D5" w:rsidR="008E1A13" w:rsidRDefault="008E1A13" w:rsidP="00220F05">
            <w:pPr>
              <w:tabs>
                <w:tab w:val="left" w:pos="884"/>
                <w:tab w:val="left" w:pos="1196"/>
              </w:tabs>
              <w:spacing w:after="0" w:line="240" w:lineRule="auto"/>
              <w:jc w:val="both"/>
              <w:rPr>
                <w:rFonts w:ascii="Times New Roman" w:hAnsi="Times New Roman"/>
                <w:sz w:val="24"/>
                <w:szCs w:val="24"/>
                <w:lang w:val="ro-MD"/>
              </w:rPr>
            </w:pPr>
          </w:p>
          <w:p w14:paraId="6F58BB8D" w14:textId="39E99CA2" w:rsidR="008E1A13" w:rsidRDefault="008E1A13" w:rsidP="00220F05">
            <w:pPr>
              <w:tabs>
                <w:tab w:val="left" w:pos="884"/>
                <w:tab w:val="left" w:pos="1196"/>
              </w:tabs>
              <w:spacing w:after="0" w:line="240" w:lineRule="auto"/>
              <w:jc w:val="both"/>
              <w:rPr>
                <w:rFonts w:ascii="Times New Roman" w:hAnsi="Times New Roman"/>
                <w:sz w:val="24"/>
                <w:szCs w:val="24"/>
                <w:lang w:val="ro-MD"/>
              </w:rPr>
            </w:pPr>
          </w:p>
          <w:p w14:paraId="522AC246" w14:textId="352C4298" w:rsidR="008E1A13" w:rsidRDefault="008E1A13" w:rsidP="00220F05">
            <w:pPr>
              <w:tabs>
                <w:tab w:val="left" w:pos="884"/>
                <w:tab w:val="left" w:pos="1196"/>
              </w:tabs>
              <w:spacing w:after="0" w:line="240" w:lineRule="auto"/>
              <w:jc w:val="both"/>
              <w:rPr>
                <w:rFonts w:ascii="Times New Roman" w:hAnsi="Times New Roman"/>
                <w:sz w:val="24"/>
                <w:szCs w:val="24"/>
                <w:lang w:val="ro-MD"/>
              </w:rPr>
            </w:pPr>
          </w:p>
          <w:p w14:paraId="7E039728" w14:textId="40801947" w:rsidR="008E1A13" w:rsidRDefault="008E1A13" w:rsidP="00220F05">
            <w:pPr>
              <w:tabs>
                <w:tab w:val="left" w:pos="884"/>
                <w:tab w:val="left" w:pos="1196"/>
              </w:tabs>
              <w:spacing w:after="0" w:line="240" w:lineRule="auto"/>
              <w:jc w:val="both"/>
              <w:rPr>
                <w:rFonts w:ascii="Times New Roman" w:hAnsi="Times New Roman"/>
                <w:sz w:val="24"/>
                <w:szCs w:val="24"/>
                <w:lang w:val="ro-MD"/>
              </w:rPr>
            </w:pPr>
          </w:p>
          <w:p w14:paraId="0D56A01F" w14:textId="502A7826" w:rsidR="008E1A13" w:rsidRDefault="008E1A13" w:rsidP="00220F05">
            <w:pPr>
              <w:tabs>
                <w:tab w:val="left" w:pos="884"/>
                <w:tab w:val="left" w:pos="1196"/>
              </w:tabs>
              <w:spacing w:after="0" w:line="240" w:lineRule="auto"/>
              <w:jc w:val="both"/>
              <w:rPr>
                <w:rFonts w:ascii="Times New Roman" w:hAnsi="Times New Roman"/>
                <w:sz w:val="24"/>
                <w:szCs w:val="24"/>
                <w:lang w:val="ro-MD"/>
              </w:rPr>
            </w:pPr>
          </w:p>
          <w:p w14:paraId="085020A6" w14:textId="140BA08F" w:rsidR="008E1A13" w:rsidRDefault="008E1A13" w:rsidP="00220F05">
            <w:pPr>
              <w:tabs>
                <w:tab w:val="left" w:pos="884"/>
                <w:tab w:val="left" w:pos="1196"/>
              </w:tabs>
              <w:spacing w:after="0" w:line="240" w:lineRule="auto"/>
              <w:jc w:val="both"/>
              <w:rPr>
                <w:rFonts w:ascii="Times New Roman" w:hAnsi="Times New Roman"/>
                <w:sz w:val="24"/>
                <w:szCs w:val="24"/>
                <w:lang w:val="ro-MD"/>
              </w:rPr>
            </w:pPr>
          </w:p>
          <w:p w14:paraId="1D1B5AD4" w14:textId="45DC4F2F" w:rsidR="008E1A13" w:rsidRDefault="008E1A13" w:rsidP="00220F05">
            <w:pPr>
              <w:tabs>
                <w:tab w:val="left" w:pos="884"/>
                <w:tab w:val="left" w:pos="1196"/>
              </w:tabs>
              <w:spacing w:after="0" w:line="240" w:lineRule="auto"/>
              <w:jc w:val="both"/>
              <w:rPr>
                <w:rFonts w:ascii="Times New Roman" w:hAnsi="Times New Roman"/>
                <w:sz w:val="24"/>
                <w:szCs w:val="24"/>
                <w:lang w:val="ro-MD"/>
              </w:rPr>
            </w:pPr>
          </w:p>
          <w:p w14:paraId="40D3A493" w14:textId="2A56335F" w:rsidR="008E1A13" w:rsidRDefault="008E1A13" w:rsidP="00220F05">
            <w:pPr>
              <w:tabs>
                <w:tab w:val="left" w:pos="884"/>
                <w:tab w:val="left" w:pos="1196"/>
              </w:tabs>
              <w:spacing w:after="0" w:line="240" w:lineRule="auto"/>
              <w:jc w:val="both"/>
              <w:rPr>
                <w:rFonts w:ascii="Times New Roman" w:hAnsi="Times New Roman"/>
                <w:sz w:val="24"/>
                <w:szCs w:val="24"/>
                <w:lang w:val="ro-MD"/>
              </w:rPr>
            </w:pPr>
          </w:p>
          <w:p w14:paraId="74211E67" w14:textId="77777777" w:rsidR="00225645" w:rsidRDefault="00225645" w:rsidP="00220F05">
            <w:pPr>
              <w:tabs>
                <w:tab w:val="left" w:pos="884"/>
                <w:tab w:val="left" w:pos="1196"/>
              </w:tabs>
              <w:spacing w:after="0" w:line="240" w:lineRule="auto"/>
              <w:jc w:val="both"/>
              <w:rPr>
                <w:rFonts w:ascii="Times New Roman" w:hAnsi="Times New Roman"/>
                <w:sz w:val="24"/>
                <w:szCs w:val="24"/>
                <w:lang w:val="ro-MD"/>
              </w:rPr>
            </w:pPr>
          </w:p>
          <w:p w14:paraId="315B7806" w14:textId="77777777" w:rsidR="00225645" w:rsidRDefault="00225645" w:rsidP="00220F05">
            <w:pPr>
              <w:tabs>
                <w:tab w:val="left" w:pos="884"/>
                <w:tab w:val="left" w:pos="1196"/>
              </w:tabs>
              <w:spacing w:after="0" w:line="240" w:lineRule="auto"/>
              <w:jc w:val="both"/>
              <w:rPr>
                <w:rFonts w:ascii="Times New Roman" w:hAnsi="Times New Roman"/>
                <w:sz w:val="24"/>
                <w:szCs w:val="24"/>
                <w:lang w:val="ro-MD"/>
              </w:rPr>
            </w:pPr>
          </w:p>
          <w:p w14:paraId="1D185D57" w14:textId="77777777" w:rsidR="00225645" w:rsidRDefault="00225645" w:rsidP="00220F05">
            <w:pPr>
              <w:tabs>
                <w:tab w:val="left" w:pos="884"/>
                <w:tab w:val="left" w:pos="1196"/>
              </w:tabs>
              <w:spacing w:after="0" w:line="240" w:lineRule="auto"/>
              <w:jc w:val="both"/>
              <w:rPr>
                <w:rFonts w:ascii="Times New Roman" w:hAnsi="Times New Roman"/>
                <w:sz w:val="24"/>
                <w:szCs w:val="24"/>
                <w:lang w:val="ro-MD"/>
              </w:rPr>
            </w:pPr>
          </w:p>
          <w:p w14:paraId="4AC1A04E" w14:textId="77777777" w:rsidR="00225645" w:rsidRDefault="00225645" w:rsidP="00220F05">
            <w:pPr>
              <w:tabs>
                <w:tab w:val="left" w:pos="884"/>
                <w:tab w:val="left" w:pos="1196"/>
              </w:tabs>
              <w:spacing w:after="0" w:line="240" w:lineRule="auto"/>
              <w:jc w:val="both"/>
              <w:rPr>
                <w:rFonts w:ascii="Times New Roman" w:hAnsi="Times New Roman"/>
                <w:sz w:val="24"/>
                <w:szCs w:val="24"/>
                <w:lang w:val="ro-MD"/>
              </w:rPr>
            </w:pPr>
          </w:p>
          <w:p w14:paraId="012FB80A" w14:textId="77777777" w:rsidR="00225645" w:rsidRDefault="00225645" w:rsidP="00220F05">
            <w:pPr>
              <w:tabs>
                <w:tab w:val="left" w:pos="884"/>
                <w:tab w:val="left" w:pos="1196"/>
              </w:tabs>
              <w:spacing w:after="0" w:line="240" w:lineRule="auto"/>
              <w:jc w:val="both"/>
              <w:rPr>
                <w:rFonts w:ascii="Times New Roman" w:hAnsi="Times New Roman"/>
                <w:sz w:val="24"/>
                <w:szCs w:val="24"/>
                <w:lang w:val="ro-MD"/>
              </w:rPr>
            </w:pPr>
          </w:p>
          <w:p w14:paraId="1EB41A19" w14:textId="77777777" w:rsidR="00225645" w:rsidRDefault="00225645" w:rsidP="00220F05">
            <w:pPr>
              <w:tabs>
                <w:tab w:val="left" w:pos="884"/>
                <w:tab w:val="left" w:pos="1196"/>
              </w:tabs>
              <w:spacing w:after="0" w:line="240" w:lineRule="auto"/>
              <w:jc w:val="both"/>
              <w:rPr>
                <w:rFonts w:ascii="Times New Roman" w:hAnsi="Times New Roman"/>
                <w:sz w:val="24"/>
                <w:szCs w:val="24"/>
                <w:lang w:val="ro-MD"/>
              </w:rPr>
            </w:pPr>
          </w:p>
          <w:p w14:paraId="7E59E8FA" w14:textId="77777777" w:rsidR="00225645" w:rsidRDefault="00225645" w:rsidP="00220F05">
            <w:pPr>
              <w:tabs>
                <w:tab w:val="left" w:pos="884"/>
                <w:tab w:val="left" w:pos="1196"/>
              </w:tabs>
              <w:spacing w:after="0" w:line="240" w:lineRule="auto"/>
              <w:jc w:val="both"/>
              <w:rPr>
                <w:rFonts w:ascii="Times New Roman" w:hAnsi="Times New Roman"/>
                <w:sz w:val="24"/>
                <w:szCs w:val="24"/>
                <w:lang w:val="ro-MD"/>
              </w:rPr>
            </w:pPr>
          </w:p>
          <w:p w14:paraId="2BA76BEA" w14:textId="77777777" w:rsidR="00225645" w:rsidRDefault="00225645" w:rsidP="00220F05">
            <w:pPr>
              <w:tabs>
                <w:tab w:val="left" w:pos="884"/>
                <w:tab w:val="left" w:pos="1196"/>
              </w:tabs>
              <w:spacing w:after="0" w:line="240" w:lineRule="auto"/>
              <w:jc w:val="both"/>
              <w:rPr>
                <w:rFonts w:ascii="Times New Roman" w:hAnsi="Times New Roman"/>
                <w:sz w:val="24"/>
                <w:szCs w:val="24"/>
                <w:lang w:val="ro-MD"/>
              </w:rPr>
            </w:pPr>
          </w:p>
          <w:p w14:paraId="50E3BB3C" w14:textId="77777777" w:rsidR="00225645" w:rsidRDefault="00225645" w:rsidP="00220F05">
            <w:pPr>
              <w:tabs>
                <w:tab w:val="left" w:pos="884"/>
                <w:tab w:val="left" w:pos="1196"/>
              </w:tabs>
              <w:spacing w:after="0" w:line="240" w:lineRule="auto"/>
              <w:jc w:val="both"/>
              <w:rPr>
                <w:rFonts w:ascii="Times New Roman" w:hAnsi="Times New Roman"/>
                <w:sz w:val="24"/>
                <w:szCs w:val="24"/>
                <w:lang w:val="ro-MD"/>
              </w:rPr>
            </w:pPr>
          </w:p>
          <w:p w14:paraId="5AF79492" w14:textId="77777777" w:rsidR="00225645" w:rsidRDefault="00225645" w:rsidP="00220F05">
            <w:pPr>
              <w:tabs>
                <w:tab w:val="left" w:pos="884"/>
                <w:tab w:val="left" w:pos="1196"/>
              </w:tabs>
              <w:spacing w:after="0" w:line="240" w:lineRule="auto"/>
              <w:jc w:val="both"/>
              <w:rPr>
                <w:rFonts w:ascii="Times New Roman" w:hAnsi="Times New Roman"/>
                <w:sz w:val="24"/>
                <w:szCs w:val="24"/>
                <w:lang w:val="ro-MD"/>
              </w:rPr>
            </w:pPr>
          </w:p>
          <w:p w14:paraId="670B9D4C" w14:textId="77777777" w:rsidR="00225645" w:rsidRDefault="00225645" w:rsidP="00220F05">
            <w:pPr>
              <w:tabs>
                <w:tab w:val="left" w:pos="884"/>
                <w:tab w:val="left" w:pos="1196"/>
              </w:tabs>
              <w:spacing w:after="0" w:line="240" w:lineRule="auto"/>
              <w:jc w:val="both"/>
              <w:rPr>
                <w:rFonts w:ascii="Times New Roman" w:hAnsi="Times New Roman"/>
                <w:sz w:val="24"/>
                <w:szCs w:val="24"/>
                <w:lang w:val="ro-MD"/>
              </w:rPr>
            </w:pPr>
          </w:p>
          <w:p w14:paraId="081183B3" w14:textId="77777777" w:rsidR="000510AB" w:rsidRDefault="000510AB" w:rsidP="00220F05">
            <w:pPr>
              <w:tabs>
                <w:tab w:val="left" w:pos="884"/>
                <w:tab w:val="left" w:pos="1196"/>
              </w:tabs>
              <w:spacing w:after="0" w:line="240" w:lineRule="auto"/>
              <w:jc w:val="both"/>
              <w:rPr>
                <w:rFonts w:ascii="Times New Roman" w:hAnsi="Times New Roman"/>
                <w:sz w:val="24"/>
                <w:szCs w:val="24"/>
                <w:lang w:val="ro-MD"/>
              </w:rPr>
            </w:pPr>
          </w:p>
          <w:p w14:paraId="2F00B052" w14:textId="2BD287C6" w:rsidR="00225645" w:rsidRDefault="00225645" w:rsidP="00225645">
            <w:pPr>
              <w:tabs>
                <w:tab w:val="left" w:pos="884"/>
                <w:tab w:val="left" w:pos="1196"/>
              </w:tabs>
              <w:spacing w:after="0" w:line="240" w:lineRule="auto"/>
              <w:ind w:right="-198" w:hanging="401"/>
              <w:jc w:val="both"/>
              <w:rPr>
                <w:rFonts w:ascii="Times New Roman" w:hAnsi="Times New Roman"/>
                <w:sz w:val="24"/>
                <w:szCs w:val="24"/>
                <w:lang w:val="ro-MD"/>
              </w:rPr>
            </w:pPr>
            <w:r>
              <w:rPr>
                <w:rFonts w:ascii="Times New Roman" w:hAnsi="Times New Roman"/>
                <w:sz w:val="24"/>
                <w:szCs w:val="24"/>
                <w:lang w:val="ro-MD"/>
              </w:rPr>
              <w:t>_______________________________________</w:t>
            </w:r>
          </w:p>
          <w:p w14:paraId="394C702D" w14:textId="1EF9A6CA" w:rsidR="008E1A13" w:rsidRDefault="00100F32" w:rsidP="00C17EA5">
            <w:pPr>
              <w:tabs>
                <w:tab w:val="left" w:pos="884"/>
                <w:tab w:val="left" w:pos="1196"/>
              </w:tabs>
              <w:spacing w:after="0" w:line="240" w:lineRule="auto"/>
              <w:ind w:firstLine="206"/>
              <w:jc w:val="both"/>
              <w:rPr>
                <w:rFonts w:ascii="Times New Roman" w:hAnsi="Times New Roman"/>
                <w:sz w:val="24"/>
                <w:szCs w:val="24"/>
                <w:lang w:val="ro-MD"/>
              </w:rPr>
            </w:pPr>
            <w:r>
              <w:rPr>
                <w:rFonts w:ascii="Times New Roman" w:hAnsi="Times New Roman"/>
                <w:b/>
                <w:i/>
                <w:sz w:val="24"/>
                <w:szCs w:val="24"/>
                <w:lang w:val="ro-MD"/>
              </w:rPr>
              <w:t>Se acceptă parțial</w:t>
            </w:r>
            <w:r w:rsidR="00C17EA5">
              <w:rPr>
                <w:rFonts w:ascii="Times New Roman" w:hAnsi="Times New Roman"/>
                <w:sz w:val="24"/>
                <w:szCs w:val="24"/>
                <w:lang w:val="ro-MD"/>
              </w:rPr>
              <w:t>.</w:t>
            </w:r>
          </w:p>
          <w:p w14:paraId="14396B29" w14:textId="6A806640" w:rsidR="00BB3258" w:rsidRDefault="00100F32" w:rsidP="00C17EA5">
            <w:pPr>
              <w:tabs>
                <w:tab w:val="left" w:pos="884"/>
                <w:tab w:val="left" w:pos="1196"/>
              </w:tabs>
              <w:spacing w:after="0" w:line="240" w:lineRule="auto"/>
              <w:ind w:firstLine="206"/>
              <w:jc w:val="both"/>
              <w:rPr>
                <w:rFonts w:ascii="Times New Roman" w:hAnsi="Times New Roman"/>
                <w:sz w:val="24"/>
                <w:szCs w:val="24"/>
                <w:lang w:val="ro-MD"/>
              </w:rPr>
            </w:pPr>
            <w:r>
              <w:rPr>
                <w:rFonts w:ascii="Times New Roman" w:hAnsi="Times New Roman"/>
                <w:sz w:val="24"/>
                <w:szCs w:val="24"/>
                <w:lang w:val="ro-MD"/>
              </w:rPr>
              <w:t>Aliniatul (3) stabilește că asepctul menționat va fi dezvoltat în regulamentul aprobat de Comisia Electorală Centrală</w:t>
            </w:r>
          </w:p>
          <w:p w14:paraId="79D0C3CE" w14:textId="77777777" w:rsidR="00BB3258" w:rsidRDefault="00BB3258" w:rsidP="00C17EA5">
            <w:pPr>
              <w:tabs>
                <w:tab w:val="left" w:pos="884"/>
                <w:tab w:val="left" w:pos="1196"/>
              </w:tabs>
              <w:spacing w:after="0" w:line="240" w:lineRule="auto"/>
              <w:ind w:firstLine="206"/>
              <w:jc w:val="both"/>
              <w:rPr>
                <w:rFonts w:ascii="Times New Roman" w:hAnsi="Times New Roman"/>
                <w:sz w:val="24"/>
                <w:szCs w:val="24"/>
                <w:lang w:val="ro-MD"/>
              </w:rPr>
            </w:pPr>
          </w:p>
          <w:p w14:paraId="58F4B3B7" w14:textId="77777777" w:rsidR="00BB3258" w:rsidRDefault="00BB3258" w:rsidP="00C17EA5">
            <w:pPr>
              <w:tabs>
                <w:tab w:val="left" w:pos="884"/>
                <w:tab w:val="left" w:pos="1196"/>
              </w:tabs>
              <w:spacing w:after="0" w:line="240" w:lineRule="auto"/>
              <w:ind w:firstLine="206"/>
              <w:jc w:val="both"/>
              <w:rPr>
                <w:rFonts w:ascii="Times New Roman" w:hAnsi="Times New Roman"/>
                <w:sz w:val="24"/>
                <w:szCs w:val="24"/>
                <w:lang w:val="ro-MD"/>
              </w:rPr>
            </w:pPr>
          </w:p>
          <w:p w14:paraId="5E241B41" w14:textId="4611B3F7" w:rsidR="00A706EA" w:rsidRPr="00C74A09" w:rsidRDefault="00A706EA" w:rsidP="00265522">
            <w:pPr>
              <w:spacing w:after="0" w:line="240" w:lineRule="auto"/>
              <w:ind w:firstLine="316"/>
              <w:jc w:val="both"/>
              <w:rPr>
                <w:rFonts w:ascii="Times New Roman" w:hAnsi="Times New Roman"/>
                <w:sz w:val="24"/>
                <w:szCs w:val="24"/>
                <w:lang w:val="ro-MD"/>
              </w:rPr>
            </w:pPr>
          </w:p>
        </w:tc>
      </w:tr>
      <w:tr w:rsidR="009A23F9" w:rsidRPr="00C74435" w14:paraId="7E13B74B" w14:textId="77777777" w:rsidTr="00560A4E">
        <w:tc>
          <w:tcPr>
            <w:tcW w:w="4680" w:type="dxa"/>
          </w:tcPr>
          <w:p w14:paraId="0413A12B" w14:textId="664CC45F" w:rsidR="009A23F9" w:rsidRPr="00C17EA5" w:rsidRDefault="009A23F9" w:rsidP="00C17EA5">
            <w:pPr>
              <w:pStyle w:val="NormalWeb"/>
              <w:shd w:val="clear" w:color="auto" w:fill="FFFFFF"/>
              <w:spacing w:before="0" w:beforeAutospacing="0" w:after="0" w:afterAutospacing="0"/>
              <w:ind w:firstLine="316"/>
              <w:jc w:val="both"/>
              <w:rPr>
                <w:bCs/>
                <w:color w:val="000000" w:themeColor="text1"/>
                <w:sz w:val="22"/>
              </w:rPr>
            </w:pPr>
            <w:r w:rsidRPr="00C17EA5">
              <w:rPr>
                <w:rStyle w:val="Robust"/>
                <w:color w:val="000000" w:themeColor="text1"/>
                <w:sz w:val="22"/>
              </w:rPr>
              <w:lastRenderedPageBreak/>
              <w:t>Articolul 1. Noțiuni generale</w:t>
            </w:r>
          </w:p>
          <w:p w14:paraId="001AB369" w14:textId="77777777" w:rsidR="009A23F9" w:rsidRPr="009A23F9" w:rsidRDefault="009A23F9" w:rsidP="00C17EA5">
            <w:pPr>
              <w:shd w:val="clear" w:color="auto" w:fill="FFFFFF"/>
              <w:spacing w:after="0" w:line="240" w:lineRule="auto"/>
              <w:ind w:firstLine="316"/>
              <w:jc w:val="both"/>
              <w:rPr>
                <w:rFonts w:ascii="Times New Roman" w:hAnsi="Times New Roman"/>
                <w:b/>
                <w:bCs/>
                <w:color w:val="000000" w:themeColor="text1"/>
                <w:lang w:val="en-US"/>
              </w:rPr>
            </w:pPr>
            <w:r w:rsidRPr="00C17EA5">
              <w:rPr>
                <w:rStyle w:val="Accentuat"/>
                <w:rFonts w:ascii="Times New Roman" w:hAnsi="Times New Roman"/>
                <w:color w:val="333333"/>
                <w:szCs w:val="24"/>
                <w:shd w:val="clear" w:color="auto" w:fill="FFFFFF"/>
                <w:lang w:val="en-US"/>
              </w:rPr>
              <w:t>listă electorală suplimentară </w:t>
            </w:r>
            <w:r w:rsidRPr="00C17EA5">
              <w:rPr>
                <w:rFonts w:ascii="Times New Roman" w:hAnsi="Times New Roman"/>
                <w:color w:val="333333"/>
                <w:szCs w:val="24"/>
                <w:shd w:val="clear" w:color="auto" w:fill="FFFFFF"/>
                <w:lang w:val="en-US"/>
              </w:rPr>
              <w:t xml:space="preserve">– listă electorală întocmită de organul electoral, în care se înscriu persoanele </w:t>
            </w:r>
            <w:r w:rsidRPr="00C17EA5">
              <w:rPr>
                <w:rFonts w:ascii="Times New Roman" w:hAnsi="Times New Roman"/>
                <w:color w:val="000000" w:themeColor="text1"/>
                <w:szCs w:val="24"/>
                <w:lang w:val="en-US"/>
              </w:rPr>
              <w:t>care nu au fost înscrise în</w:t>
            </w:r>
            <w:r w:rsidRPr="00C17EA5">
              <w:rPr>
                <w:rFonts w:ascii="Times New Roman" w:hAnsi="Times New Roman"/>
                <w:b/>
                <w:color w:val="000000" w:themeColor="text1"/>
                <w:szCs w:val="24"/>
                <w:lang w:val="en-US"/>
              </w:rPr>
              <w:t xml:space="preserve"> lista electorală de bază</w:t>
            </w:r>
            <w:r w:rsidRPr="00C17EA5">
              <w:rPr>
                <w:rFonts w:ascii="Times New Roman" w:hAnsi="Times New Roman"/>
                <w:color w:val="000000" w:themeColor="text1"/>
                <w:szCs w:val="24"/>
                <w:shd w:val="clear" w:color="auto" w:fill="FFFFFF"/>
                <w:lang w:val="en-US"/>
              </w:rPr>
              <w:t>;</w:t>
            </w:r>
          </w:p>
        </w:tc>
        <w:tc>
          <w:tcPr>
            <w:tcW w:w="1170" w:type="dxa"/>
          </w:tcPr>
          <w:p w14:paraId="1B616CE2" w14:textId="469206D6" w:rsidR="009A23F9" w:rsidRDefault="00C17EA5" w:rsidP="00220F05">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A.O „Promo-LEX”</w:t>
            </w:r>
          </w:p>
        </w:tc>
        <w:tc>
          <w:tcPr>
            <w:tcW w:w="990" w:type="dxa"/>
          </w:tcPr>
          <w:p w14:paraId="039AD440" w14:textId="68C43204" w:rsidR="009A23F9" w:rsidRPr="00C74A09" w:rsidRDefault="00C74435" w:rsidP="00C74435">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22</w:t>
            </w:r>
            <w:bookmarkStart w:id="0" w:name="_GoBack"/>
            <w:bookmarkEnd w:id="0"/>
          </w:p>
        </w:tc>
        <w:tc>
          <w:tcPr>
            <w:tcW w:w="4883" w:type="dxa"/>
          </w:tcPr>
          <w:p w14:paraId="65CD5B50" w14:textId="77777777" w:rsidR="009A23F9" w:rsidRPr="009A23F9" w:rsidRDefault="009A23F9" w:rsidP="00C17EA5">
            <w:pPr>
              <w:pStyle w:val="NormalWeb"/>
              <w:shd w:val="clear" w:color="auto" w:fill="FFFFFF"/>
              <w:spacing w:before="0" w:beforeAutospacing="0" w:after="0" w:afterAutospacing="0"/>
              <w:ind w:firstLine="266"/>
              <w:jc w:val="both"/>
            </w:pPr>
            <w:r w:rsidRPr="009A23F9">
              <w:t xml:space="preserve">Noțiunea propusă nu reflectă în totalitate esența a ceea ce reprezintă lista electorală suplimentară. Spre exemplu, contrar definiției propuse, în practică pe listele suplimentare votează și alegătorii care în ziua votării se află peste hotarele țării, aceștia fiind totodată arondați pe listele electorale de bază conform domiciliului/vizei de reședințe în raza secțiilor de votare de pe teritoriul țării. </w:t>
            </w:r>
          </w:p>
          <w:p w14:paraId="1234F185" w14:textId="77777777" w:rsidR="009A23F9" w:rsidRPr="009A23F9" w:rsidRDefault="009A23F9" w:rsidP="00C17EA5">
            <w:pPr>
              <w:pStyle w:val="NormalWeb"/>
              <w:shd w:val="clear" w:color="auto" w:fill="FFFFFF"/>
              <w:spacing w:before="0" w:beforeAutospacing="0" w:after="0" w:afterAutospacing="0"/>
              <w:ind w:firstLine="266"/>
              <w:jc w:val="both"/>
              <w:rPr>
                <w:sz w:val="20"/>
                <w:szCs w:val="20"/>
              </w:rPr>
            </w:pPr>
            <w:r w:rsidRPr="009A23F9">
              <w:t>Astfel, utilizarea sintagmei „</w:t>
            </w:r>
            <w:r w:rsidRPr="009A23F9">
              <w:rPr>
                <w:i/>
              </w:rPr>
              <w:t>persoanele care nu au fost înscrise în listele electorale de bază</w:t>
            </w:r>
            <w:r w:rsidRPr="009A23F9">
              <w:t>” nu este oportună.</w:t>
            </w:r>
          </w:p>
        </w:tc>
        <w:tc>
          <w:tcPr>
            <w:tcW w:w="4387" w:type="dxa"/>
          </w:tcPr>
          <w:p w14:paraId="3F7BA7C5" w14:textId="72C4CCA9" w:rsidR="00C17EA5" w:rsidRPr="00C17EA5" w:rsidRDefault="00C17EA5" w:rsidP="00C17EA5">
            <w:pPr>
              <w:pStyle w:val="NormalWeb"/>
              <w:spacing w:before="0" w:beforeAutospacing="0" w:after="0" w:afterAutospacing="0"/>
              <w:ind w:firstLine="206"/>
              <w:jc w:val="both"/>
              <w:rPr>
                <w:bCs/>
                <w:iCs/>
              </w:rPr>
            </w:pPr>
            <w:r>
              <w:rPr>
                <w:b/>
                <w:bCs/>
                <w:i/>
                <w:iCs/>
              </w:rPr>
              <w:t>Se acceptă</w:t>
            </w:r>
            <w:r>
              <w:rPr>
                <w:bCs/>
                <w:iCs/>
              </w:rPr>
              <w:t>.</w:t>
            </w:r>
          </w:p>
          <w:p w14:paraId="05E014D3" w14:textId="77777777" w:rsidR="00C17EA5" w:rsidRPr="007751A6" w:rsidRDefault="00C17EA5" w:rsidP="00C17EA5">
            <w:pPr>
              <w:pStyle w:val="NormalWeb"/>
              <w:spacing w:before="0" w:beforeAutospacing="0" w:after="0" w:afterAutospacing="0"/>
              <w:ind w:firstLine="206"/>
              <w:jc w:val="both"/>
              <w:rPr>
                <w:bCs/>
              </w:rPr>
            </w:pPr>
            <w:r w:rsidRPr="007751A6">
              <w:rPr>
                <w:bCs/>
                <w:i/>
                <w:iCs/>
              </w:rPr>
              <w:t>listă electorală de bază</w:t>
            </w:r>
            <w:r w:rsidRPr="00AB6205">
              <w:rPr>
                <w:b/>
                <w:bCs/>
              </w:rPr>
              <w:t xml:space="preserve"> – </w:t>
            </w:r>
            <w:r w:rsidRPr="007751A6">
              <w:rPr>
                <w:bCs/>
              </w:rPr>
              <w:t xml:space="preserve">listă întocmită, conform modelului aprobat de Comisia Electorală Centrală, în baza Registrului de stat al alegătorilor, ce cuprinde toţi cetăţenii cu drept de vot, inclusiv cei care în ziua alegerilor împlinesc 18 ani și care își au domiciliul sau reşedinţa temporară în raza unei secţii de votare; </w:t>
            </w:r>
          </w:p>
          <w:p w14:paraId="008B977B" w14:textId="77777777" w:rsidR="00C17EA5" w:rsidRPr="007751A6" w:rsidRDefault="00C17EA5" w:rsidP="00C17EA5">
            <w:pPr>
              <w:pStyle w:val="NormalWeb"/>
              <w:spacing w:before="0" w:beforeAutospacing="0" w:after="0" w:afterAutospacing="0"/>
              <w:ind w:firstLine="206"/>
              <w:jc w:val="both"/>
              <w:rPr>
                <w:bCs/>
              </w:rPr>
            </w:pPr>
            <w:r w:rsidRPr="007751A6">
              <w:rPr>
                <w:bCs/>
                <w:i/>
                <w:iCs/>
              </w:rPr>
              <w:t xml:space="preserve">listă electorală suplimentară </w:t>
            </w:r>
            <w:r w:rsidRPr="007751A6">
              <w:rPr>
                <w:bCs/>
              </w:rPr>
              <w:t xml:space="preserve">– listă electorală întocmită de organul electoral sau de conducătorii instituțiilor abilitate, </w:t>
            </w:r>
            <w:r w:rsidRPr="007751A6">
              <w:rPr>
                <w:bCs/>
              </w:rPr>
              <w:lastRenderedPageBreak/>
              <w:t>conform modelului aprobat de Comisia Electorală Centrală, în care se înscriu persoanele care nu au fost incluse în listele electorale de bază, precum și persoanele care participă la alegeri la o altă secție de votare decît cea la care au fost arondați, inclusiv la secţiile de votare din afara ţării sau la cele constituite pentru alegătorii din localitățile din stînga Nistrului (Transnistria) în condițiile prezentului cod;”</w:t>
            </w:r>
          </w:p>
          <w:p w14:paraId="14222C8C" w14:textId="77777777" w:rsidR="009A23F9" w:rsidRPr="00C74A09" w:rsidRDefault="009A23F9" w:rsidP="00220F05">
            <w:pPr>
              <w:tabs>
                <w:tab w:val="left" w:pos="884"/>
                <w:tab w:val="left" w:pos="1196"/>
              </w:tabs>
              <w:spacing w:after="0" w:line="240" w:lineRule="auto"/>
              <w:jc w:val="both"/>
              <w:rPr>
                <w:rFonts w:ascii="Times New Roman" w:hAnsi="Times New Roman"/>
                <w:sz w:val="24"/>
                <w:szCs w:val="24"/>
                <w:lang w:val="ro-MD"/>
              </w:rPr>
            </w:pPr>
          </w:p>
        </w:tc>
      </w:tr>
    </w:tbl>
    <w:p w14:paraId="556BC08A" w14:textId="77777777" w:rsidR="00A61040" w:rsidRDefault="00A61040" w:rsidP="009C6147">
      <w:pPr>
        <w:jc w:val="both"/>
        <w:rPr>
          <w:rFonts w:ascii="Times New Roman" w:hAnsi="Times New Roman"/>
          <w:sz w:val="24"/>
          <w:szCs w:val="24"/>
          <w:lang w:val="en-US"/>
        </w:rPr>
      </w:pPr>
    </w:p>
    <w:p w14:paraId="21C6578F" w14:textId="77777777" w:rsidR="00A61040" w:rsidRPr="00A61040" w:rsidRDefault="00A61040" w:rsidP="00A61040">
      <w:pPr>
        <w:rPr>
          <w:rFonts w:ascii="Times New Roman" w:hAnsi="Times New Roman"/>
          <w:sz w:val="24"/>
          <w:szCs w:val="24"/>
          <w:lang w:val="en-US"/>
        </w:rPr>
      </w:pPr>
    </w:p>
    <w:p w14:paraId="5119D23A" w14:textId="77777777" w:rsidR="00A61040" w:rsidRPr="00A61040" w:rsidRDefault="00A61040" w:rsidP="00A61040">
      <w:pPr>
        <w:rPr>
          <w:rFonts w:ascii="Times New Roman" w:hAnsi="Times New Roman"/>
          <w:sz w:val="24"/>
          <w:szCs w:val="24"/>
          <w:lang w:val="en-US"/>
        </w:rPr>
      </w:pPr>
    </w:p>
    <w:p w14:paraId="66A2EDA2" w14:textId="77777777" w:rsidR="00A61040" w:rsidRPr="00A61040" w:rsidRDefault="00A61040" w:rsidP="00A61040">
      <w:pPr>
        <w:rPr>
          <w:rFonts w:ascii="Times New Roman" w:hAnsi="Times New Roman"/>
          <w:sz w:val="24"/>
          <w:szCs w:val="24"/>
          <w:lang w:val="en-US"/>
        </w:rPr>
      </w:pPr>
    </w:p>
    <w:p w14:paraId="138355A4" w14:textId="77777777" w:rsidR="00A61040" w:rsidRPr="00A61040" w:rsidRDefault="00A61040" w:rsidP="00A61040">
      <w:pPr>
        <w:rPr>
          <w:rFonts w:ascii="Times New Roman" w:hAnsi="Times New Roman"/>
          <w:sz w:val="24"/>
          <w:szCs w:val="24"/>
          <w:lang w:val="en-US"/>
        </w:rPr>
      </w:pPr>
    </w:p>
    <w:p w14:paraId="30793CBC" w14:textId="77777777" w:rsidR="00A61040" w:rsidRPr="00A61040" w:rsidRDefault="00A61040" w:rsidP="00A61040">
      <w:pPr>
        <w:rPr>
          <w:rFonts w:ascii="Times New Roman" w:hAnsi="Times New Roman"/>
          <w:sz w:val="24"/>
          <w:szCs w:val="24"/>
          <w:lang w:val="en-US"/>
        </w:rPr>
      </w:pPr>
    </w:p>
    <w:p w14:paraId="361BCF11" w14:textId="77777777" w:rsidR="00A61040" w:rsidRDefault="00A61040" w:rsidP="00A61040">
      <w:pPr>
        <w:rPr>
          <w:rFonts w:ascii="Times New Roman" w:hAnsi="Times New Roman"/>
          <w:sz w:val="24"/>
          <w:szCs w:val="24"/>
          <w:lang w:val="en-US"/>
        </w:rPr>
      </w:pPr>
    </w:p>
    <w:p w14:paraId="63E37FB0" w14:textId="77777777" w:rsidR="00E50B42" w:rsidRPr="00A61040" w:rsidRDefault="00A61040" w:rsidP="00A61040">
      <w:pPr>
        <w:tabs>
          <w:tab w:val="left" w:pos="4305"/>
        </w:tabs>
        <w:rPr>
          <w:rFonts w:ascii="Times New Roman" w:hAnsi="Times New Roman"/>
          <w:sz w:val="24"/>
          <w:szCs w:val="24"/>
          <w:lang w:val="en-US"/>
        </w:rPr>
      </w:pPr>
      <w:r>
        <w:rPr>
          <w:rFonts w:ascii="Times New Roman" w:hAnsi="Times New Roman"/>
          <w:sz w:val="24"/>
          <w:szCs w:val="24"/>
          <w:lang w:val="en-US"/>
        </w:rPr>
        <w:tab/>
      </w:r>
    </w:p>
    <w:sectPr w:rsidR="00E50B42" w:rsidRPr="00A61040" w:rsidSect="00220F05">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60A3C" w14:textId="77777777" w:rsidR="00892216" w:rsidRDefault="00892216" w:rsidP="00A61040">
      <w:pPr>
        <w:spacing w:after="0" w:line="240" w:lineRule="auto"/>
      </w:pPr>
      <w:r>
        <w:separator/>
      </w:r>
    </w:p>
  </w:endnote>
  <w:endnote w:type="continuationSeparator" w:id="0">
    <w:p w14:paraId="4050405C" w14:textId="77777777" w:rsidR="00892216" w:rsidRDefault="00892216" w:rsidP="00A61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654706"/>
      <w:docPartObj>
        <w:docPartGallery w:val="Page Numbers (Bottom of Page)"/>
        <w:docPartUnique/>
      </w:docPartObj>
    </w:sdtPr>
    <w:sdtEndPr/>
    <w:sdtContent>
      <w:p w14:paraId="64E24266" w14:textId="46CB095B" w:rsidR="00A61040" w:rsidRDefault="00A61040">
        <w:pPr>
          <w:pStyle w:val="Subsol"/>
          <w:jc w:val="right"/>
        </w:pPr>
        <w:r>
          <w:fldChar w:fldCharType="begin"/>
        </w:r>
        <w:r>
          <w:instrText>PAGE   \* MERGEFORMAT</w:instrText>
        </w:r>
        <w:r>
          <w:fldChar w:fldCharType="separate"/>
        </w:r>
        <w:r w:rsidR="00C74435" w:rsidRPr="00C74435">
          <w:rPr>
            <w:noProof/>
            <w:lang w:val="ro-RO"/>
          </w:rPr>
          <w:t>9</w:t>
        </w:r>
        <w:r>
          <w:fldChar w:fldCharType="end"/>
        </w:r>
      </w:p>
    </w:sdtContent>
  </w:sdt>
  <w:p w14:paraId="571A3A7D" w14:textId="77777777" w:rsidR="00A61040" w:rsidRDefault="00A6104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67A91" w14:textId="77777777" w:rsidR="00892216" w:rsidRDefault="00892216" w:rsidP="00A61040">
      <w:pPr>
        <w:spacing w:after="0" w:line="240" w:lineRule="auto"/>
      </w:pPr>
      <w:r>
        <w:separator/>
      </w:r>
    </w:p>
  </w:footnote>
  <w:footnote w:type="continuationSeparator" w:id="0">
    <w:p w14:paraId="4DCC27D0" w14:textId="77777777" w:rsidR="00892216" w:rsidRDefault="00892216" w:rsidP="00A610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DD1"/>
    <w:multiLevelType w:val="hybridMultilevel"/>
    <w:tmpl w:val="B3AC77BA"/>
    <w:lvl w:ilvl="0" w:tplc="C8727AF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42406"/>
    <w:multiLevelType w:val="hybridMultilevel"/>
    <w:tmpl w:val="6CEE485C"/>
    <w:lvl w:ilvl="0" w:tplc="43D6EF18">
      <w:start w:val="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0C990C31"/>
    <w:multiLevelType w:val="hybridMultilevel"/>
    <w:tmpl w:val="1EDAE2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A77B66"/>
    <w:multiLevelType w:val="hybridMultilevel"/>
    <w:tmpl w:val="D3F84D34"/>
    <w:lvl w:ilvl="0" w:tplc="293E907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15877DF7"/>
    <w:multiLevelType w:val="hybridMultilevel"/>
    <w:tmpl w:val="8B56F85E"/>
    <w:lvl w:ilvl="0" w:tplc="D89671A0">
      <w:start w:val="1"/>
      <w:numFmt w:val="decimal"/>
      <w:lvlText w:val="(%1)"/>
      <w:lvlJc w:val="left"/>
      <w:pPr>
        <w:ind w:left="1347" w:hanging="360"/>
      </w:pPr>
    </w:lvl>
    <w:lvl w:ilvl="1" w:tplc="04190019">
      <w:start w:val="1"/>
      <w:numFmt w:val="lowerLetter"/>
      <w:lvlText w:val="%2."/>
      <w:lvlJc w:val="left"/>
      <w:pPr>
        <w:ind w:left="2067" w:hanging="360"/>
      </w:pPr>
    </w:lvl>
    <w:lvl w:ilvl="2" w:tplc="0419001B">
      <w:start w:val="1"/>
      <w:numFmt w:val="lowerRoman"/>
      <w:lvlText w:val="%3."/>
      <w:lvlJc w:val="right"/>
      <w:pPr>
        <w:ind w:left="2787" w:hanging="180"/>
      </w:pPr>
    </w:lvl>
    <w:lvl w:ilvl="3" w:tplc="0419000F">
      <w:start w:val="1"/>
      <w:numFmt w:val="decimal"/>
      <w:lvlText w:val="%4."/>
      <w:lvlJc w:val="left"/>
      <w:pPr>
        <w:ind w:left="3507" w:hanging="360"/>
      </w:pPr>
    </w:lvl>
    <w:lvl w:ilvl="4" w:tplc="04190019">
      <w:start w:val="1"/>
      <w:numFmt w:val="lowerLetter"/>
      <w:lvlText w:val="%5."/>
      <w:lvlJc w:val="left"/>
      <w:pPr>
        <w:ind w:left="4227" w:hanging="360"/>
      </w:pPr>
    </w:lvl>
    <w:lvl w:ilvl="5" w:tplc="0419001B">
      <w:start w:val="1"/>
      <w:numFmt w:val="lowerRoman"/>
      <w:lvlText w:val="%6."/>
      <w:lvlJc w:val="right"/>
      <w:pPr>
        <w:ind w:left="4947" w:hanging="180"/>
      </w:pPr>
    </w:lvl>
    <w:lvl w:ilvl="6" w:tplc="0419000F">
      <w:start w:val="1"/>
      <w:numFmt w:val="decimal"/>
      <w:lvlText w:val="%7."/>
      <w:lvlJc w:val="left"/>
      <w:pPr>
        <w:ind w:left="5667" w:hanging="360"/>
      </w:pPr>
    </w:lvl>
    <w:lvl w:ilvl="7" w:tplc="04190019">
      <w:start w:val="1"/>
      <w:numFmt w:val="lowerLetter"/>
      <w:lvlText w:val="%8."/>
      <w:lvlJc w:val="left"/>
      <w:pPr>
        <w:ind w:left="6387" w:hanging="360"/>
      </w:pPr>
    </w:lvl>
    <w:lvl w:ilvl="8" w:tplc="0419001B">
      <w:start w:val="1"/>
      <w:numFmt w:val="lowerRoman"/>
      <w:lvlText w:val="%9."/>
      <w:lvlJc w:val="right"/>
      <w:pPr>
        <w:ind w:left="7107" w:hanging="180"/>
      </w:pPr>
    </w:lvl>
  </w:abstractNum>
  <w:abstractNum w:abstractNumId="5" w15:restartNumberingAfterBreak="0">
    <w:nsid w:val="1B4F5738"/>
    <w:multiLevelType w:val="hybridMultilevel"/>
    <w:tmpl w:val="E48A2A8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5574106"/>
    <w:multiLevelType w:val="hybridMultilevel"/>
    <w:tmpl w:val="5E929B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AF75C2"/>
    <w:multiLevelType w:val="hybridMultilevel"/>
    <w:tmpl w:val="718CABEE"/>
    <w:lvl w:ilvl="0" w:tplc="910E63DC">
      <w:start w:val="1"/>
      <w:numFmt w:val="decimal"/>
      <w:lvlText w:val="(%1)"/>
      <w:lvlJc w:val="left"/>
      <w:pPr>
        <w:ind w:left="984" w:hanging="444"/>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8" w15:restartNumberingAfterBreak="0">
    <w:nsid w:val="4A6C4713"/>
    <w:multiLevelType w:val="hybridMultilevel"/>
    <w:tmpl w:val="4AC611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2B5C1F"/>
    <w:multiLevelType w:val="hybridMultilevel"/>
    <w:tmpl w:val="7488210E"/>
    <w:lvl w:ilvl="0" w:tplc="9E861DAA">
      <w:start w:val="1"/>
      <w:numFmt w:val="decimal"/>
      <w:lvlText w:val="(%1)"/>
      <w:lvlJc w:val="left"/>
      <w:pPr>
        <w:ind w:left="1482" w:hanging="91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4F3B5963"/>
    <w:multiLevelType w:val="hybridMultilevel"/>
    <w:tmpl w:val="E56E5124"/>
    <w:lvl w:ilvl="0" w:tplc="1F78C78C">
      <w:numFmt w:val="bullet"/>
      <w:lvlText w:val="-"/>
      <w:lvlJc w:val="left"/>
      <w:pPr>
        <w:ind w:left="720" w:hanging="360"/>
      </w:pPr>
      <w:rPr>
        <w:rFonts w:ascii="Cambria" w:eastAsiaTheme="minorHAnsi" w:hAnsi="Cambria" w:cstheme="minorBidi" w:hint="default"/>
        <w:b w:val="0"/>
        <w:color w:val="000000" w:themeColor="tex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F75021"/>
    <w:multiLevelType w:val="hybridMultilevel"/>
    <w:tmpl w:val="51DE1ACC"/>
    <w:lvl w:ilvl="0" w:tplc="59546F0E">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1E3965"/>
    <w:multiLevelType w:val="hybridMultilevel"/>
    <w:tmpl w:val="ABB2422E"/>
    <w:lvl w:ilvl="0" w:tplc="9252F85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784D5D"/>
    <w:multiLevelType w:val="hybridMultilevel"/>
    <w:tmpl w:val="4AA6232E"/>
    <w:lvl w:ilvl="0" w:tplc="6B82FB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F7814"/>
    <w:multiLevelType w:val="hybridMultilevel"/>
    <w:tmpl w:val="F036FFE4"/>
    <w:lvl w:ilvl="0" w:tplc="04180017">
      <w:start w:val="1"/>
      <w:numFmt w:val="lowerLetter"/>
      <w:lvlText w:val="%1)"/>
      <w:lvlJc w:val="left"/>
      <w:pPr>
        <w:ind w:left="1260" w:hanging="360"/>
      </w:p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15" w15:restartNumberingAfterBreak="0">
    <w:nsid w:val="6D413689"/>
    <w:multiLevelType w:val="hybridMultilevel"/>
    <w:tmpl w:val="EEF283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27307D"/>
    <w:multiLevelType w:val="hybridMultilevel"/>
    <w:tmpl w:val="47F041BE"/>
    <w:lvl w:ilvl="0" w:tplc="6478B354">
      <w:start w:val="1"/>
      <w:numFmt w:val="lowerLetter"/>
      <w:lvlText w:val="%1)"/>
      <w:lvlJc w:val="left"/>
      <w:pPr>
        <w:ind w:left="1872" w:hanging="375"/>
      </w:pPr>
    </w:lvl>
    <w:lvl w:ilvl="1" w:tplc="04190019">
      <w:start w:val="1"/>
      <w:numFmt w:val="lowerLetter"/>
      <w:lvlText w:val="%2."/>
      <w:lvlJc w:val="left"/>
      <w:pPr>
        <w:ind w:left="2577" w:hanging="360"/>
      </w:pPr>
    </w:lvl>
    <w:lvl w:ilvl="2" w:tplc="0419001B">
      <w:start w:val="1"/>
      <w:numFmt w:val="lowerRoman"/>
      <w:lvlText w:val="%3."/>
      <w:lvlJc w:val="right"/>
      <w:pPr>
        <w:ind w:left="3297" w:hanging="180"/>
      </w:pPr>
    </w:lvl>
    <w:lvl w:ilvl="3" w:tplc="0419000F">
      <w:start w:val="1"/>
      <w:numFmt w:val="decimal"/>
      <w:lvlText w:val="%4."/>
      <w:lvlJc w:val="left"/>
      <w:pPr>
        <w:ind w:left="4017" w:hanging="360"/>
      </w:pPr>
    </w:lvl>
    <w:lvl w:ilvl="4" w:tplc="04190019">
      <w:start w:val="1"/>
      <w:numFmt w:val="lowerLetter"/>
      <w:lvlText w:val="%5."/>
      <w:lvlJc w:val="left"/>
      <w:pPr>
        <w:ind w:left="4737" w:hanging="360"/>
      </w:pPr>
    </w:lvl>
    <w:lvl w:ilvl="5" w:tplc="0419001B">
      <w:start w:val="1"/>
      <w:numFmt w:val="lowerRoman"/>
      <w:lvlText w:val="%6."/>
      <w:lvlJc w:val="right"/>
      <w:pPr>
        <w:ind w:left="5457" w:hanging="180"/>
      </w:pPr>
    </w:lvl>
    <w:lvl w:ilvl="6" w:tplc="0419000F">
      <w:start w:val="1"/>
      <w:numFmt w:val="decimal"/>
      <w:lvlText w:val="%7."/>
      <w:lvlJc w:val="left"/>
      <w:pPr>
        <w:ind w:left="6177" w:hanging="360"/>
      </w:pPr>
    </w:lvl>
    <w:lvl w:ilvl="7" w:tplc="04190019">
      <w:start w:val="1"/>
      <w:numFmt w:val="lowerLetter"/>
      <w:lvlText w:val="%8."/>
      <w:lvlJc w:val="left"/>
      <w:pPr>
        <w:ind w:left="6897" w:hanging="360"/>
      </w:pPr>
    </w:lvl>
    <w:lvl w:ilvl="8" w:tplc="0419001B">
      <w:start w:val="1"/>
      <w:numFmt w:val="lowerRoman"/>
      <w:lvlText w:val="%9."/>
      <w:lvlJc w:val="right"/>
      <w:pPr>
        <w:ind w:left="7617" w:hanging="180"/>
      </w:pPr>
    </w:lvl>
  </w:abstractNum>
  <w:abstractNum w:abstractNumId="17" w15:restartNumberingAfterBreak="0">
    <w:nsid w:val="755F0C9C"/>
    <w:multiLevelType w:val="hybridMultilevel"/>
    <w:tmpl w:val="6672B1DE"/>
    <w:lvl w:ilvl="0" w:tplc="27DEE626">
      <w:start w:val="1"/>
      <w:numFmt w:val="low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E83778"/>
    <w:multiLevelType w:val="hybridMultilevel"/>
    <w:tmpl w:val="EE1416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2D6FDC"/>
    <w:multiLevelType w:val="hybridMultilevel"/>
    <w:tmpl w:val="569AC7B2"/>
    <w:lvl w:ilvl="0" w:tplc="32E86182">
      <w:start w:val="1"/>
      <w:numFmt w:val="lowerLetter"/>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15:restartNumberingAfterBreak="0">
    <w:nsid w:val="7EE2016D"/>
    <w:multiLevelType w:val="hybridMultilevel"/>
    <w:tmpl w:val="AAECAE14"/>
    <w:lvl w:ilvl="0" w:tplc="997A89A4">
      <w:start w:val="2"/>
      <w:numFmt w:val="lowerLetter"/>
      <w:lvlText w:val="%1)"/>
      <w:lvlJc w:val="left"/>
      <w:pPr>
        <w:ind w:left="1872"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1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8"/>
  </w:num>
  <w:num w:numId="9">
    <w:abstractNumId w:val="17"/>
  </w:num>
  <w:num w:numId="10">
    <w:abstractNumId w:val="6"/>
  </w:num>
  <w:num w:numId="1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8"/>
  </w:num>
  <w:num w:numId="18">
    <w:abstractNumId w:val="14"/>
  </w:num>
  <w:num w:numId="19">
    <w:abstractNumId w:val="7"/>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28"/>
    <w:rsid w:val="00000C7B"/>
    <w:rsid w:val="0004759D"/>
    <w:rsid w:val="000510AB"/>
    <w:rsid w:val="000A187C"/>
    <w:rsid w:val="000C6450"/>
    <w:rsid w:val="000C73A9"/>
    <w:rsid w:val="000E14A2"/>
    <w:rsid w:val="00100F32"/>
    <w:rsid w:val="00125B84"/>
    <w:rsid w:val="00143D64"/>
    <w:rsid w:val="00146356"/>
    <w:rsid w:val="00174016"/>
    <w:rsid w:val="001A68E3"/>
    <w:rsid w:val="001B3428"/>
    <w:rsid w:val="001F5DCC"/>
    <w:rsid w:val="001F7F8C"/>
    <w:rsid w:val="00220F05"/>
    <w:rsid w:val="00225645"/>
    <w:rsid w:val="0026158C"/>
    <w:rsid w:val="00265522"/>
    <w:rsid w:val="00277DA2"/>
    <w:rsid w:val="002A502C"/>
    <w:rsid w:val="00301347"/>
    <w:rsid w:val="00322BAE"/>
    <w:rsid w:val="00331692"/>
    <w:rsid w:val="00335D87"/>
    <w:rsid w:val="003424E5"/>
    <w:rsid w:val="00385A0C"/>
    <w:rsid w:val="00397353"/>
    <w:rsid w:val="003D7BAA"/>
    <w:rsid w:val="00416A0F"/>
    <w:rsid w:val="00416C4E"/>
    <w:rsid w:val="00427F13"/>
    <w:rsid w:val="00445D21"/>
    <w:rsid w:val="004720F1"/>
    <w:rsid w:val="00494070"/>
    <w:rsid w:val="004962BF"/>
    <w:rsid w:val="004B16BE"/>
    <w:rsid w:val="004C4228"/>
    <w:rsid w:val="004D030E"/>
    <w:rsid w:val="004E76C0"/>
    <w:rsid w:val="00560A4E"/>
    <w:rsid w:val="0057122A"/>
    <w:rsid w:val="00627CB7"/>
    <w:rsid w:val="00650D9D"/>
    <w:rsid w:val="00677C87"/>
    <w:rsid w:val="006A1A2A"/>
    <w:rsid w:val="006B7D96"/>
    <w:rsid w:val="00725BB6"/>
    <w:rsid w:val="0073177F"/>
    <w:rsid w:val="00731F47"/>
    <w:rsid w:val="007333E8"/>
    <w:rsid w:val="00786411"/>
    <w:rsid w:val="007B337C"/>
    <w:rsid w:val="007E3EBB"/>
    <w:rsid w:val="00812CB3"/>
    <w:rsid w:val="00815F36"/>
    <w:rsid w:val="0083223D"/>
    <w:rsid w:val="00854C22"/>
    <w:rsid w:val="00892216"/>
    <w:rsid w:val="008B5E3F"/>
    <w:rsid w:val="008E1A13"/>
    <w:rsid w:val="0092026F"/>
    <w:rsid w:val="00965292"/>
    <w:rsid w:val="0098278E"/>
    <w:rsid w:val="009A23F9"/>
    <w:rsid w:val="009A5F19"/>
    <w:rsid w:val="009B3597"/>
    <w:rsid w:val="009C6147"/>
    <w:rsid w:val="009D1689"/>
    <w:rsid w:val="00A61040"/>
    <w:rsid w:val="00A706EA"/>
    <w:rsid w:val="00A74EA0"/>
    <w:rsid w:val="00AB0E97"/>
    <w:rsid w:val="00AC2E84"/>
    <w:rsid w:val="00AE1F50"/>
    <w:rsid w:val="00B00A12"/>
    <w:rsid w:val="00B43DB0"/>
    <w:rsid w:val="00B86B69"/>
    <w:rsid w:val="00BB3258"/>
    <w:rsid w:val="00BC0768"/>
    <w:rsid w:val="00BD63F5"/>
    <w:rsid w:val="00BF70AF"/>
    <w:rsid w:val="00C00F43"/>
    <w:rsid w:val="00C153F0"/>
    <w:rsid w:val="00C17EA5"/>
    <w:rsid w:val="00C74435"/>
    <w:rsid w:val="00C93E74"/>
    <w:rsid w:val="00D442CC"/>
    <w:rsid w:val="00D5640E"/>
    <w:rsid w:val="00D80262"/>
    <w:rsid w:val="00D80A9F"/>
    <w:rsid w:val="00DA02F1"/>
    <w:rsid w:val="00DE3DDF"/>
    <w:rsid w:val="00E118FA"/>
    <w:rsid w:val="00E50B42"/>
    <w:rsid w:val="00E91D30"/>
    <w:rsid w:val="00EE46CB"/>
    <w:rsid w:val="00EF601A"/>
    <w:rsid w:val="00F00BDA"/>
    <w:rsid w:val="00F237AD"/>
    <w:rsid w:val="00FA5A91"/>
    <w:rsid w:val="00FF3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25768"/>
  <w15:docId w15:val="{85241C59-17C9-4F97-A6B0-0E4514E0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28"/>
    <w:rPr>
      <w:rFonts w:ascii="Calibri" w:eastAsia="Times New Roman" w:hAnsi="Calibri" w:cs="Times New Roman"/>
      <w:lang w:val="ru-RU"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0A187C"/>
    <w:pPr>
      <w:spacing w:before="100" w:beforeAutospacing="1" w:after="100" w:afterAutospacing="1" w:line="240" w:lineRule="auto"/>
    </w:pPr>
    <w:rPr>
      <w:rFonts w:ascii="Times New Roman" w:hAnsi="Times New Roman"/>
      <w:sz w:val="24"/>
      <w:szCs w:val="24"/>
      <w:lang w:val="ro-RO" w:eastAsia="ro-RO"/>
    </w:rPr>
  </w:style>
  <w:style w:type="paragraph" w:customStyle="1" w:styleId="md">
    <w:name w:val="md"/>
    <w:basedOn w:val="Normal"/>
    <w:uiPriority w:val="99"/>
    <w:rsid w:val="000A187C"/>
    <w:pPr>
      <w:spacing w:after="0" w:line="240" w:lineRule="auto"/>
      <w:ind w:firstLine="567"/>
      <w:jc w:val="both"/>
    </w:pPr>
    <w:rPr>
      <w:rFonts w:ascii="Times New Roman" w:eastAsiaTheme="minorEastAsia" w:hAnsi="Times New Roman"/>
      <w:i/>
      <w:iCs/>
      <w:color w:val="663300"/>
      <w:sz w:val="20"/>
      <w:szCs w:val="20"/>
    </w:rPr>
  </w:style>
  <w:style w:type="paragraph" w:styleId="Frspaiere">
    <w:name w:val="No Spacing"/>
    <w:uiPriority w:val="1"/>
    <w:qFormat/>
    <w:rsid w:val="00A74EA0"/>
    <w:pPr>
      <w:spacing w:after="0" w:line="240" w:lineRule="auto"/>
    </w:pPr>
    <w:rPr>
      <w:lang w:val="ro-RO"/>
    </w:rPr>
  </w:style>
  <w:style w:type="character" w:styleId="Robust">
    <w:name w:val="Strong"/>
    <w:basedOn w:val="Fontdeparagrafimplicit"/>
    <w:uiPriority w:val="22"/>
    <w:qFormat/>
    <w:rsid w:val="00A74EA0"/>
    <w:rPr>
      <w:b/>
      <w:bCs/>
    </w:rPr>
  </w:style>
  <w:style w:type="character" w:styleId="Hyperlink">
    <w:name w:val="Hyperlink"/>
    <w:basedOn w:val="Fontdeparagrafimplicit"/>
    <w:uiPriority w:val="99"/>
    <w:unhideWhenUsed/>
    <w:rsid w:val="00A74EA0"/>
    <w:rPr>
      <w:color w:val="0000FF" w:themeColor="hyperlink"/>
      <w:u w:val="single"/>
    </w:rPr>
  </w:style>
  <w:style w:type="paragraph" w:styleId="Listparagraf">
    <w:name w:val="List Paragraph"/>
    <w:basedOn w:val="Normal"/>
    <w:link w:val="ListparagrafCaracter"/>
    <w:uiPriority w:val="34"/>
    <w:qFormat/>
    <w:rsid w:val="0092026F"/>
    <w:pPr>
      <w:spacing w:after="160" w:line="259" w:lineRule="auto"/>
      <w:ind w:left="720"/>
      <w:contextualSpacing/>
    </w:pPr>
    <w:rPr>
      <w:rFonts w:asciiTheme="minorHAnsi" w:eastAsiaTheme="minorHAnsi" w:hAnsiTheme="minorHAnsi" w:cstheme="minorBidi"/>
      <w:lang w:val="ro-RO" w:eastAsia="en-US"/>
    </w:rPr>
  </w:style>
  <w:style w:type="table" w:styleId="Tabelgril">
    <w:name w:val="Table Grid"/>
    <w:basedOn w:val="TabelNormal"/>
    <w:uiPriority w:val="39"/>
    <w:rsid w:val="00EE46CB"/>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link w:val="Listparagraf"/>
    <w:uiPriority w:val="34"/>
    <w:locked/>
    <w:rsid w:val="00677C87"/>
    <w:rPr>
      <w:lang w:val="ro-RO"/>
    </w:rPr>
  </w:style>
  <w:style w:type="paragraph" w:styleId="Textcomentariu">
    <w:name w:val="annotation text"/>
    <w:basedOn w:val="Normal"/>
    <w:link w:val="TextcomentariuCaracter"/>
    <w:uiPriority w:val="99"/>
    <w:unhideWhenUsed/>
    <w:rsid w:val="00D80A9F"/>
    <w:pPr>
      <w:spacing w:after="160" w:line="240" w:lineRule="auto"/>
    </w:pPr>
    <w:rPr>
      <w:rFonts w:asciiTheme="minorHAnsi" w:eastAsiaTheme="minorHAnsi" w:hAnsiTheme="minorHAnsi" w:cstheme="minorBidi"/>
      <w:sz w:val="20"/>
      <w:szCs w:val="20"/>
      <w:lang w:val="ro-RO" w:eastAsia="en-US"/>
    </w:rPr>
  </w:style>
  <w:style w:type="character" w:customStyle="1" w:styleId="TextcomentariuCaracter">
    <w:name w:val="Text comentariu Caracter"/>
    <w:basedOn w:val="Fontdeparagrafimplicit"/>
    <w:link w:val="Textcomentariu"/>
    <w:uiPriority w:val="99"/>
    <w:rsid w:val="00D80A9F"/>
    <w:rPr>
      <w:sz w:val="20"/>
      <w:szCs w:val="20"/>
      <w:lang w:val="ro-RO"/>
    </w:rPr>
  </w:style>
  <w:style w:type="character" w:customStyle="1" w:styleId="salnbdy">
    <w:name w:val="s_aln_bdy"/>
    <w:rsid w:val="00146356"/>
  </w:style>
  <w:style w:type="paragraph" w:styleId="Antet">
    <w:name w:val="header"/>
    <w:basedOn w:val="Normal"/>
    <w:link w:val="AntetCaracter"/>
    <w:uiPriority w:val="99"/>
    <w:unhideWhenUsed/>
    <w:rsid w:val="00A6104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A61040"/>
    <w:rPr>
      <w:rFonts w:ascii="Calibri" w:eastAsia="Times New Roman" w:hAnsi="Calibri" w:cs="Times New Roman"/>
      <w:lang w:val="ru-RU" w:eastAsia="ru-RU"/>
    </w:rPr>
  </w:style>
  <w:style w:type="paragraph" w:styleId="Subsol">
    <w:name w:val="footer"/>
    <w:basedOn w:val="Normal"/>
    <w:link w:val="SubsolCaracter"/>
    <w:uiPriority w:val="99"/>
    <w:unhideWhenUsed/>
    <w:rsid w:val="00A6104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A61040"/>
    <w:rPr>
      <w:rFonts w:ascii="Calibri" w:eastAsia="Times New Roman" w:hAnsi="Calibri" w:cs="Times New Roman"/>
      <w:lang w:val="ru-RU" w:eastAsia="ru-RU"/>
    </w:rPr>
  </w:style>
  <w:style w:type="character" w:styleId="Accentuat">
    <w:name w:val="Emphasis"/>
    <w:basedOn w:val="Fontdeparagrafimplicit"/>
    <w:uiPriority w:val="20"/>
    <w:qFormat/>
    <w:rsid w:val="009A23F9"/>
    <w:rPr>
      <w:i/>
      <w:iCs/>
    </w:rPr>
  </w:style>
  <w:style w:type="character" w:styleId="Referincomentariu">
    <w:name w:val="annotation reference"/>
    <w:basedOn w:val="Fontdeparagrafimplicit"/>
    <w:uiPriority w:val="99"/>
    <w:semiHidden/>
    <w:unhideWhenUsed/>
    <w:rsid w:val="003424E5"/>
    <w:rPr>
      <w:sz w:val="16"/>
      <w:szCs w:val="16"/>
    </w:rPr>
  </w:style>
  <w:style w:type="paragraph" w:styleId="SubiectComentariu">
    <w:name w:val="annotation subject"/>
    <w:basedOn w:val="Textcomentariu"/>
    <w:next w:val="Textcomentariu"/>
    <w:link w:val="SubiectComentariuCaracter"/>
    <w:uiPriority w:val="99"/>
    <w:semiHidden/>
    <w:unhideWhenUsed/>
    <w:rsid w:val="003424E5"/>
    <w:pPr>
      <w:spacing w:after="200"/>
    </w:pPr>
    <w:rPr>
      <w:rFonts w:ascii="Calibri" w:eastAsia="Times New Roman" w:hAnsi="Calibri" w:cs="Times New Roman"/>
      <w:b/>
      <w:bCs/>
      <w:lang w:val="ru-RU" w:eastAsia="ru-RU"/>
    </w:rPr>
  </w:style>
  <w:style w:type="character" w:customStyle="1" w:styleId="SubiectComentariuCaracter">
    <w:name w:val="Subiect Comentariu Caracter"/>
    <w:basedOn w:val="TextcomentariuCaracter"/>
    <w:link w:val="SubiectComentariu"/>
    <w:uiPriority w:val="99"/>
    <w:semiHidden/>
    <w:rsid w:val="003424E5"/>
    <w:rPr>
      <w:rFonts w:ascii="Calibri" w:eastAsia="Times New Roman" w:hAnsi="Calibri" w:cs="Times New Roman"/>
      <w:b/>
      <w:bCs/>
      <w:sz w:val="20"/>
      <w:szCs w:val="20"/>
      <w:lang w:val="ru-RU" w:eastAsia="ru-RU"/>
    </w:rPr>
  </w:style>
  <w:style w:type="paragraph" w:styleId="TextnBalon">
    <w:name w:val="Balloon Text"/>
    <w:basedOn w:val="Normal"/>
    <w:link w:val="TextnBalonCaracter"/>
    <w:uiPriority w:val="99"/>
    <w:semiHidden/>
    <w:unhideWhenUsed/>
    <w:rsid w:val="003424E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424E5"/>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4083</Words>
  <Characters>23685</Characters>
  <Application>Microsoft Office Word</Application>
  <DocSecurity>0</DocSecurity>
  <Lines>197</Lines>
  <Paragraphs>55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Adrian Gamarta-Esanu</cp:lastModifiedBy>
  <cp:revision>4</cp:revision>
  <dcterms:created xsi:type="dcterms:W3CDTF">2022-05-21T07:18:00Z</dcterms:created>
  <dcterms:modified xsi:type="dcterms:W3CDTF">2022-05-21T07:34:00Z</dcterms:modified>
</cp:coreProperties>
</file>