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6DF21" w14:textId="77777777" w:rsidR="00AF49A5" w:rsidRPr="001C2A50" w:rsidRDefault="00AF49A5" w:rsidP="00AF49A5">
      <w:pPr>
        <w:spacing w:after="0"/>
        <w:jc w:val="center"/>
        <w:rPr>
          <w:rFonts w:ascii="Times New Roman" w:hAnsi="Times New Roman" w:cs="Times New Roman"/>
          <w:b/>
          <w:sz w:val="24"/>
          <w:szCs w:val="24"/>
        </w:rPr>
      </w:pPr>
      <w:r w:rsidRPr="001C2A50">
        <w:rPr>
          <w:rFonts w:ascii="Times New Roman" w:hAnsi="Times New Roman" w:cs="Times New Roman"/>
          <w:b/>
          <w:sz w:val="24"/>
          <w:szCs w:val="24"/>
        </w:rPr>
        <w:t>TITLUL II. DISPOZIȚII COMUNE</w:t>
      </w:r>
    </w:p>
    <w:p w14:paraId="209AD520" w14:textId="77777777" w:rsidR="00AF49A5" w:rsidRPr="001C2A50" w:rsidRDefault="00AF49A5" w:rsidP="00AF49A5">
      <w:pPr>
        <w:spacing w:after="0"/>
        <w:ind w:firstLine="708"/>
        <w:jc w:val="center"/>
        <w:rPr>
          <w:rFonts w:ascii="Times New Roman" w:hAnsi="Times New Roman" w:cs="Times New Roman"/>
          <w:b/>
          <w:sz w:val="24"/>
          <w:szCs w:val="24"/>
        </w:rPr>
      </w:pPr>
    </w:p>
    <w:p w14:paraId="6EEEE1D2" w14:textId="3F33162C" w:rsidR="006254BC" w:rsidRPr="001C2A50" w:rsidRDefault="006254BC" w:rsidP="00AF49A5">
      <w:pPr>
        <w:spacing w:after="0"/>
        <w:ind w:firstLine="708"/>
        <w:jc w:val="center"/>
        <w:rPr>
          <w:rFonts w:ascii="Times New Roman" w:hAnsi="Times New Roman" w:cs="Times New Roman"/>
          <w:b/>
          <w:i/>
          <w:sz w:val="24"/>
          <w:szCs w:val="24"/>
        </w:rPr>
      </w:pPr>
      <w:r w:rsidRPr="001C2A50">
        <w:rPr>
          <w:rFonts w:ascii="Times New Roman" w:hAnsi="Times New Roman" w:cs="Times New Roman"/>
          <w:b/>
          <w:sz w:val="24"/>
          <w:szCs w:val="24"/>
        </w:rPr>
        <w:t xml:space="preserve">XII. </w:t>
      </w:r>
      <w:r w:rsidRPr="001C2A50">
        <w:rPr>
          <w:rFonts w:ascii="Times New Roman" w:hAnsi="Times New Roman" w:cs="Times New Roman"/>
          <w:b/>
          <w:i/>
          <w:sz w:val="24"/>
          <w:szCs w:val="24"/>
        </w:rPr>
        <w:t>Capitolul 12 „</w:t>
      </w:r>
      <w:r w:rsidR="005A1C5E" w:rsidRPr="001C2A50">
        <w:rPr>
          <w:rFonts w:ascii="Times New Roman" w:hAnsi="Times New Roman" w:cs="Times New Roman"/>
          <w:b/>
          <w:i/>
          <w:sz w:val="24"/>
          <w:szCs w:val="24"/>
        </w:rPr>
        <w:t>PROCEDURILE DE EXAMINARE A CONTESTAȚIILOR</w:t>
      </w:r>
      <w:r w:rsidRPr="001C2A50">
        <w:rPr>
          <w:rFonts w:ascii="Times New Roman" w:hAnsi="Times New Roman" w:cs="Times New Roman"/>
          <w:b/>
          <w:i/>
          <w:sz w:val="24"/>
          <w:szCs w:val="24"/>
        </w:rPr>
        <w:t>”</w:t>
      </w:r>
    </w:p>
    <w:p w14:paraId="5D5A3424" w14:textId="77777777" w:rsidR="006254BC" w:rsidRPr="001C2A50" w:rsidRDefault="006254BC" w:rsidP="006254BC">
      <w:pPr>
        <w:spacing w:after="0"/>
        <w:jc w:val="both"/>
        <w:rPr>
          <w:rFonts w:ascii="Times New Roman" w:hAnsi="Times New Roman" w:cs="Times New Roman"/>
          <w:sz w:val="24"/>
          <w:szCs w:val="24"/>
        </w:rPr>
      </w:pPr>
    </w:p>
    <w:tbl>
      <w:tblPr>
        <w:tblStyle w:val="Tabelgril"/>
        <w:tblW w:w="15030" w:type="dxa"/>
        <w:tblInd w:w="-995" w:type="dxa"/>
        <w:tblLook w:val="04A0" w:firstRow="1" w:lastRow="0" w:firstColumn="1" w:lastColumn="0" w:noHBand="0" w:noVBand="1"/>
      </w:tblPr>
      <w:tblGrid>
        <w:gridCol w:w="5040"/>
        <w:gridCol w:w="5490"/>
        <w:gridCol w:w="4500"/>
      </w:tblGrid>
      <w:tr w:rsidR="008924F8" w:rsidRPr="001C2A50" w14:paraId="6D3CD820" w14:textId="77777777" w:rsidTr="008924F8">
        <w:trPr>
          <w:trHeight w:val="1070"/>
        </w:trPr>
        <w:tc>
          <w:tcPr>
            <w:tcW w:w="5040" w:type="dxa"/>
            <w:vAlign w:val="center"/>
          </w:tcPr>
          <w:p w14:paraId="22DCC75C" w14:textId="77777777" w:rsidR="008924F8" w:rsidRPr="001C2A50" w:rsidRDefault="008924F8" w:rsidP="008924F8">
            <w:pPr>
              <w:jc w:val="center"/>
              <w:rPr>
                <w:rFonts w:ascii="Times New Roman" w:hAnsi="Times New Roman" w:cs="Times New Roman"/>
                <w:b/>
                <w:color w:val="000000" w:themeColor="text1"/>
                <w:sz w:val="24"/>
                <w:szCs w:val="24"/>
              </w:rPr>
            </w:pPr>
          </w:p>
          <w:p w14:paraId="3B890C7F" w14:textId="39D9EEE7" w:rsidR="008924F8" w:rsidRPr="001C2A50" w:rsidRDefault="008924F8" w:rsidP="008924F8">
            <w:pPr>
              <w:jc w:val="center"/>
              <w:rPr>
                <w:rFonts w:ascii="Times New Roman" w:hAnsi="Times New Roman" w:cs="Times New Roman"/>
                <w:b/>
                <w:color w:val="000000" w:themeColor="text1"/>
                <w:sz w:val="24"/>
                <w:szCs w:val="24"/>
              </w:rPr>
            </w:pPr>
            <w:r w:rsidRPr="001C2A50">
              <w:rPr>
                <w:rFonts w:ascii="Times New Roman" w:hAnsi="Times New Roman" w:cs="Times New Roman"/>
                <w:b/>
                <w:color w:val="000000" w:themeColor="text1"/>
                <w:sz w:val="24"/>
                <w:szCs w:val="24"/>
              </w:rPr>
              <w:t>Redacția articolului din Codul electoral</w:t>
            </w:r>
          </w:p>
          <w:p w14:paraId="13B13566" w14:textId="77777777" w:rsidR="008924F8" w:rsidRPr="001C2A50" w:rsidRDefault="008924F8" w:rsidP="008924F8">
            <w:pPr>
              <w:jc w:val="center"/>
              <w:rPr>
                <w:rFonts w:ascii="Times New Roman" w:hAnsi="Times New Roman" w:cs="Times New Roman"/>
                <w:b/>
                <w:color w:val="000000" w:themeColor="text1"/>
                <w:sz w:val="24"/>
                <w:szCs w:val="24"/>
              </w:rPr>
            </w:pPr>
            <w:r w:rsidRPr="001C2A50">
              <w:rPr>
                <w:rFonts w:ascii="Times New Roman" w:hAnsi="Times New Roman" w:cs="Times New Roman"/>
                <w:b/>
                <w:color w:val="000000" w:themeColor="text1"/>
                <w:sz w:val="24"/>
                <w:szCs w:val="24"/>
              </w:rPr>
              <w:t>(în vigoare)</w:t>
            </w:r>
          </w:p>
          <w:p w14:paraId="688F36D9" w14:textId="34790C61" w:rsidR="008924F8" w:rsidRPr="001C2A50" w:rsidRDefault="008924F8" w:rsidP="008924F8">
            <w:pPr>
              <w:jc w:val="center"/>
              <w:rPr>
                <w:rFonts w:ascii="Times New Roman" w:hAnsi="Times New Roman" w:cs="Times New Roman"/>
                <w:b/>
                <w:color w:val="000000" w:themeColor="text1"/>
                <w:sz w:val="24"/>
                <w:szCs w:val="24"/>
              </w:rPr>
            </w:pPr>
          </w:p>
        </w:tc>
        <w:tc>
          <w:tcPr>
            <w:tcW w:w="5490" w:type="dxa"/>
            <w:vAlign w:val="center"/>
          </w:tcPr>
          <w:p w14:paraId="7AED5226" w14:textId="6654C625" w:rsidR="008924F8" w:rsidRPr="001C2A50" w:rsidRDefault="008924F8" w:rsidP="008924F8">
            <w:pPr>
              <w:jc w:val="center"/>
              <w:rPr>
                <w:rFonts w:ascii="Times New Roman" w:hAnsi="Times New Roman" w:cs="Times New Roman"/>
                <w:b/>
                <w:color w:val="000000" w:themeColor="text1"/>
                <w:sz w:val="24"/>
                <w:szCs w:val="24"/>
              </w:rPr>
            </w:pPr>
            <w:r w:rsidRPr="001C2A50">
              <w:rPr>
                <w:rFonts w:ascii="Times New Roman" w:hAnsi="Times New Roman" w:cs="Times New Roman"/>
                <w:b/>
                <w:color w:val="000000" w:themeColor="text1"/>
                <w:sz w:val="24"/>
                <w:szCs w:val="24"/>
              </w:rPr>
              <w:t>Redacția articolului din Codul electoral</w:t>
            </w:r>
          </w:p>
          <w:p w14:paraId="7D756C6B" w14:textId="77777777" w:rsidR="008924F8" w:rsidRPr="001C2A50" w:rsidRDefault="008924F8" w:rsidP="008924F8">
            <w:pPr>
              <w:jc w:val="center"/>
              <w:rPr>
                <w:rFonts w:ascii="Times New Roman" w:hAnsi="Times New Roman" w:cs="Times New Roman"/>
                <w:b/>
                <w:color w:val="000000" w:themeColor="text1"/>
                <w:sz w:val="24"/>
                <w:szCs w:val="24"/>
              </w:rPr>
            </w:pPr>
            <w:r w:rsidRPr="001C2A50">
              <w:rPr>
                <w:rFonts w:ascii="Times New Roman" w:hAnsi="Times New Roman" w:cs="Times New Roman"/>
                <w:b/>
                <w:color w:val="000000" w:themeColor="text1"/>
                <w:sz w:val="24"/>
                <w:szCs w:val="24"/>
              </w:rPr>
              <w:t>(după modificările* propuse)</w:t>
            </w:r>
          </w:p>
          <w:p w14:paraId="593800A4" w14:textId="4C9D4305" w:rsidR="008924F8" w:rsidRPr="001C2A50" w:rsidRDefault="008924F8" w:rsidP="008924F8">
            <w:pPr>
              <w:jc w:val="center"/>
              <w:rPr>
                <w:rFonts w:ascii="Times New Roman" w:hAnsi="Times New Roman" w:cs="Times New Roman"/>
                <w:b/>
                <w:i/>
                <w:iCs/>
                <w:color w:val="000000" w:themeColor="text1"/>
                <w:sz w:val="24"/>
                <w:szCs w:val="24"/>
              </w:rPr>
            </w:pPr>
            <w:r w:rsidRPr="001C2A50">
              <w:rPr>
                <w:rFonts w:ascii="Times New Roman" w:hAnsi="Times New Roman" w:cs="Times New Roman"/>
                <w:b/>
                <w:i/>
                <w:iCs/>
                <w:color w:val="000000" w:themeColor="text1"/>
                <w:sz w:val="24"/>
                <w:szCs w:val="24"/>
              </w:rPr>
              <w:t>*textul modificat evidențiat prin Bold</w:t>
            </w:r>
          </w:p>
        </w:tc>
        <w:tc>
          <w:tcPr>
            <w:tcW w:w="4500" w:type="dxa"/>
            <w:vAlign w:val="center"/>
          </w:tcPr>
          <w:p w14:paraId="124717AD" w14:textId="77777777" w:rsidR="008924F8" w:rsidRPr="001C2A50" w:rsidRDefault="008924F8" w:rsidP="008924F8">
            <w:pPr>
              <w:jc w:val="center"/>
              <w:rPr>
                <w:rFonts w:ascii="Times New Roman" w:hAnsi="Times New Roman" w:cs="Times New Roman"/>
                <w:b/>
                <w:color w:val="000000" w:themeColor="text1"/>
                <w:sz w:val="24"/>
                <w:szCs w:val="24"/>
              </w:rPr>
            </w:pPr>
            <w:r w:rsidRPr="001C2A50">
              <w:rPr>
                <w:rFonts w:ascii="Times New Roman" w:hAnsi="Times New Roman" w:cs="Times New Roman"/>
                <w:b/>
                <w:color w:val="000000" w:themeColor="text1"/>
                <w:sz w:val="24"/>
                <w:szCs w:val="24"/>
              </w:rPr>
              <w:t>Mențiuni suplimentare</w:t>
            </w:r>
          </w:p>
          <w:p w14:paraId="547D7D4D" w14:textId="4C6405E3" w:rsidR="008924F8" w:rsidRPr="001C2A50" w:rsidRDefault="008924F8" w:rsidP="008924F8">
            <w:pPr>
              <w:jc w:val="center"/>
              <w:rPr>
                <w:rFonts w:ascii="Times New Roman" w:hAnsi="Times New Roman" w:cs="Times New Roman"/>
                <w:b/>
                <w:color w:val="FF0000"/>
                <w:sz w:val="24"/>
                <w:szCs w:val="24"/>
              </w:rPr>
            </w:pPr>
            <w:r w:rsidRPr="001C2A50">
              <w:rPr>
                <w:rFonts w:ascii="Times New Roman" w:hAnsi="Times New Roman" w:cs="Times New Roman"/>
                <w:b/>
                <w:color w:val="000000" w:themeColor="text1"/>
                <w:sz w:val="24"/>
                <w:szCs w:val="24"/>
              </w:rPr>
              <w:t>(după caz)</w:t>
            </w:r>
          </w:p>
        </w:tc>
      </w:tr>
      <w:tr w:rsidR="006254BC" w:rsidRPr="001C2A50" w14:paraId="0440AF7A" w14:textId="77777777" w:rsidTr="00BF69E2">
        <w:trPr>
          <w:trHeight w:val="983"/>
        </w:trPr>
        <w:tc>
          <w:tcPr>
            <w:tcW w:w="5040" w:type="dxa"/>
          </w:tcPr>
          <w:p w14:paraId="3C7F2A99" w14:textId="77777777" w:rsidR="005A1C5E" w:rsidRPr="00BF69E2" w:rsidRDefault="005A1C5E" w:rsidP="005A1C5E">
            <w:pPr>
              <w:shd w:val="clear" w:color="auto" w:fill="FFFFFF"/>
              <w:ind w:firstLine="173"/>
              <w:jc w:val="both"/>
              <w:rPr>
                <w:rFonts w:ascii="Times New Roman" w:eastAsia="Times New Roman" w:hAnsi="Times New Roman" w:cs="Times New Roman"/>
                <w:sz w:val="24"/>
                <w:szCs w:val="24"/>
                <w:lang w:eastAsia="ro-RO"/>
              </w:rPr>
            </w:pPr>
            <w:r w:rsidRPr="00BF69E2">
              <w:rPr>
                <w:rFonts w:ascii="Times New Roman" w:eastAsia="Times New Roman" w:hAnsi="Times New Roman" w:cs="Times New Roman"/>
                <w:b/>
                <w:bCs/>
                <w:sz w:val="24"/>
                <w:szCs w:val="24"/>
                <w:lang w:eastAsia="ro-RO"/>
              </w:rPr>
              <w:t>Articolul 71.</w:t>
            </w:r>
            <w:r w:rsidRPr="00BF69E2">
              <w:rPr>
                <w:rFonts w:ascii="Times New Roman" w:eastAsia="Times New Roman" w:hAnsi="Times New Roman" w:cs="Times New Roman"/>
                <w:sz w:val="24"/>
                <w:szCs w:val="24"/>
                <w:lang w:eastAsia="ro-RO"/>
              </w:rPr>
              <w:t> </w:t>
            </w:r>
            <w:proofErr w:type="spellStart"/>
            <w:r w:rsidRPr="00BF69E2">
              <w:rPr>
                <w:rFonts w:ascii="Times New Roman" w:eastAsia="Times New Roman" w:hAnsi="Times New Roman" w:cs="Times New Roman"/>
                <w:sz w:val="24"/>
                <w:szCs w:val="24"/>
                <w:lang w:eastAsia="ro-RO"/>
              </w:rPr>
              <w:t>Contestaţiile</w:t>
            </w:r>
            <w:proofErr w:type="spellEnd"/>
          </w:p>
          <w:p w14:paraId="75921183" w14:textId="77777777" w:rsidR="005A1C5E" w:rsidRPr="00BF69E2" w:rsidRDefault="005A1C5E" w:rsidP="005A1C5E">
            <w:pPr>
              <w:shd w:val="clear" w:color="auto" w:fill="FFFFFF"/>
              <w:ind w:firstLine="173"/>
              <w:jc w:val="both"/>
              <w:rPr>
                <w:rFonts w:ascii="Times New Roman" w:eastAsia="Times New Roman" w:hAnsi="Times New Roman" w:cs="Times New Roman"/>
                <w:sz w:val="24"/>
                <w:szCs w:val="24"/>
                <w:lang w:eastAsia="ro-RO"/>
              </w:rPr>
            </w:pPr>
            <w:r w:rsidRPr="00BF69E2">
              <w:rPr>
                <w:rFonts w:ascii="Times New Roman" w:eastAsia="Times New Roman" w:hAnsi="Times New Roman" w:cs="Times New Roman"/>
                <w:sz w:val="24"/>
                <w:szCs w:val="24"/>
                <w:lang w:eastAsia="ro-RO"/>
              </w:rPr>
              <w:t xml:space="preserve">(1) Alegătorii </w:t>
            </w:r>
            <w:proofErr w:type="spellStart"/>
            <w:r w:rsidRPr="00BF69E2">
              <w:rPr>
                <w:rFonts w:ascii="Times New Roman" w:eastAsia="Times New Roman" w:hAnsi="Times New Roman" w:cs="Times New Roman"/>
                <w:sz w:val="24"/>
                <w:szCs w:val="24"/>
                <w:lang w:eastAsia="ro-RO"/>
              </w:rPr>
              <w:t>şi</w:t>
            </w:r>
            <w:proofErr w:type="spellEnd"/>
            <w:r w:rsidRPr="00BF69E2">
              <w:rPr>
                <w:rFonts w:ascii="Times New Roman" w:eastAsia="Times New Roman" w:hAnsi="Times New Roman" w:cs="Times New Roman"/>
                <w:sz w:val="24"/>
                <w:szCs w:val="24"/>
                <w:lang w:eastAsia="ro-RO"/>
              </w:rPr>
              <w:t xml:space="preserve"> </w:t>
            </w:r>
            <w:proofErr w:type="spellStart"/>
            <w:r w:rsidRPr="00BF69E2">
              <w:rPr>
                <w:rFonts w:ascii="Times New Roman" w:eastAsia="Times New Roman" w:hAnsi="Times New Roman" w:cs="Times New Roman"/>
                <w:sz w:val="24"/>
                <w:szCs w:val="24"/>
                <w:lang w:eastAsia="ro-RO"/>
              </w:rPr>
              <w:t>concurenţii</w:t>
            </w:r>
            <w:proofErr w:type="spellEnd"/>
            <w:r w:rsidRPr="00BF69E2">
              <w:rPr>
                <w:rFonts w:ascii="Times New Roman" w:eastAsia="Times New Roman" w:hAnsi="Times New Roman" w:cs="Times New Roman"/>
                <w:sz w:val="24"/>
                <w:szCs w:val="24"/>
                <w:lang w:eastAsia="ro-RO"/>
              </w:rPr>
              <w:t xml:space="preserve"> electorali pot contesta </w:t>
            </w:r>
            <w:proofErr w:type="spellStart"/>
            <w:r w:rsidRPr="00BF69E2">
              <w:rPr>
                <w:rFonts w:ascii="Times New Roman" w:eastAsia="Times New Roman" w:hAnsi="Times New Roman" w:cs="Times New Roman"/>
                <w:sz w:val="24"/>
                <w:szCs w:val="24"/>
                <w:lang w:eastAsia="ro-RO"/>
              </w:rPr>
              <w:t>acţiunile</w:t>
            </w:r>
            <w:proofErr w:type="spellEnd"/>
            <w:r w:rsidRPr="00BF69E2">
              <w:rPr>
                <w:rFonts w:ascii="Times New Roman" w:eastAsia="Times New Roman" w:hAnsi="Times New Roman" w:cs="Times New Roman"/>
                <w:sz w:val="24"/>
                <w:szCs w:val="24"/>
                <w:lang w:eastAsia="ro-RO"/>
              </w:rPr>
              <w:t>/</w:t>
            </w:r>
            <w:proofErr w:type="spellStart"/>
            <w:r w:rsidRPr="00BF69E2">
              <w:rPr>
                <w:rFonts w:ascii="Times New Roman" w:eastAsia="Times New Roman" w:hAnsi="Times New Roman" w:cs="Times New Roman"/>
                <w:sz w:val="24"/>
                <w:szCs w:val="24"/>
                <w:lang w:eastAsia="ro-RO"/>
              </w:rPr>
              <w:t>inacţiunile</w:t>
            </w:r>
            <w:proofErr w:type="spellEnd"/>
            <w:r w:rsidRPr="00BF69E2">
              <w:rPr>
                <w:rFonts w:ascii="Times New Roman" w:eastAsia="Times New Roman" w:hAnsi="Times New Roman" w:cs="Times New Roman"/>
                <w:sz w:val="24"/>
                <w:szCs w:val="24"/>
                <w:lang w:eastAsia="ro-RO"/>
              </w:rPr>
              <w:t xml:space="preserve"> </w:t>
            </w:r>
            <w:proofErr w:type="spellStart"/>
            <w:r w:rsidRPr="00BF69E2">
              <w:rPr>
                <w:rFonts w:ascii="Times New Roman" w:eastAsia="Times New Roman" w:hAnsi="Times New Roman" w:cs="Times New Roman"/>
                <w:sz w:val="24"/>
                <w:szCs w:val="24"/>
                <w:lang w:eastAsia="ro-RO"/>
              </w:rPr>
              <w:t>şi</w:t>
            </w:r>
            <w:proofErr w:type="spellEnd"/>
            <w:r w:rsidRPr="00BF69E2">
              <w:rPr>
                <w:rFonts w:ascii="Times New Roman" w:eastAsia="Times New Roman" w:hAnsi="Times New Roman" w:cs="Times New Roman"/>
                <w:sz w:val="24"/>
                <w:szCs w:val="24"/>
                <w:lang w:eastAsia="ro-RO"/>
              </w:rPr>
              <w:t xml:space="preserve"> </w:t>
            </w:r>
            <w:proofErr w:type="spellStart"/>
            <w:r w:rsidRPr="00BF69E2">
              <w:rPr>
                <w:rFonts w:ascii="Times New Roman" w:eastAsia="Times New Roman" w:hAnsi="Times New Roman" w:cs="Times New Roman"/>
                <w:sz w:val="24"/>
                <w:szCs w:val="24"/>
                <w:lang w:eastAsia="ro-RO"/>
              </w:rPr>
              <w:t>hotărîrile</w:t>
            </w:r>
            <w:proofErr w:type="spellEnd"/>
            <w:r w:rsidRPr="00BF69E2">
              <w:rPr>
                <w:rFonts w:ascii="Times New Roman" w:eastAsia="Times New Roman" w:hAnsi="Times New Roman" w:cs="Times New Roman"/>
                <w:sz w:val="24"/>
                <w:szCs w:val="24"/>
                <w:lang w:eastAsia="ro-RO"/>
              </w:rPr>
              <w:t xml:space="preserve"> consiliilor </w:t>
            </w:r>
            <w:proofErr w:type="spellStart"/>
            <w:r w:rsidRPr="00BF69E2">
              <w:rPr>
                <w:rFonts w:ascii="Times New Roman" w:eastAsia="Times New Roman" w:hAnsi="Times New Roman" w:cs="Times New Roman"/>
                <w:sz w:val="24"/>
                <w:szCs w:val="24"/>
                <w:lang w:eastAsia="ro-RO"/>
              </w:rPr>
              <w:t>şi</w:t>
            </w:r>
            <w:proofErr w:type="spellEnd"/>
            <w:r w:rsidRPr="00BF69E2">
              <w:rPr>
                <w:rFonts w:ascii="Times New Roman" w:eastAsia="Times New Roman" w:hAnsi="Times New Roman" w:cs="Times New Roman"/>
                <w:sz w:val="24"/>
                <w:szCs w:val="24"/>
                <w:lang w:eastAsia="ro-RO"/>
              </w:rPr>
              <w:t xml:space="preserve"> birourilor electorale </w:t>
            </w:r>
            <w:proofErr w:type="spellStart"/>
            <w:r w:rsidRPr="00BF69E2">
              <w:rPr>
                <w:rFonts w:ascii="Times New Roman" w:eastAsia="Times New Roman" w:hAnsi="Times New Roman" w:cs="Times New Roman"/>
                <w:sz w:val="24"/>
                <w:szCs w:val="24"/>
                <w:lang w:eastAsia="ro-RO"/>
              </w:rPr>
              <w:t>şi</w:t>
            </w:r>
            <w:proofErr w:type="spellEnd"/>
            <w:r w:rsidRPr="00BF69E2">
              <w:rPr>
                <w:rFonts w:ascii="Times New Roman" w:eastAsia="Times New Roman" w:hAnsi="Times New Roman" w:cs="Times New Roman"/>
                <w:sz w:val="24"/>
                <w:szCs w:val="24"/>
                <w:lang w:eastAsia="ro-RO"/>
              </w:rPr>
              <w:t xml:space="preserve"> </w:t>
            </w:r>
            <w:proofErr w:type="spellStart"/>
            <w:r w:rsidRPr="00BF69E2">
              <w:rPr>
                <w:rFonts w:ascii="Times New Roman" w:eastAsia="Times New Roman" w:hAnsi="Times New Roman" w:cs="Times New Roman"/>
                <w:sz w:val="24"/>
                <w:szCs w:val="24"/>
                <w:lang w:eastAsia="ro-RO"/>
              </w:rPr>
              <w:t>acţiunile</w:t>
            </w:r>
            <w:proofErr w:type="spellEnd"/>
            <w:r w:rsidRPr="00BF69E2">
              <w:rPr>
                <w:rFonts w:ascii="Times New Roman" w:eastAsia="Times New Roman" w:hAnsi="Times New Roman" w:cs="Times New Roman"/>
                <w:sz w:val="24"/>
                <w:szCs w:val="24"/>
                <w:lang w:eastAsia="ro-RO"/>
              </w:rPr>
              <w:t>/</w:t>
            </w:r>
            <w:proofErr w:type="spellStart"/>
            <w:r w:rsidRPr="00BF69E2">
              <w:rPr>
                <w:rFonts w:ascii="Times New Roman" w:eastAsia="Times New Roman" w:hAnsi="Times New Roman" w:cs="Times New Roman"/>
                <w:sz w:val="24"/>
                <w:szCs w:val="24"/>
                <w:lang w:eastAsia="ro-RO"/>
              </w:rPr>
              <w:t>inacţiunile</w:t>
            </w:r>
            <w:proofErr w:type="spellEnd"/>
            <w:r w:rsidRPr="00BF69E2">
              <w:rPr>
                <w:rFonts w:ascii="Times New Roman" w:eastAsia="Times New Roman" w:hAnsi="Times New Roman" w:cs="Times New Roman"/>
                <w:sz w:val="24"/>
                <w:szCs w:val="24"/>
                <w:lang w:eastAsia="ro-RO"/>
              </w:rPr>
              <w:t xml:space="preserve"> </w:t>
            </w:r>
            <w:proofErr w:type="spellStart"/>
            <w:r w:rsidRPr="00BF69E2">
              <w:rPr>
                <w:rFonts w:ascii="Times New Roman" w:eastAsia="Times New Roman" w:hAnsi="Times New Roman" w:cs="Times New Roman"/>
                <w:sz w:val="24"/>
                <w:szCs w:val="24"/>
                <w:lang w:eastAsia="ro-RO"/>
              </w:rPr>
              <w:t>concurenţilor</w:t>
            </w:r>
            <w:proofErr w:type="spellEnd"/>
            <w:r w:rsidRPr="00BF69E2">
              <w:rPr>
                <w:rFonts w:ascii="Times New Roman" w:eastAsia="Times New Roman" w:hAnsi="Times New Roman" w:cs="Times New Roman"/>
                <w:sz w:val="24"/>
                <w:szCs w:val="24"/>
                <w:lang w:eastAsia="ro-RO"/>
              </w:rPr>
              <w:t xml:space="preserve"> electorali. Depunerea cererii în </w:t>
            </w:r>
            <w:proofErr w:type="spellStart"/>
            <w:r w:rsidRPr="00BF69E2">
              <w:rPr>
                <w:rFonts w:ascii="Times New Roman" w:eastAsia="Times New Roman" w:hAnsi="Times New Roman" w:cs="Times New Roman"/>
                <w:sz w:val="24"/>
                <w:szCs w:val="24"/>
                <w:lang w:eastAsia="ro-RO"/>
              </w:rPr>
              <w:t>instanţa</w:t>
            </w:r>
            <w:proofErr w:type="spellEnd"/>
            <w:r w:rsidRPr="00BF69E2">
              <w:rPr>
                <w:rFonts w:ascii="Times New Roman" w:eastAsia="Times New Roman" w:hAnsi="Times New Roman" w:cs="Times New Roman"/>
                <w:sz w:val="24"/>
                <w:szCs w:val="24"/>
                <w:lang w:eastAsia="ro-RO"/>
              </w:rPr>
              <w:t xml:space="preserve"> de judecată trebuie precedată de contestarea prealabilă în organul electoral ierarhic superior organului al cărui act se contestă, cu </w:t>
            </w:r>
            <w:proofErr w:type="spellStart"/>
            <w:r w:rsidRPr="00BF69E2">
              <w:rPr>
                <w:rFonts w:ascii="Times New Roman" w:eastAsia="Times New Roman" w:hAnsi="Times New Roman" w:cs="Times New Roman"/>
                <w:sz w:val="24"/>
                <w:szCs w:val="24"/>
                <w:lang w:eastAsia="ro-RO"/>
              </w:rPr>
              <w:t>excepţia</w:t>
            </w:r>
            <w:proofErr w:type="spellEnd"/>
            <w:r w:rsidRPr="00BF69E2">
              <w:rPr>
                <w:rFonts w:ascii="Times New Roman" w:eastAsia="Times New Roman" w:hAnsi="Times New Roman" w:cs="Times New Roman"/>
                <w:sz w:val="24"/>
                <w:szCs w:val="24"/>
                <w:lang w:eastAsia="ro-RO"/>
              </w:rPr>
              <w:t xml:space="preserve"> contestațiilor privind acțiunile/inacțiunile concurenților electorali, depuse direct în instanța de judecată, și a </w:t>
            </w:r>
            <w:proofErr w:type="spellStart"/>
            <w:r w:rsidRPr="00BF69E2">
              <w:rPr>
                <w:rFonts w:ascii="Times New Roman" w:eastAsia="Times New Roman" w:hAnsi="Times New Roman" w:cs="Times New Roman"/>
                <w:sz w:val="24"/>
                <w:szCs w:val="24"/>
                <w:lang w:eastAsia="ro-RO"/>
              </w:rPr>
              <w:t>contestaţiilor</w:t>
            </w:r>
            <w:proofErr w:type="spellEnd"/>
            <w:r w:rsidRPr="00BF69E2">
              <w:rPr>
                <w:rFonts w:ascii="Times New Roman" w:eastAsia="Times New Roman" w:hAnsi="Times New Roman" w:cs="Times New Roman"/>
                <w:sz w:val="24"/>
                <w:szCs w:val="24"/>
                <w:lang w:eastAsia="ro-RO"/>
              </w:rPr>
              <w:t xml:space="preserve"> ce se referă la exercitarea dreptului la vot sau la administrarea alegerilor depuse la biroul electoral în ziua alegerilor.</w:t>
            </w:r>
          </w:p>
          <w:p w14:paraId="7FB6B7EF" w14:textId="77777777" w:rsidR="005A1C5E" w:rsidRPr="00BF69E2" w:rsidRDefault="005A1C5E" w:rsidP="005A1C5E">
            <w:pPr>
              <w:shd w:val="clear" w:color="auto" w:fill="FFFFFF"/>
              <w:ind w:firstLine="173"/>
              <w:jc w:val="both"/>
              <w:rPr>
                <w:rFonts w:ascii="Times New Roman" w:eastAsia="Times New Roman" w:hAnsi="Times New Roman" w:cs="Times New Roman"/>
                <w:sz w:val="24"/>
                <w:szCs w:val="24"/>
                <w:lang w:eastAsia="ro-RO"/>
              </w:rPr>
            </w:pPr>
            <w:r w:rsidRPr="00BF69E2">
              <w:rPr>
                <w:rFonts w:ascii="Times New Roman" w:eastAsia="Times New Roman" w:hAnsi="Times New Roman" w:cs="Times New Roman"/>
                <w:sz w:val="24"/>
                <w:szCs w:val="24"/>
                <w:lang w:eastAsia="ro-RO"/>
              </w:rPr>
              <w:t xml:space="preserve">(2) </w:t>
            </w:r>
            <w:proofErr w:type="spellStart"/>
            <w:r w:rsidRPr="00BF69E2">
              <w:rPr>
                <w:rFonts w:ascii="Times New Roman" w:eastAsia="Times New Roman" w:hAnsi="Times New Roman" w:cs="Times New Roman"/>
                <w:sz w:val="24"/>
                <w:szCs w:val="24"/>
                <w:lang w:eastAsia="ro-RO"/>
              </w:rPr>
              <w:t>Contestaţiile</w:t>
            </w:r>
            <w:proofErr w:type="spellEnd"/>
            <w:r w:rsidRPr="00BF69E2">
              <w:rPr>
                <w:rFonts w:ascii="Times New Roman" w:eastAsia="Times New Roman" w:hAnsi="Times New Roman" w:cs="Times New Roman"/>
                <w:sz w:val="24"/>
                <w:szCs w:val="24"/>
                <w:lang w:eastAsia="ro-RO"/>
              </w:rPr>
              <w:t xml:space="preserve"> privind organizarea </w:t>
            </w:r>
            <w:proofErr w:type="spellStart"/>
            <w:r w:rsidRPr="00BF69E2">
              <w:rPr>
                <w:rFonts w:ascii="Times New Roman" w:eastAsia="Times New Roman" w:hAnsi="Times New Roman" w:cs="Times New Roman"/>
                <w:sz w:val="24"/>
                <w:szCs w:val="24"/>
                <w:lang w:eastAsia="ro-RO"/>
              </w:rPr>
              <w:t>şi</w:t>
            </w:r>
            <w:proofErr w:type="spellEnd"/>
            <w:r w:rsidRPr="00BF69E2">
              <w:rPr>
                <w:rFonts w:ascii="Times New Roman" w:eastAsia="Times New Roman" w:hAnsi="Times New Roman" w:cs="Times New Roman"/>
                <w:sz w:val="24"/>
                <w:szCs w:val="24"/>
                <w:lang w:eastAsia="ro-RO"/>
              </w:rPr>
              <w:t xml:space="preserve"> </w:t>
            </w:r>
            <w:proofErr w:type="spellStart"/>
            <w:r w:rsidRPr="00BF69E2">
              <w:rPr>
                <w:rFonts w:ascii="Times New Roman" w:eastAsia="Times New Roman" w:hAnsi="Times New Roman" w:cs="Times New Roman"/>
                <w:sz w:val="24"/>
                <w:szCs w:val="24"/>
                <w:lang w:eastAsia="ro-RO"/>
              </w:rPr>
              <w:t>desfăşurarea</w:t>
            </w:r>
            <w:proofErr w:type="spellEnd"/>
            <w:r w:rsidRPr="00BF69E2">
              <w:rPr>
                <w:rFonts w:ascii="Times New Roman" w:eastAsia="Times New Roman" w:hAnsi="Times New Roman" w:cs="Times New Roman"/>
                <w:sz w:val="24"/>
                <w:szCs w:val="24"/>
                <w:lang w:eastAsia="ro-RO"/>
              </w:rPr>
              <w:t xml:space="preserve"> alegerilor se examinează de către organele electorale, </w:t>
            </w:r>
            <w:proofErr w:type="spellStart"/>
            <w:r w:rsidRPr="00BF69E2">
              <w:rPr>
                <w:rFonts w:ascii="Times New Roman" w:eastAsia="Times New Roman" w:hAnsi="Times New Roman" w:cs="Times New Roman"/>
                <w:sz w:val="24"/>
                <w:szCs w:val="24"/>
                <w:lang w:eastAsia="ro-RO"/>
              </w:rPr>
              <w:t>respectîndu</w:t>
            </w:r>
            <w:proofErr w:type="spellEnd"/>
            <w:r w:rsidRPr="00BF69E2">
              <w:rPr>
                <w:rFonts w:ascii="Times New Roman" w:eastAsia="Times New Roman" w:hAnsi="Times New Roman" w:cs="Times New Roman"/>
                <w:sz w:val="24"/>
                <w:szCs w:val="24"/>
                <w:lang w:eastAsia="ro-RO"/>
              </w:rPr>
              <w:t xml:space="preserve">-se ierarhia acestora. Procedura detaliată de examinare a </w:t>
            </w:r>
            <w:proofErr w:type="spellStart"/>
            <w:r w:rsidRPr="00BF69E2">
              <w:rPr>
                <w:rFonts w:ascii="Times New Roman" w:eastAsia="Times New Roman" w:hAnsi="Times New Roman" w:cs="Times New Roman"/>
                <w:sz w:val="24"/>
                <w:szCs w:val="24"/>
                <w:lang w:eastAsia="ro-RO"/>
              </w:rPr>
              <w:t>contestaţiilor</w:t>
            </w:r>
            <w:proofErr w:type="spellEnd"/>
            <w:r w:rsidRPr="00BF69E2">
              <w:rPr>
                <w:rFonts w:ascii="Times New Roman" w:eastAsia="Times New Roman" w:hAnsi="Times New Roman" w:cs="Times New Roman"/>
                <w:sz w:val="24"/>
                <w:szCs w:val="24"/>
                <w:lang w:eastAsia="ro-RO"/>
              </w:rPr>
              <w:t xml:space="preserve"> în perioada electorală se aprobă prin </w:t>
            </w:r>
            <w:proofErr w:type="spellStart"/>
            <w:r w:rsidRPr="00BF69E2">
              <w:rPr>
                <w:rFonts w:ascii="Times New Roman" w:eastAsia="Times New Roman" w:hAnsi="Times New Roman" w:cs="Times New Roman"/>
                <w:sz w:val="24"/>
                <w:szCs w:val="24"/>
                <w:lang w:eastAsia="ro-RO"/>
              </w:rPr>
              <w:t>hotărîre</w:t>
            </w:r>
            <w:proofErr w:type="spellEnd"/>
            <w:r w:rsidRPr="00BF69E2">
              <w:rPr>
                <w:rFonts w:ascii="Times New Roman" w:eastAsia="Times New Roman" w:hAnsi="Times New Roman" w:cs="Times New Roman"/>
                <w:sz w:val="24"/>
                <w:szCs w:val="24"/>
                <w:lang w:eastAsia="ro-RO"/>
              </w:rPr>
              <w:t xml:space="preserve"> a Comisiei Electorale Centrale.</w:t>
            </w:r>
          </w:p>
          <w:p w14:paraId="1FBB5B04" w14:textId="77777777" w:rsidR="005A1C5E" w:rsidRPr="00BF69E2" w:rsidRDefault="005A1C5E" w:rsidP="005A1C5E">
            <w:pPr>
              <w:shd w:val="clear" w:color="auto" w:fill="FFFFFF"/>
              <w:ind w:firstLine="173"/>
              <w:jc w:val="both"/>
              <w:rPr>
                <w:rFonts w:ascii="Times New Roman" w:eastAsia="Times New Roman" w:hAnsi="Times New Roman" w:cs="Times New Roman"/>
                <w:sz w:val="24"/>
                <w:szCs w:val="24"/>
                <w:lang w:eastAsia="ro-RO"/>
              </w:rPr>
            </w:pPr>
            <w:r w:rsidRPr="00BF69E2">
              <w:rPr>
                <w:rFonts w:ascii="Times New Roman" w:eastAsia="Times New Roman" w:hAnsi="Times New Roman" w:cs="Times New Roman"/>
                <w:sz w:val="24"/>
                <w:szCs w:val="24"/>
                <w:lang w:eastAsia="ro-RO"/>
              </w:rPr>
              <w:t xml:space="preserve">(3) </w:t>
            </w:r>
            <w:proofErr w:type="spellStart"/>
            <w:r w:rsidRPr="00BF69E2">
              <w:rPr>
                <w:rFonts w:ascii="Times New Roman" w:eastAsia="Times New Roman" w:hAnsi="Times New Roman" w:cs="Times New Roman"/>
                <w:sz w:val="24"/>
                <w:szCs w:val="24"/>
                <w:lang w:eastAsia="ro-RO"/>
              </w:rPr>
              <w:t>Contestaţiile</w:t>
            </w:r>
            <w:proofErr w:type="spellEnd"/>
            <w:r w:rsidRPr="00BF69E2">
              <w:rPr>
                <w:rFonts w:ascii="Times New Roman" w:eastAsia="Times New Roman" w:hAnsi="Times New Roman" w:cs="Times New Roman"/>
                <w:sz w:val="24"/>
                <w:szCs w:val="24"/>
                <w:lang w:eastAsia="ro-RO"/>
              </w:rPr>
              <w:t xml:space="preserve"> privind reflectarea campaniei electorale de către radiodifuzorii </w:t>
            </w:r>
            <w:proofErr w:type="spellStart"/>
            <w:r w:rsidRPr="00BF69E2">
              <w:rPr>
                <w:rFonts w:ascii="Times New Roman" w:eastAsia="Times New Roman" w:hAnsi="Times New Roman" w:cs="Times New Roman"/>
                <w:sz w:val="24"/>
                <w:szCs w:val="24"/>
                <w:lang w:eastAsia="ro-RO"/>
              </w:rPr>
              <w:t>aflaţi</w:t>
            </w:r>
            <w:proofErr w:type="spellEnd"/>
            <w:r w:rsidRPr="00BF69E2">
              <w:rPr>
                <w:rFonts w:ascii="Times New Roman" w:eastAsia="Times New Roman" w:hAnsi="Times New Roman" w:cs="Times New Roman"/>
                <w:sz w:val="24"/>
                <w:szCs w:val="24"/>
                <w:lang w:eastAsia="ro-RO"/>
              </w:rPr>
              <w:t xml:space="preserve"> sub </w:t>
            </w:r>
            <w:proofErr w:type="spellStart"/>
            <w:r w:rsidRPr="00BF69E2">
              <w:rPr>
                <w:rFonts w:ascii="Times New Roman" w:eastAsia="Times New Roman" w:hAnsi="Times New Roman" w:cs="Times New Roman"/>
                <w:sz w:val="24"/>
                <w:szCs w:val="24"/>
                <w:lang w:eastAsia="ro-RO"/>
              </w:rPr>
              <w:t>jurisdicţia</w:t>
            </w:r>
            <w:proofErr w:type="spellEnd"/>
            <w:r w:rsidRPr="00BF69E2">
              <w:rPr>
                <w:rFonts w:ascii="Times New Roman" w:eastAsia="Times New Roman" w:hAnsi="Times New Roman" w:cs="Times New Roman"/>
                <w:sz w:val="24"/>
                <w:szCs w:val="24"/>
                <w:lang w:eastAsia="ro-RO"/>
              </w:rPr>
              <w:t xml:space="preserve"> Republicii Moldova se examinează de către Consiliul Coordonator al Audiovizualului în conformitate cu prevederile prezentului cod, ale </w:t>
            </w:r>
            <w:r w:rsidRPr="00BF69E2">
              <w:rPr>
                <w:rFonts w:ascii="Times New Roman" w:eastAsia="Times New Roman" w:hAnsi="Times New Roman" w:cs="Times New Roman"/>
                <w:sz w:val="24"/>
                <w:szCs w:val="24"/>
                <w:lang w:eastAsia="ro-RO"/>
              </w:rPr>
              <w:lastRenderedPageBreak/>
              <w:t xml:space="preserve">Codului audiovizualului al Republicii Moldova, iar </w:t>
            </w:r>
            <w:proofErr w:type="spellStart"/>
            <w:r w:rsidRPr="00BF69E2">
              <w:rPr>
                <w:rFonts w:ascii="Times New Roman" w:eastAsia="Times New Roman" w:hAnsi="Times New Roman" w:cs="Times New Roman"/>
                <w:sz w:val="24"/>
                <w:szCs w:val="24"/>
                <w:lang w:eastAsia="ro-RO"/>
              </w:rPr>
              <w:t>contestaţiile</w:t>
            </w:r>
            <w:proofErr w:type="spellEnd"/>
            <w:r w:rsidRPr="00BF69E2">
              <w:rPr>
                <w:rFonts w:ascii="Times New Roman" w:eastAsia="Times New Roman" w:hAnsi="Times New Roman" w:cs="Times New Roman"/>
                <w:sz w:val="24"/>
                <w:szCs w:val="24"/>
                <w:lang w:eastAsia="ro-RO"/>
              </w:rPr>
              <w:t xml:space="preserve"> ce vizează mijloacele de informare în masă scrise se examinează de către </w:t>
            </w:r>
            <w:proofErr w:type="spellStart"/>
            <w:r w:rsidRPr="00BF69E2">
              <w:rPr>
                <w:rFonts w:ascii="Times New Roman" w:eastAsia="Times New Roman" w:hAnsi="Times New Roman" w:cs="Times New Roman"/>
                <w:sz w:val="24"/>
                <w:szCs w:val="24"/>
                <w:lang w:eastAsia="ro-RO"/>
              </w:rPr>
              <w:t>instanţa</w:t>
            </w:r>
            <w:proofErr w:type="spellEnd"/>
            <w:r w:rsidRPr="00BF69E2">
              <w:rPr>
                <w:rFonts w:ascii="Times New Roman" w:eastAsia="Times New Roman" w:hAnsi="Times New Roman" w:cs="Times New Roman"/>
                <w:sz w:val="24"/>
                <w:szCs w:val="24"/>
                <w:lang w:eastAsia="ro-RO"/>
              </w:rPr>
              <w:t xml:space="preserve"> de judecată.</w:t>
            </w:r>
          </w:p>
          <w:p w14:paraId="719F606C" w14:textId="77777777" w:rsidR="005A1C5E" w:rsidRPr="00BF69E2" w:rsidRDefault="005A1C5E" w:rsidP="005A1C5E">
            <w:pPr>
              <w:shd w:val="clear" w:color="auto" w:fill="FFFFFF"/>
              <w:ind w:firstLine="173"/>
              <w:jc w:val="both"/>
              <w:rPr>
                <w:rFonts w:ascii="Times New Roman" w:eastAsia="Times New Roman" w:hAnsi="Times New Roman" w:cs="Times New Roman"/>
                <w:sz w:val="24"/>
                <w:szCs w:val="24"/>
                <w:lang w:eastAsia="ro-RO"/>
              </w:rPr>
            </w:pPr>
            <w:r w:rsidRPr="00BF69E2">
              <w:rPr>
                <w:rFonts w:ascii="Times New Roman" w:eastAsia="Times New Roman" w:hAnsi="Times New Roman" w:cs="Times New Roman"/>
                <w:sz w:val="24"/>
                <w:szCs w:val="24"/>
                <w:lang w:eastAsia="ro-RO"/>
              </w:rPr>
              <w:t xml:space="preserve">(4) Deciziile organelor electorale </w:t>
            </w:r>
            <w:proofErr w:type="spellStart"/>
            <w:r w:rsidRPr="00BF69E2">
              <w:rPr>
                <w:rFonts w:ascii="Times New Roman" w:eastAsia="Times New Roman" w:hAnsi="Times New Roman" w:cs="Times New Roman"/>
                <w:sz w:val="24"/>
                <w:szCs w:val="24"/>
                <w:lang w:eastAsia="ro-RO"/>
              </w:rPr>
              <w:t>şi</w:t>
            </w:r>
            <w:proofErr w:type="spellEnd"/>
            <w:r w:rsidRPr="00BF69E2">
              <w:rPr>
                <w:rFonts w:ascii="Times New Roman" w:eastAsia="Times New Roman" w:hAnsi="Times New Roman" w:cs="Times New Roman"/>
                <w:sz w:val="24"/>
                <w:szCs w:val="24"/>
                <w:lang w:eastAsia="ro-RO"/>
              </w:rPr>
              <w:t xml:space="preserve"> ale Consiliului Coordonator al Audiovizualului asupra </w:t>
            </w:r>
            <w:proofErr w:type="spellStart"/>
            <w:r w:rsidRPr="00BF69E2">
              <w:rPr>
                <w:rFonts w:ascii="Times New Roman" w:eastAsia="Times New Roman" w:hAnsi="Times New Roman" w:cs="Times New Roman"/>
                <w:sz w:val="24"/>
                <w:szCs w:val="24"/>
                <w:lang w:eastAsia="ro-RO"/>
              </w:rPr>
              <w:t>contestaţiilor</w:t>
            </w:r>
            <w:proofErr w:type="spellEnd"/>
            <w:r w:rsidRPr="00BF69E2">
              <w:rPr>
                <w:rFonts w:ascii="Times New Roman" w:eastAsia="Times New Roman" w:hAnsi="Times New Roman" w:cs="Times New Roman"/>
                <w:sz w:val="24"/>
                <w:szCs w:val="24"/>
                <w:lang w:eastAsia="ro-RO"/>
              </w:rPr>
              <w:t xml:space="preserve"> pot fi atacate în </w:t>
            </w:r>
            <w:proofErr w:type="spellStart"/>
            <w:r w:rsidRPr="00BF69E2">
              <w:rPr>
                <w:rFonts w:ascii="Times New Roman" w:eastAsia="Times New Roman" w:hAnsi="Times New Roman" w:cs="Times New Roman"/>
                <w:sz w:val="24"/>
                <w:szCs w:val="24"/>
                <w:lang w:eastAsia="ro-RO"/>
              </w:rPr>
              <w:t>instanţa</w:t>
            </w:r>
            <w:proofErr w:type="spellEnd"/>
            <w:r w:rsidRPr="00BF69E2">
              <w:rPr>
                <w:rFonts w:ascii="Times New Roman" w:eastAsia="Times New Roman" w:hAnsi="Times New Roman" w:cs="Times New Roman"/>
                <w:sz w:val="24"/>
                <w:szCs w:val="24"/>
                <w:lang w:eastAsia="ro-RO"/>
              </w:rPr>
              <w:t xml:space="preserve"> de judecată.</w:t>
            </w:r>
          </w:p>
          <w:p w14:paraId="0A430360" w14:textId="77777777" w:rsidR="005A1C5E" w:rsidRPr="00BF69E2" w:rsidRDefault="005A1C5E" w:rsidP="005A1C5E">
            <w:pPr>
              <w:shd w:val="clear" w:color="auto" w:fill="FFFFFF"/>
              <w:ind w:firstLine="173"/>
              <w:jc w:val="both"/>
              <w:rPr>
                <w:rFonts w:ascii="Times New Roman" w:eastAsia="Times New Roman" w:hAnsi="Times New Roman" w:cs="Times New Roman"/>
                <w:sz w:val="24"/>
                <w:szCs w:val="24"/>
                <w:lang w:eastAsia="ro-RO"/>
              </w:rPr>
            </w:pPr>
            <w:r w:rsidRPr="00BF69E2">
              <w:rPr>
                <w:rFonts w:ascii="Times New Roman" w:eastAsia="Times New Roman" w:hAnsi="Times New Roman" w:cs="Times New Roman"/>
                <w:sz w:val="24"/>
                <w:szCs w:val="24"/>
                <w:lang w:eastAsia="ro-RO"/>
              </w:rPr>
              <w:t xml:space="preserve">(5) </w:t>
            </w:r>
            <w:proofErr w:type="spellStart"/>
            <w:r w:rsidRPr="00BF69E2">
              <w:rPr>
                <w:rFonts w:ascii="Times New Roman" w:eastAsia="Times New Roman" w:hAnsi="Times New Roman" w:cs="Times New Roman"/>
                <w:sz w:val="24"/>
                <w:szCs w:val="24"/>
                <w:lang w:eastAsia="ro-RO"/>
              </w:rPr>
              <w:t>Contestaţia</w:t>
            </w:r>
            <w:proofErr w:type="spellEnd"/>
            <w:r w:rsidRPr="00BF69E2">
              <w:rPr>
                <w:rFonts w:ascii="Times New Roman" w:eastAsia="Times New Roman" w:hAnsi="Times New Roman" w:cs="Times New Roman"/>
                <w:sz w:val="24"/>
                <w:szCs w:val="24"/>
                <w:lang w:eastAsia="ro-RO"/>
              </w:rPr>
              <w:t xml:space="preserve"> va </w:t>
            </w:r>
            <w:proofErr w:type="spellStart"/>
            <w:r w:rsidRPr="00BF69E2">
              <w:rPr>
                <w:rFonts w:ascii="Times New Roman" w:eastAsia="Times New Roman" w:hAnsi="Times New Roman" w:cs="Times New Roman"/>
                <w:sz w:val="24"/>
                <w:szCs w:val="24"/>
                <w:lang w:eastAsia="ro-RO"/>
              </w:rPr>
              <w:t>conţine</w:t>
            </w:r>
            <w:proofErr w:type="spellEnd"/>
            <w:r w:rsidRPr="00BF69E2">
              <w:rPr>
                <w:rFonts w:ascii="Times New Roman" w:eastAsia="Times New Roman" w:hAnsi="Times New Roman" w:cs="Times New Roman"/>
                <w:sz w:val="24"/>
                <w:szCs w:val="24"/>
                <w:lang w:eastAsia="ro-RO"/>
              </w:rPr>
              <w:t xml:space="preserve"> descrierea faptelor invocate ca presupuse încălcări, probele, temeiul legal, </w:t>
            </w:r>
            <w:proofErr w:type="spellStart"/>
            <w:r w:rsidRPr="00BF69E2">
              <w:rPr>
                <w:rFonts w:ascii="Times New Roman" w:eastAsia="Times New Roman" w:hAnsi="Times New Roman" w:cs="Times New Roman"/>
                <w:sz w:val="24"/>
                <w:szCs w:val="24"/>
                <w:lang w:eastAsia="ro-RO"/>
              </w:rPr>
              <w:t>cerinţele</w:t>
            </w:r>
            <w:proofErr w:type="spellEnd"/>
            <w:r w:rsidRPr="00BF69E2">
              <w:rPr>
                <w:rFonts w:ascii="Times New Roman" w:eastAsia="Times New Roman" w:hAnsi="Times New Roman" w:cs="Times New Roman"/>
                <w:sz w:val="24"/>
                <w:szCs w:val="24"/>
                <w:lang w:eastAsia="ro-RO"/>
              </w:rPr>
              <w:t xml:space="preserve"> contestatarului, semnătura </w:t>
            </w:r>
            <w:proofErr w:type="spellStart"/>
            <w:r w:rsidRPr="00BF69E2">
              <w:rPr>
                <w:rFonts w:ascii="Times New Roman" w:eastAsia="Times New Roman" w:hAnsi="Times New Roman" w:cs="Times New Roman"/>
                <w:sz w:val="24"/>
                <w:szCs w:val="24"/>
                <w:lang w:eastAsia="ro-RO"/>
              </w:rPr>
              <w:t>şi</w:t>
            </w:r>
            <w:proofErr w:type="spellEnd"/>
            <w:r w:rsidRPr="00BF69E2">
              <w:rPr>
                <w:rFonts w:ascii="Times New Roman" w:eastAsia="Times New Roman" w:hAnsi="Times New Roman" w:cs="Times New Roman"/>
                <w:sz w:val="24"/>
                <w:szCs w:val="24"/>
                <w:lang w:eastAsia="ro-RO"/>
              </w:rPr>
              <w:t xml:space="preserve"> datele de identitate ale persoanei care o depune. În cazul </w:t>
            </w:r>
            <w:proofErr w:type="spellStart"/>
            <w:r w:rsidRPr="00BF69E2">
              <w:rPr>
                <w:rFonts w:ascii="Times New Roman" w:eastAsia="Times New Roman" w:hAnsi="Times New Roman" w:cs="Times New Roman"/>
                <w:sz w:val="24"/>
                <w:szCs w:val="24"/>
                <w:lang w:eastAsia="ro-RO"/>
              </w:rPr>
              <w:t>contestaţiilor</w:t>
            </w:r>
            <w:proofErr w:type="spellEnd"/>
            <w:r w:rsidRPr="00BF69E2">
              <w:rPr>
                <w:rFonts w:ascii="Times New Roman" w:eastAsia="Times New Roman" w:hAnsi="Times New Roman" w:cs="Times New Roman"/>
                <w:sz w:val="24"/>
                <w:szCs w:val="24"/>
                <w:lang w:eastAsia="ro-RO"/>
              </w:rPr>
              <w:t xml:space="preserve"> privind </w:t>
            </w:r>
            <w:proofErr w:type="spellStart"/>
            <w:r w:rsidRPr="00BF69E2">
              <w:rPr>
                <w:rFonts w:ascii="Times New Roman" w:eastAsia="Times New Roman" w:hAnsi="Times New Roman" w:cs="Times New Roman"/>
                <w:sz w:val="24"/>
                <w:szCs w:val="24"/>
                <w:lang w:eastAsia="ro-RO"/>
              </w:rPr>
              <w:t>hotărîrile</w:t>
            </w:r>
            <w:proofErr w:type="spellEnd"/>
            <w:r w:rsidRPr="00BF69E2">
              <w:rPr>
                <w:rFonts w:ascii="Times New Roman" w:eastAsia="Times New Roman" w:hAnsi="Times New Roman" w:cs="Times New Roman"/>
                <w:sz w:val="24"/>
                <w:szCs w:val="24"/>
                <w:lang w:eastAsia="ro-RO"/>
              </w:rPr>
              <w:t xml:space="preserve"> organelor electorale, sarcina probării </w:t>
            </w:r>
            <w:proofErr w:type="spellStart"/>
            <w:r w:rsidRPr="00BF69E2">
              <w:rPr>
                <w:rFonts w:ascii="Times New Roman" w:eastAsia="Times New Roman" w:hAnsi="Times New Roman" w:cs="Times New Roman"/>
                <w:sz w:val="24"/>
                <w:szCs w:val="24"/>
                <w:lang w:eastAsia="ro-RO"/>
              </w:rPr>
              <w:t>legalităţii</w:t>
            </w:r>
            <w:proofErr w:type="spellEnd"/>
            <w:r w:rsidRPr="00BF69E2">
              <w:rPr>
                <w:rFonts w:ascii="Times New Roman" w:eastAsia="Times New Roman" w:hAnsi="Times New Roman" w:cs="Times New Roman"/>
                <w:sz w:val="24"/>
                <w:szCs w:val="24"/>
                <w:lang w:eastAsia="ro-RO"/>
              </w:rPr>
              <w:t xml:space="preserve"> revine acestor organe.</w:t>
            </w:r>
          </w:p>
          <w:p w14:paraId="47E54255" w14:textId="77777777" w:rsidR="005A1C5E" w:rsidRPr="00BF69E2" w:rsidRDefault="005A1C5E" w:rsidP="005A1C5E">
            <w:pPr>
              <w:shd w:val="clear" w:color="auto" w:fill="FFFFFF"/>
              <w:ind w:firstLine="173"/>
              <w:jc w:val="both"/>
              <w:rPr>
                <w:rFonts w:ascii="Times New Roman" w:eastAsia="Times New Roman" w:hAnsi="Times New Roman" w:cs="Times New Roman"/>
                <w:sz w:val="24"/>
                <w:szCs w:val="24"/>
                <w:lang w:eastAsia="ro-RO"/>
              </w:rPr>
            </w:pPr>
            <w:r w:rsidRPr="00BF69E2">
              <w:rPr>
                <w:rFonts w:ascii="Times New Roman" w:eastAsia="Times New Roman" w:hAnsi="Times New Roman" w:cs="Times New Roman"/>
                <w:sz w:val="24"/>
                <w:szCs w:val="24"/>
                <w:lang w:eastAsia="ro-RO"/>
              </w:rPr>
              <w:t xml:space="preserve">(6) </w:t>
            </w:r>
            <w:proofErr w:type="spellStart"/>
            <w:r w:rsidRPr="00BF69E2">
              <w:rPr>
                <w:rFonts w:ascii="Times New Roman" w:eastAsia="Times New Roman" w:hAnsi="Times New Roman" w:cs="Times New Roman"/>
                <w:sz w:val="24"/>
                <w:szCs w:val="24"/>
                <w:lang w:eastAsia="ro-RO"/>
              </w:rPr>
              <w:t>Contestaţiile</w:t>
            </w:r>
            <w:proofErr w:type="spellEnd"/>
            <w:r w:rsidRPr="00BF69E2">
              <w:rPr>
                <w:rFonts w:ascii="Times New Roman" w:eastAsia="Times New Roman" w:hAnsi="Times New Roman" w:cs="Times New Roman"/>
                <w:sz w:val="24"/>
                <w:szCs w:val="24"/>
                <w:lang w:eastAsia="ro-RO"/>
              </w:rPr>
              <w:t xml:space="preserve"> privind </w:t>
            </w:r>
            <w:proofErr w:type="spellStart"/>
            <w:r w:rsidRPr="00BF69E2">
              <w:rPr>
                <w:rFonts w:ascii="Times New Roman" w:eastAsia="Times New Roman" w:hAnsi="Times New Roman" w:cs="Times New Roman"/>
                <w:sz w:val="24"/>
                <w:szCs w:val="24"/>
                <w:lang w:eastAsia="ro-RO"/>
              </w:rPr>
              <w:t>finanţarea</w:t>
            </w:r>
            <w:proofErr w:type="spellEnd"/>
            <w:r w:rsidRPr="00BF69E2">
              <w:rPr>
                <w:rFonts w:ascii="Times New Roman" w:eastAsia="Times New Roman" w:hAnsi="Times New Roman" w:cs="Times New Roman"/>
                <w:sz w:val="24"/>
                <w:szCs w:val="24"/>
                <w:lang w:eastAsia="ro-RO"/>
              </w:rPr>
              <w:t xml:space="preserve"> campaniilor electorale se adresează Comisiei Electorale Centrale, în cazul concurenților electorali în alegerile parlamentare și </w:t>
            </w:r>
            <w:proofErr w:type="spellStart"/>
            <w:r w:rsidRPr="00BF69E2">
              <w:rPr>
                <w:rFonts w:ascii="Times New Roman" w:eastAsia="Times New Roman" w:hAnsi="Times New Roman" w:cs="Times New Roman"/>
                <w:sz w:val="24"/>
                <w:szCs w:val="24"/>
                <w:lang w:eastAsia="ro-RO"/>
              </w:rPr>
              <w:t>prezidenţiale</w:t>
            </w:r>
            <w:proofErr w:type="spellEnd"/>
            <w:r w:rsidRPr="00BF69E2">
              <w:rPr>
                <w:rFonts w:ascii="Times New Roman" w:eastAsia="Times New Roman" w:hAnsi="Times New Roman" w:cs="Times New Roman"/>
                <w:sz w:val="24"/>
                <w:szCs w:val="24"/>
                <w:lang w:eastAsia="ro-RO"/>
              </w:rPr>
              <w:t xml:space="preserve">, sau consiliilor electorale de </w:t>
            </w:r>
            <w:proofErr w:type="spellStart"/>
            <w:r w:rsidRPr="00BF69E2">
              <w:rPr>
                <w:rFonts w:ascii="Times New Roman" w:eastAsia="Times New Roman" w:hAnsi="Times New Roman" w:cs="Times New Roman"/>
                <w:sz w:val="24"/>
                <w:szCs w:val="24"/>
                <w:lang w:eastAsia="ro-RO"/>
              </w:rPr>
              <w:t>circumscripţie</w:t>
            </w:r>
            <w:proofErr w:type="spellEnd"/>
            <w:r w:rsidRPr="00BF69E2">
              <w:rPr>
                <w:rFonts w:ascii="Times New Roman" w:eastAsia="Times New Roman" w:hAnsi="Times New Roman" w:cs="Times New Roman"/>
                <w:sz w:val="24"/>
                <w:szCs w:val="24"/>
                <w:lang w:eastAsia="ro-RO"/>
              </w:rPr>
              <w:t xml:space="preserve">, în cazul </w:t>
            </w:r>
            <w:proofErr w:type="spellStart"/>
            <w:r w:rsidRPr="00BF69E2">
              <w:rPr>
                <w:rFonts w:ascii="Times New Roman" w:eastAsia="Times New Roman" w:hAnsi="Times New Roman" w:cs="Times New Roman"/>
                <w:sz w:val="24"/>
                <w:szCs w:val="24"/>
                <w:lang w:eastAsia="ro-RO"/>
              </w:rPr>
              <w:t>candidaţilor</w:t>
            </w:r>
            <w:proofErr w:type="spellEnd"/>
            <w:r w:rsidRPr="00BF69E2">
              <w:rPr>
                <w:rFonts w:ascii="Times New Roman" w:eastAsia="Times New Roman" w:hAnsi="Times New Roman" w:cs="Times New Roman"/>
                <w:sz w:val="24"/>
                <w:szCs w:val="24"/>
                <w:lang w:eastAsia="ro-RO"/>
              </w:rPr>
              <w:t xml:space="preserve"> </w:t>
            </w:r>
            <w:proofErr w:type="spellStart"/>
            <w:r w:rsidRPr="00BF69E2">
              <w:rPr>
                <w:rFonts w:ascii="Times New Roman" w:eastAsia="Times New Roman" w:hAnsi="Times New Roman" w:cs="Times New Roman"/>
                <w:sz w:val="24"/>
                <w:szCs w:val="24"/>
                <w:lang w:eastAsia="ro-RO"/>
              </w:rPr>
              <w:t>independenţi</w:t>
            </w:r>
            <w:proofErr w:type="spellEnd"/>
            <w:r w:rsidRPr="00BF69E2">
              <w:rPr>
                <w:rFonts w:ascii="Times New Roman" w:eastAsia="Times New Roman" w:hAnsi="Times New Roman" w:cs="Times New Roman"/>
                <w:sz w:val="24"/>
                <w:szCs w:val="24"/>
                <w:lang w:eastAsia="ro-RO"/>
              </w:rPr>
              <w:t xml:space="preserve"> în alegerile locale. Examinarea contestațiilor privind finanțarea campaniilor electorale ale partidelor politice nu se supune termenelor de prescripție prevăzute la art. 72–74.</w:t>
            </w:r>
          </w:p>
          <w:p w14:paraId="480CD6A7" w14:textId="612DFE3C" w:rsidR="006254BC" w:rsidRPr="00D21C8C" w:rsidRDefault="006254BC" w:rsidP="00C56C7C">
            <w:pPr>
              <w:pStyle w:val="NormalWeb"/>
              <w:shd w:val="clear" w:color="auto" w:fill="FFFFFF"/>
              <w:spacing w:before="0" w:beforeAutospacing="0" w:after="0" w:afterAutospacing="0"/>
              <w:ind w:firstLine="540"/>
              <w:jc w:val="both"/>
              <w:rPr>
                <w:color w:val="000000" w:themeColor="text1"/>
              </w:rPr>
            </w:pPr>
          </w:p>
        </w:tc>
        <w:tc>
          <w:tcPr>
            <w:tcW w:w="5490" w:type="dxa"/>
          </w:tcPr>
          <w:p w14:paraId="4FAFF651" w14:textId="39EB5B12" w:rsidR="006254BC" w:rsidRPr="00BF69E2" w:rsidRDefault="006254BC" w:rsidP="00C56C7C">
            <w:pPr>
              <w:pStyle w:val="NormalWeb"/>
              <w:spacing w:before="0" w:beforeAutospacing="0" w:after="0" w:afterAutospacing="0"/>
              <w:ind w:firstLine="176"/>
              <w:jc w:val="both"/>
              <w:rPr>
                <w:b/>
                <w:i/>
              </w:rPr>
            </w:pPr>
            <w:r w:rsidRPr="00BF69E2">
              <w:rPr>
                <w:b/>
                <w:bCs/>
              </w:rPr>
              <w:lastRenderedPageBreak/>
              <w:t>Articolul 71.</w:t>
            </w:r>
            <w:r w:rsidRPr="00BF69E2">
              <w:t xml:space="preserve"> </w:t>
            </w:r>
            <w:r w:rsidR="00DA1F94" w:rsidRPr="00BF69E2">
              <w:t>Contestațiile</w:t>
            </w:r>
            <w:r w:rsidRPr="00BF69E2">
              <w:t xml:space="preserve"> </w:t>
            </w:r>
          </w:p>
          <w:p w14:paraId="2C8964C8" w14:textId="0F5BBEF9" w:rsidR="006254BC" w:rsidRPr="00BF69E2" w:rsidRDefault="006254BC" w:rsidP="00C56C7C">
            <w:pPr>
              <w:pStyle w:val="NormalWeb"/>
              <w:spacing w:before="0" w:beforeAutospacing="0" w:after="0" w:afterAutospacing="0"/>
              <w:ind w:firstLine="176"/>
              <w:jc w:val="both"/>
              <w:rPr>
                <w:b/>
              </w:rPr>
            </w:pPr>
            <w:r w:rsidRPr="00BF69E2">
              <w:rPr>
                <w:b/>
              </w:rPr>
              <w:t xml:space="preserve">(1) În sensul prezentului cod, prin </w:t>
            </w:r>
            <w:r w:rsidR="00DA1F94" w:rsidRPr="00BF69E2">
              <w:rPr>
                <w:b/>
                <w:iCs/>
              </w:rPr>
              <w:t>contestație</w:t>
            </w:r>
            <w:r w:rsidRPr="00BF69E2">
              <w:rPr>
                <w:b/>
                <w:i/>
                <w:iCs/>
              </w:rPr>
              <w:t xml:space="preserve"> </w:t>
            </w:r>
            <w:r w:rsidRPr="00BF69E2">
              <w:rPr>
                <w:b/>
              </w:rPr>
              <w:t>se înțelege cererea</w:t>
            </w:r>
            <w:r w:rsidR="00054DFD" w:rsidRPr="00BF69E2">
              <w:rPr>
                <w:b/>
              </w:rPr>
              <w:t xml:space="preserve"> (sesizarea)</w:t>
            </w:r>
            <w:r w:rsidRPr="00BF69E2">
              <w:rPr>
                <w:b/>
              </w:rPr>
              <w:t xml:space="preserve"> în formă scrisă, inclusiv cererea prealabilă, prin care:</w:t>
            </w:r>
          </w:p>
          <w:p w14:paraId="2DEC20F4" w14:textId="3D42BA5A" w:rsidR="006254BC" w:rsidRPr="00BF69E2" w:rsidRDefault="006254BC" w:rsidP="00C56C7C">
            <w:pPr>
              <w:pStyle w:val="NormalWeb"/>
              <w:spacing w:before="0" w:beforeAutospacing="0" w:after="0" w:afterAutospacing="0"/>
              <w:ind w:firstLine="176"/>
              <w:jc w:val="both"/>
              <w:rPr>
                <w:b/>
              </w:rPr>
            </w:pPr>
            <w:r w:rsidRPr="00BF69E2">
              <w:rPr>
                <w:b/>
              </w:rPr>
              <w:t xml:space="preserve">a) se solicită anularea în tot </w:t>
            </w:r>
            <w:r w:rsidR="00545081" w:rsidRPr="00BF69E2">
              <w:rPr>
                <w:b/>
              </w:rPr>
              <w:t xml:space="preserve">sau </w:t>
            </w:r>
            <w:r w:rsidRPr="00BF69E2">
              <w:rPr>
                <w:b/>
              </w:rPr>
              <w:t xml:space="preserve">în parte </w:t>
            </w:r>
            <w:r w:rsidR="00545081" w:rsidRPr="00BF69E2">
              <w:rPr>
                <w:b/>
              </w:rPr>
              <w:t xml:space="preserve">ori </w:t>
            </w:r>
            <w:r w:rsidRPr="00BF69E2">
              <w:rPr>
                <w:b/>
              </w:rPr>
              <w:t xml:space="preserve">emiterea unui act administrativ de către organul electoral, după caz, realizarea unei </w:t>
            </w:r>
            <w:r w:rsidR="00545081" w:rsidRPr="00BF69E2">
              <w:rPr>
                <w:b/>
              </w:rPr>
              <w:t xml:space="preserve">acțiuni </w:t>
            </w:r>
            <w:r w:rsidRPr="00BF69E2">
              <w:rPr>
                <w:b/>
              </w:rPr>
              <w:t xml:space="preserve">sau </w:t>
            </w:r>
            <w:r w:rsidR="00545081" w:rsidRPr="00BF69E2">
              <w:rPr>
                <w:b/>
              </w:rPr>
              <w:t xml:space="preserve">obligarea organului electoral </w:t>
            </w:r>
            <w:r w:rsidRPr="00BF69E2">
              <w:rPr>
                <w:b/>
              </w:rPr>
              <w:t xml:space="preserve">la inacțiune; </w:t>
            </w:r>
          </w:p>
          <w:p w14:paraId="56B8F161" w14:textId="25DCE52F" w:rsidR="006254BC" w:rsidRPr="00BF69E2" w:rsidRDefault="006254BC" w:rsidP="00C56C7C">
            <w:pPr>
              <w:pStyle w:val="NormalWeb"/>
              <w:spacing w:before="0" w:beforeAutospacing="0" w:after="0" w:afterAutospacing="0"/>
              <w:ind w:firstLine="176"/>
              <w:jc w:val="both"/>
              <w:rPr>
                <w:b/>
              </w:rPr>
            </w:pPr>
            <w:r w:rsidRPr="00BF69E2">
              <w:rPr>
                <w:b/>
              </w:rPr>
              <w:t>b) se</w:t>
            </w:r>
            <w:r w:rsidR="000555F6" w:rsidRPr="00BF69E2">
              <w:rPr>
                <w:b/>
              </w:rPr>
              <w:t xml:space="preserve"> contestă acțiunile/inacțiunile subiecților  înregistrați </w:t>
            </w:r>
            <w:r w:rsidR="00545081" w:rsidRPr="00BF69E2">
              <w:rPr>
                <w:b/>
              </w:rPr>
              <w:t xml:space="preserve">sau </w:t>
            </w:r>
            <w:r w:rsidR="000555F6" w:rsidRPr="00BF69E2">
              <w:rPr>
                <w:b/>
              </w:rPr>
              <w:t>care urmează a fi înregistrați, acreditați sau confirmați</w:t>
            </w:r>
            <w:r w:rsidR="00F656B2" w:rsidRPr="00BF69E2">
              <w:rPr>
                <w:b/>
              </w:rPr>
              <w:t xml:space="preserve"> </w:t>
            </w:r>
            <w:r w:rsidR="00F656B2" w:rsidRPr="00BF69E2">
              <w:rPr>
                <w:b/>
                <w:i/>
                <w:iCs/>
              </w:rPr>
              <w:t xml:space="preserve">(în continuare – </w:t>
            </w:r>
            <w:r w:rsidR="00F656B2" w:rsidRPr="00BF69E2">
              <w:rPr>
                <w:b/>
                <w:iCs/>
              </w:rPr>
              <w:t>subiecți electorali</w:t>
            </w:r>
            <w:r w:rsidR="00F656B2" w:rsidRPr="00BF69E2">
              <w:rPr>
                <w:b/>
                <w:i/>
                <w:iCs/>
              </w:rPr>
              <w:t>)</w:t>
            </w:r>
            <w:r w:rsidR="000555F6" w:rsidRPr="00BF69E2">
              <w:rPr>
                <w:b/>
              </w:rPr>
              <w:t xml:space="preserve"> de către organele electorale</w:t>
            </w:r>
            <w:r w:rsidRPr="00BF69E2">
              <w:rPr>
                <w:b/>
              </w:rPr>
              <w:t>;</w:t>
            </w:r>
          </w:p>
          <w:p w14:paraId="1010EDAF" w14:textId="7F17F6BA" w:rsidR="006254BC" w:rsidRPr="00BF69E2" w:rsidRDefault="006254BC" w:rsidP="00C56C7C">
            <w:pPr>
              <w:pStyle w:val="NormalWeb"/>
              <w:spacing w:before="0" w:beforeAutospacing="0" w:after="0" w:afterAutospacing="0"/>
              <w:ind w:firstLine="176"/>
              <w:jc w:val="both"/>
              <w:rPr>
                <w:b/>
              </w:rPr>
            </w:pPr>
            <w:r w:rsidRPr="00BF69E2">
              <w:rPr>
                <w:b/>
              </w:rPr>
              <w:t>c) se invocă încălcarea modului de reflectare a campaniei electorale</w:t>
            </w:r>
            <w:r w:rsidR="00952BF2" w:rsidRPr="00BF69E2">
              <w:rPr>
                <w:b/>
              </w:rPr>
              <w:t>,</w:t>
            </w:r>
            <w:r w:rsidRPr="00BF69E2">
              <w:rPr>
                <w:b/>
              </w:rPr>
              <w:t xml:space="preserve"> difuzare</w:t>
            </w:r>
            <w:r w:rsidR="00952BF2" w:rsidRPr="00BF69E2">
              <w:rPr>
                <w:b/>
              </w:rPr>
              <w:t xml:space="preserve"> sau plasare</w:t>
            </w:r>
            <w:r w:rsidRPr="00BF69E2">
              <w:rPr>
                <w:b/>
              </w:rPr>
              <w:t xml:space="preserve"> a publicității electorale;</w:t>
            </w:r>
          </w:p>
          <w:p w14:paraId="747B0513" w14:textId="73AE99F9" w:rsidR="006254BC" w:rsidRPr="00BF69E2" w:rsidRDefault="006254BC" w:rsidP="00C56C7C">
            <w:pPr>
              <w:pStyle w:val="NormalWeb"/>
              <w:spacing w:before="0" w:beforeAutospacing="0" w:after="0" w:afterAutospacing="0"/>
              <w:ind w:firstLine="176"/>
              <w:jc w:val="both"/>
              <w:rPr>
                <w:b/>
              </w:rPr>
            </w:pPr>
            <w:r w:rsidRPr="00BF69E2">
              <w:rPr>
                <w:b/>
              </w:rPr>
              <w:t>d) se contestă încălcarea cadrului normativ cu privire la finanțarea partidelor politice și a campaniilor electorale</w:t>
            </w:r>
            <w:r w:rsidR="00467FF9" w:rsidRPr="00BF69E2">
              <w:rPr>
                <w:b/>
              </w:rPr>
              <w:t xml:space="preserve">, </w:t>
            </w:r>
            <w:r w:rsidR="00C862F9" w:rsidRPr="00BF69E2">
              <w:rPr>
                <w:b/>
              </w:rPr>
              <w:t>grupurilor de inițiativă</w:t>
            </w:r>
            <w:r w:rsidR="001F3A90" w:rsidRPr="00BF69E2">
              <w:rPr>
                <w:b/>
              </w:rPr>
              <w:t>, participanților la referendum</w:t>
            </w:r>
            <w:r w:rsidR="009F3016" w:rsidRPr="00BF69E2">
              <w:rPr>
                <w:b/>
              </w:rPr>
              <w:t xml:space="preserve">, </w:t>
            </w:r>
            <w:r w:rsidR="009F3016" w:rsidRPr="00BF69E2">
              <w:rPr>
                <w:b/>
                <w:iCs/>
              </w:rPr>
              <w:t>precum și a pretendenților la funcții elective</w:t>
            </w:r>
            <w:r w:rsidRPr="00BF69E2">
              <w:rPr>
                <w:b/>
              </w:rPr>
              <w:t>.</w:t>
            </w:r>
          </w:p>
          <w:p w14:paraId="1A39F1ED" w14:textId="5AE05DAA" w:rsidR="002E6C0A" w:rsidRPr="00BF69E2" w:rsidRDefault="006254BC" w:rsidP="00C56C7C">
            <w:pPr>
              <w:pStyle w:val="NormalWeb"/>
              <w:spacing w:before="0" w:beforeAutospacing="0" w:after="0" w:afterAutospacing="0"/>
              <w:ind w:firstLine="176"/>
              <w:jc w:val="both"/>
              <w:rPr>
                <w:b/>
              </w:rPr>
            </w:pPr>
            <w:r w:rsidRPr="00BF69E2">
              <w:rPr>
                <w:b/>
              </w:rPr>
              <w:t xml:space="preserve">(2) Contestațiile </w:t>
            </w:r>
            <w:r w:rsidR="0067042B" w:rsidRPr="00BF69E2">
              <w:rPr>
                <w:b/>
              </w:rPr>
              <w:t>depuse în condițiile prezentului cod</w:t>
            </w:r>
            <w:r w:rsidRPr="00BF69E2">
              <w:rPr>
                <w:b/>
              </w:rPr>
              <w:t xml:space="preserve"> se examinează de către organele electorale, respect</w:t>
            </w:r>
            <w:r w:rsidR="005766EF" w:rsidRPr="00BF69E2">
              <w:rPr>
                <w:b/>
              </w:rPr>
              <w:t>â</w:t>
            </w:r>
            <w:r w:rsidRPr="00BF69E2">
              <w:rPr>
                <w:b/>
              </w:rPr>
              <w:t xml:space="preserve">ndu-se ierarhia acestora. </w:t>
            </w:r>
            <w:r w:rsidR="000555F6" w:rsidRPr="00BF69E2">
              <w:rPr>
                <w:b/>
              </w:rPr>
              <w:t xml:space="preserve">În cazurile stabilite de prezentul cod, precum și de alte acte normative, contestațiile se examinează de către alte </w:t>
            </w:r>
            <w:r w:rsidR="000555F6" w:rsidRPr="00BF69E2">
              <w:rPr>
                <w:b/>
              </w:rPr>
              <w:lastRenderedPageBreak/>
              <w:t>organe (autorități) în limita competențelor atribuite.</w:t>
            </w:r>
          </w:p>
          <w:p w14:paraId="2E7E9414" w14:textId="2304781F" w:rsidR="006254BC" w:rsidRPr="00BF69E2" w:rsidRDefault="002E6C0A" w:rsidP="005A1C5E">
            <w:pPr>
              <w:pStyle w:val="NormalWeb"/>
              <w:spacing w:before="0" w:beforeAutospacing="0" w:after="0" w:afterAutospacing="0"/>
              <w:ind w:firstLine="176"/>
              <w:jc w:val="both"/>
              <w:rPr>
                <w:b/>
              </w:rPr>
            </w:pPr>
            <w:r w:rsidRPr="00BF69E2">
              <w:rPr>
                <w:b/>
              </w:rPr>
              <w:t>(3) În sensul alin. (2),</w:t>
            </w:r>
            <w:r w:rsidR="006254BC" w:rsidRPr="00BF69E2">
              <w:rPr>
                <w:b/>
              </w:rPr>
              <w:t xml:space="preserve"> legalitatea actelor administrative ale organului electoral emitent, precum și acțiunile/inacțiunile acestuia, se contestă</w:t>
            </w:r>
            <w:r w:rsidR="0033467B" w:rsidRPr="00BF69E2">
              <w:rPr>
                <w:b/>
              </w:rPr>
              <w:t xml:space="preserve"> direct</w:t>
            </w:r>
            <w:r w:rsidR="006254BC" w:rsidRPr="00BF69E2">
              <w:rPr>
                <w:b/>
              </w:rPr>
              <w:t xml:space="preserve"> la organul electoral ierarhic superior. </w:t>
            </w:r>
            <w:r w:rsidRPr="00BF69E2">
              <w:rPr>
                <w:b/>
              </w:rPr>
              <w:t>După respectarea procedurii prealabile, d</w:t>
            </w:r>
            <w:r w:rsidR="006254BC" w:rsidRPr="00BF69E2">
              <w:rPr>
                <w:b/>
              </w:rPr>
              <w:t>ecizia organului electoral</w:t>
            </w:r>
            <w:r w:rsidRPr="00BF69E2">
              <w:rPr>
                <w:b/>
              </w:rPr>
              <w:t xml:space="preserve"> emitent, după caz, decizia organului electoral </w:t>
            </w:r>
            <w:r w:rsidR="006254BC" w:rsidRPr="00BF69E2">
              <w:rPr>
                <w:b/>
              </w:rPr>
              <w:t>ierarhic superior</w:t>
            </w:r>
            <w:r w:rsidR="00824B6E" w:rsidRPr="00BF69E2">
              <w:rPr>
                <w:b/>
              </w:rPr>
              <w:t xml:space="preserve"> </w:t>
            </w:r>
            <w:r w:rsidRPr="00BF69E2">
              <w:rPr>
                <w:b/>
              </w:rPr>
              <w:t xml:space="preserve">în partea </w:t>
            </w:r>
            <w:r w:rsidR="0033467B" w:rsidRPr="00BF69E2">
              <w:rPr>
                <w:b/>
              </w:rPr>
              <w:t xml:space="preserve">adoptării unei noi soluții pe marginea cererii prealabile, </w:t>
            </w:r>
            <w:r w:rsidR="006254BC" w:rsidRPr="00BF69E2">
              <w:rPr>
                <w:b/>
              </w:rPr>
              <w:t xml:space="preserve">se contestă direct în instanța de judecată, în a cărei rază teritorială se află organul electoral </w:t>
            </w:r>
            <w:r w:rsidR="0033467B" w:rsidRPr="00BF69E2">
              <w:rPr>
                <w:b/>
              </w:rPr>
              <w:t>respectiv</w:t>
            </w:r>
            <w:r w:rsidR="006254BC" w:rsidRPr="00BF69E2">
              <w:rPr>
                <w:b/>
              </w:rPr>
              <w:t>.</w:t>
            </w:r>
          </w:p>
          <w:p w14:paraId="49038594" w14:textId="640D06E2" w:rsidR="006254BC" w:rsidRPr="00BF69E2" w:rsidRDefault="000555F6" w:rsidP="00C56C7C">
            <w:pPr>
              <w:pStyle w:val="NormalWeb"/>
              <w:spacing w:before="0" w:beforeAutospacing="0" w:after="0" w:afterAutospacing="0"/>
              <w:ind w:firstLine="176"/>
              <w:jc w:val="both"/>
              <w:rPr>
                <w:b/>
              </w:rPr>
            </w:pPr>
            <w:r w:rsidRPr="00BF69E2">
              <w:rPr>
                <w:b/>
              </w:rPr>
              <w:t>(4</w:t>
            </w:r>
            <w:r w:rsidR="006254BC" w:rsidRPr="00BF69E2">
              <w:rPr>
                <w:b/>
              </w:rPr>
              <w:t xml:space="preserve">) </w:t>
            </w:r>
            <w:r w:rsidR="0033467B" w:rsidRPr="00BF69E2">
              <w:rPr>
                <w:b/>
              </w:rPr>
              <w:t>Contestațiile descrise la alin. (1) lit. b) – d) se depun la organul electoral</w:t>
            </w:r>
            <w:r w:rsidRPr="00BF69E2">
              <w:rPr>
                <w:b/>
              </w:rPr>
              <w:t xml:space="preserve"> care a înregistrat, acreditat </w:t>
            </w:r>
            <w:r w:rsidR="004E4B2B" w:rsidRPr="00BF69E2">
              <w:rPr>
                <w:b/>
              </w:rPr>
              <w:t>sau</w:t>
            </w:r>
            <w:r w:rsidRPr="00BF69E2">
              <w:rPr>
                <w:b/>
              </w:rPr>
              <w:t xml:space="preserve"> confirmat</w:t>
            </w:r>
            <w:r w:rsidR="004E4B2B" w:rsidRPr="00BF69E2">
              <w:rPr>
                <w:b/>
              </w:rPr>
              <w:t xml:space="preserve"> </w:t>
            </w:r>
            <w:r w:rsidR="007E7B43" w:rsidRPr="00BF69E2">
              <w:rPr>
                <w:b/>
              </w:rPr>
              <w:t xml:space="preserve">sau </w:t>
            </w:r>
            <w:r w:rsidR="004E4B2B" w:rsidRPr="00BF69E2">
              <w:rPr>
                <w:b/>
              </w:rPr>
              <w:t>urmează să înregistreze, acrediteze, confirme</w:t>
            </w:r>
            <w:r w:rsidRPr="00BF69E2">
              <w:rPr>
                <w:b/>
              </w:rPr>
              <w:t xml:space="preserve"> subiecții</w:t>
            </w:r>
            <w:r w:rsidR="00F656B2" w:rsidRPr="00BF69E2">
              <w:rPr>
                <w:b/>
              </w:rPr>
              <w:t xml:space="preserve"> electorali</w:t>
            </w:r>
            <w:r w:rsidRPr="00BF69E2">
              <w:rPr>
                <w:b/>
              </w:rPr>
              <w:t xml:space="preserve"> ale căror acțiuni/inacțiuni se contestă. Deciziile organelor electorale pe marginea acestor contestații se contestă în condițiile alin. (3)</w:t>
            </w:r>
            <w:r w:rsidR="00DC5CF8" w:rsidRPr="00BF69E2">
              <w:rPr>
                <w:b/>
              </w:rPr>
              <w:t xml:space="preserve">. </w:t>
            </w:r>
            <w:r w:rsidR="004E4B2B" w:rsidRPr="00BF69E2">
              <w:rPr>
                <w:b/>
              </w:rPr>
              <w:t xml:space="preserve"> </w:t>
            </w:r>
          </w:p>
          <w:p w14:paraId="51E59985" w14:textId="00002E60" w:rsidR="00F43EA3" w:rsidRPr="00BF69E2" w:rsidRDefault="006254BC" w:rsidP="00C56C7C">
            <w:pPr>
              <w:pStyle w:val="NormalWeb"/>
              <w:spacing w:before="0" w:beforeAutospacing="0" w:after="0" w:afterAutospacing="0"/>
              <w:ind w:firstLine="176"/>
              <w:jc w:val="both"/>
              <w:rPr>
                <w:b/>
              </w:rPr>
            </w:pPr>
            <w:r w:rsidRPr="00BF69E2">
              <w:rPr>
                <w:b/>
              </w:rPr>
              <w:t>(</w:t>
            </w:r>
            <w:r w:rsidR="005A1C5E" w:rsidRPr="00BF69E2">
              <w:rPr>
                <w:b/>
              </w:rPr>
              <w:t>5</w:t>
            </w:r>
            <w:r w:rsidRPr="00BF69E2">
              <w:rPr>
                <w:b/>
              </w:rPr>
              <w:t xml:space="preserve">) </w:t>
            </w:r>
            <w:r w:rsidR="005A1C5E" w:rsidRPr="00BF69E2">
              <w:rPr>
                <w:b/>
              </w:rPr>
              <w:t>Contestațiile</w:t>
            </w:r>
            <w:r w:rsidR="00FB02A1">
              <w:rPr>
                <w:b/>
              </w:rPr>
              <w:t xml:space="preserve"> </w:t>
            </w:r>
            <w:r w:rsidR="00FB02A1" w:rsidRPr="00E66A48">
              <w:rPr>
                <w:b/>
                <w:bCs/>
              </w:rPr>
              <w:t>privind</w:t>
            </w:r>
            <w:r w:rsidR="00FB02A1">
              <w:rPr>
                <w:b/>
                <w:bCs/>
              </w:rPr>
              <w:t xml:space="preserve"> finanțarea partidelor politice și a campaniilor electorale,</w:t>
            </w:r>
            <w:r w:rsidR="00FB02A1" w:rsidRPr="00E66A48">
              <w:rPr>
                <w:b/>
                <w:bCs/>
              </w:rPr>
              <w:t xml:space="preserve"> precum și a altor subiecți </w:t>
            </w:r>
            <w:r w:rsidR="00FB02A1" w:rsidRPr="00E66A48">
              <w:rPr>
                <w:b/>
              </w:rPr>
              <w:t>electorali</w:t>
            </w:r>
            <w:r w:rsidR="005A1C5E" w:rsidRPr="00BF69E2">
              <w:rPr>
                <w:b/>
              </w:rPr>
              <w:t>,</w:t>
            </w:r>
            <w:r w:rsidR="001F3A90" w:rsidRPr="00BF69E2">
              <w:rPr>
                <w:b/>
              </w:rPr>
              <w:t xml:space="preserve"> </w:t>
            </w:r>
            <w:r w:rsidRPr="00BF69E2">
              <w:rPr>
                <w:b/>
              </w:rPr>
              <w:t>se adresează</w:t>
            </w:r>
            <w:r w:rsidR="00F43EA3" w:rsidRPr="00BF69E2">
              <w:rPr>
                <w:b/>
              </w:rPr>
              <w:t>:</w:t>
            </w:r>
          </w:p>
          <w:p w14:paraId="67002F55" w14:textId="4428D1E0" w:rsidR="001F3A90" w:rsidRPr="00BF69E2" w:rsidRDefault="00F43EA3" w:rsidP="00C56C7C">
            <w:pPr>
              <w:pStyle w:val="NormalWeb"/>
              <w:spacing w:before="0" w:beforeAutospacing="0" w:after="0" w:afterAutospacing="0"/>
              <w:ind w:firstLine="176"/>
              <w:jc w:val="both"/>
              <w:rPr>
                <w:b/>
              </w:rPr>
            </w:pPr>
            <w:r w:rsidRPr="00BF69E2">
              <w:rPr>
                <w:b/>
              </w:rPr>
              <w:t>a)</w:t>
            </w:r>
            <w:r w:rsidR="006254BC" w:rsidRPr="00BF69E2">
              <w:rPr>
                <w:b/>
              </w:rPr>
              <w:t xml:space="preserve"> Comisiei Electorale Centrale</w:t>
            </w:r>
            <w:r w:rsidR="001F3A90" w:rsidRPr="00BF69E2">
              <w:rPr>
                <w:b/>
              </w:rPr>
              <w:t xml:space="preserve"> -</w:t>
            </w:r>
            <w:r w:rsidR="006254BC" w:rsidRPr="00BF69E2">
              <w:rPr>
                <w:b/>
              </w:rPr>
              <w:t xml:space="preserve"> în cazul grupurilor de inițiativă și </w:t>
            </w:r>
            <w:r w:rsidR="005A1C5E" w:rsidRPr="00BF69E2">
              <w:rPr>
                <w:b/>
              </w:rPr>
              <w:t>concurenților</w:t>
            </w:r>
            <w:r w:rsidR="006254BC" w:rsidRPr="00BF69E2">
              <w:rPr>
                <w:b/>
              </w:rPr>
              <w:t xml:space="preserve"> electorali</w:t>
            </w:r>
            <w:r w:rsidR="000F5D76" w:rsidRPr="00BF69E2">
              <w:rPr>
                <w:b/>
              </w:rPr>
              <w:t xml:space="preserve"> (</w:t>
            </w:r>
            <w:r w:rsidR="000F5D76" w:rsidRPr="00BF69E2">
              <w:rPr>
                <w:b/>
                <w:iCs/>
              </w:rPr>
              <w:t>pretendenților la funcții elective</w:t>
            </w:r>
            <w:r w:rsidR="000F5D76" w:rsidRPr="00BF69E2">
              <w:rPr>
                <w:b/>
              </w:rPr>
              <w:t>)</w:t>
            </w:r>
            <w:r w:rsidR="006254BC" w:rsidRPr="00BF69E2">
              <w:rPr>
                <w:b/>
              </w:rPr>
              <w:t xml:space="preserve"> în alegerile parlamentare </w:t>
            </w:r>
            <w:r w:rsidR="005A1C5E" w:rsidRPr="00BF69E2">
              <w:rPr>
                <w:b/>
              </w:rPr>
              <w:t>și</w:t>
            </w:r>
            <w:r w:rsidR="006254BC" w:rsidRPr="00BF69E2">
              <w:rPr>
                <w:b/>
              </w:rPr>
              <w:t xml:space="preserve"> </w:t>
            </w:r>
            <w:r w:rsidR="005A1C5E" w:rsidRPr="00BF69E2">
              <w:rPr>
                <w:b/>
              </w:rPr>
              <w:t>prezidențiale</w:t>
            </w:r>
            <w:r w:rsidR="006254BC" w:rsidRPr="00BF69E2">
              <w:rPr>
                <w:b/>
              </w:rPr>
              <w:t>, în cazul partidelor politice și blocurilor electorale în alegerile locale, precum și în cazul participanților la referendumul republican</w:t>
            </w:r>
            <w:r w:rsidR="001F3A90" w:rsidRPr="00BF69E2">
              <w:rPr>
                <w:b/>
              </w:rPr>
              <w:t>;</w:t>
            </w:r>
          </w:p>
          <w:p w14:paraId="581822EE" w14:textId="52EF2A32" w:rsidR="005A1C5E" w:rsidRPr="00BF69E2" w:rsidRDefault="001F3A90" w:rsidP="00C56C7C">
            <w:pPr>
              <w:pStyle w:val="NormalWeb"/>
              <w:spacing w:before="0" w:beforeAutospacing="0" w:after="0" w:afterAutospacing="0"/>
              <w:ind w:firstLine="176"/>
              <w:jc w:val="both"/>
              <w:rPr>
                <w:b/>
              </w:rPr>
            </w:pPr>
            <w:r w:rsidRPr="00BF69E2">
              <w:rPr>
                <w:b/>
              </w:rPr>
              <w:t>b)</w:t>
            </w:r>
            <w:r w:rsidR="006254BC" w:rsidRPr="00BF69E2">
              <w:rPr>
                <w:b/>
              </w:rPr>
              <w:t xml:space="preserve"> consiliilor electorale de </w:t>
            </w:r>
            <w:r w:rsidR="005A1C5E" w:rsidRPr="00BF69E2">
              <w:rPr>
                <w:b/>
              </w:rPr>
              <w:t>circumscripție</w:t>
            </w:r>
            <w:r w:rsidRPr="00BF69E2">
              <w:rPr>
                <w:b/>
              </w:rPr>
              <w:t xml:space="preserve"> -</w:t>
            </w:r>
            <w:r w:rsidR="006254BC" w:rsidRPr="00BF69E2">
              <w:rPr>
                <w:b/>
              </w:rPr>
              <w:t xml:space="preserve"> în cazul </w:t>
            </w:r>
            <w:r w:rsidR="005A1C5E" w:rsidRPr="00BF69E2">
              <w:rPr>
                <w:b/>
              </w:rPr>
              <w:t>candidaților</w:t>
            </w:r>
            <w:r w:rsidR="006254BC" w:rsidRPr="00BF69E2">
              <w:rPr>
                <w:b/>
              </w:rPr>
              <w:t xml:space="preserve"> </w:t>
            </w:r>
            <w:r w:rsidR="005A1C5E" w:rsidRPr="00BF69E2">
              <w:rPr>
                <w:b/>
              </w:rPr>
              <w:t>independenți</w:t>
            </w:r>
            <w:r w:rsidR="006254BC" w:rsidRPr="00BF69E2">
              <w:rPr>
                <w:b/>
              </w:rPr>
              <w:t>/grupurilor de inițiativă în alegerile locale și participanților la referendumul local.</w:t>
            </w:r>
          </w:p>
          <w:p w14:paraId="0D1FF653" w14:textId="7C8E2DB1" w:rsidR="005A1C5E" w:rsidRPr="00BF69E2" w:rsidRDefault="005A1C5E" w:rsidP="005A1C5E">
            <w:pPr>
              <w:pStyle w:val="NormalWeb"/>
              <w:spacing w:before="0" w:beforeAutospacing="0" w:after="0" w:afterAutospacing="0"/>
              <w:ind w:firstLine="176"/>
              <w:jc w:val="both"/>
              <w:rPr>
                <w:b/>
              </w:rPr>
            </w:pPr>
            <w:r w:rsidRPr="00BF69E2">
              <w:rPr>
                <w:b/>
              </w:rPr>
              <w:lastRenderedPageBreak/>
              <w:t>(6) Contestațiile privind reflectarea campaniei electorale de către furnizorii de servicii media se examinează de Consiliul Audiovizualului în conformitate cu prevederile prezentului cod și ale Codului serviciilor media audiovizuale.</w:t>
            </w:r>
          </w:p>
          <w:p w14:paraId="1E3981B5" w14:textId="4BBE7BC9" w:rsidR="005A1C5E" w:rsidRPr="00BF69E2" w:rsidRDefault="005A1C5E" w:rsidP="005A1C5E">
            <w:pPr>
              <w:pStyle w:val="NormalWeb"/>
              <w:spacing w:before="0" w:beforeAutospacing="0" w:after="0" w:afterAutospacing="0"/>
              <w:ind w:firstLine="176"/>
              <w:jc w:val="both"/>
              <w:rPr>
                <w:b/>
              </w:rPr>
            </w:pPr>
            <w:r w:rsidRPr="00BF69E2">
              <w:rPr>
                <w:b/>
              </w:rPr>
              <w:t>(7) Contestațiile ce vizează modalitatea de pregătire și/sau plasare a publicității electorale, inclusiv conținutul acestor materiale publicitare, se examinează de către organele electorale în partea ce vizează acțiunile/inacțiunile subiecților</w:t>
            </w:r>
            <w:r w:rsidR="00B43524" w:rsidRPr="00BF69E2">
              <w:rPr>
                <w:b/>
              </w:rPr>
              <w:t xml:space="preserve"> electorali</w:t>
            </w:r>
            <w:r w:rsidRPr="00BF69E2">
              <w:rPr>
                <w:b/>
              </w:rPr>
              <w:t xml:space="preserve"> înregistrați/confirmați sau care urmează a fi înregistrați/confirmați de organele electorale. </w:t>
            </w:r>
          </w:p>
          <w:p w14:paraId="68669F61" w14:textId="38ABC9DB" w:rsidR="006254BC" w:rsidRPr="00BF69E2" w:rsidRDefault="006254BC" w:rsidP="00C56C7C">
            <w:pPr>
              <w:pStyle w:val="NormalWeb"/>
              <w:spacing w:before="0" w:beforeAutospacing="0" w:after="0" w:afterAutospacing="0"/>
              <w:ind w:firstLine="176"/>
              <w:jc w:val="both"/>
              <w:rPr>
                <w:b/>
              </w:rPr>
            </w:pPr>
            <w:r w:rsidRPr="00BF69E2">
              <w:rPr>
                <w:b/>
              </w:rPr>
              <w:t xml:space="preserve"> </w:t>
            </w:r>
            <w:r w:rsidR="005A1C5E" w:rsidRPr="00BF69E2">
              <w:rPr>
                <w:b/>
              </w:rPr>
              <w:t>(8</w:t>
            </w:r>
            <w:r w:rsidRPr="00BF69E2">
              <w:rPr>
                <w:b/>
              </w:rPr>
              <w:t xml:space="preserve">) Contestațiile depuse după ziua votării pot </w:t>
            </w:r>
            <w:r w:rsidR="005A1C5E" w:rsidRPr="00BF69E2">
              <w:rPr>
                <w:b/>
              </w:rPr>
              <w:t>invoca</w:t>
            </w:r>
            <w:r w:rsidRPr="00BF69E2">
              <w:rPr>
                <w:b/>
              </w:rPr>
              <w:t xml:space="preserve"> doar încălcările</w:t>
            </w:r>
            <w:r w:rsidR="009F3016" w:rsidRPr="00BF69E2">
              <w:rPr>
                <w:b/>
              </w:rPr>
              <w:t xml:space="preserve"> ce vizează finanțarea campaniei electorale, precum și cele</w:t>
            </w:r>
            <w:r w:rsidRPr="00BF69E2">
              <w:rPr>
                <w:b/>
              </w:rPr>
              <w:t xml:space="preserve"> aferente exercitării dreptului la vot, organizării procedurilor electorale din ziua votării și/sau totalizării rezultatelor votării de către organele electorale, dacă prin aceste încălcări au fost lezate drepturile contestatarilor și, respectiv, influențate rezultatele votării prin redistribuirea mandatelor candidaților aleși.</w:t>
            </w:r>
          </w:p>
          <w:p w14:paraId="096152B0" w14:textId="606ABCF7" w:rsidR="001C3227" w:rsidRPr="00BF69E2" w:rsidRDefault="001C3227" w:rsidP="00C56C7C">
            <w:pPr>
              <w:pStyle w:val="NormalWeb"/>
              <w:spacing w:before="0" w:beforeAutospacing="0" w:after="0" w:afterAutospacing="0"/>
              <w:ind w:firstLine="176"/>
              <w:jc w:val="both"/>
              <w:rPr>
                <w:b/>
              </w:rPr>
            </w:pPr>
            <w:r w:rsidRPr="00BF69E2">
              <w:rPr>
                <w:b/>
              </w:rPr>
              <w:t>(9) Contestațiile privind legalitatea hotărârilor Comisiei Electorale Centrale și deciziilor Consiliului Audiovizualului, precum și asupra acțiunilor/inacțiunilor acestora, se depun, fără respectarea procedurii prealabile, la Curtea de Apel Chișinău.</w:t>
            </w:r>
          </w:p>
          <w:p w14:paraId="11FD41CB" w14:textId="277A43FF" w:rsidR="00C925D9" w:rsidRPr="00BF69E2" w:rsidRDefault="00C925D9" w:rsidP="00C925D9">
            <w:pPr>
              <w:pStyle w:val="NormalWeb"/>
              <w:spacing w:before="0" w:beforeAutospacing="0" w:after="0" w:afterAutospacing="0"/>
              <w:ind w:firstLine="176"/>
              <w:jc w:val="both"/>
              <w:rPr>
                <w:b/>
              </w:rPr>
            </w:pPr>
            <w:r w:rsidRPr="00BF69E2">
              <w:rPr>
                <w:b/>
              </w:rPr>
              <w:t>(</w:t>
            </w:r>
            <w:r w:rsidR="001C3227" w:rsidRPr="00BF69E2">
              <w:rPr>
                <w:b/>
              </w:rPr>
              <w:t>10</w:t>
            </w:r>
            <w:r w:rsidRPr="00BF69E2">
              <w:rPr>
                <w:b/>
              </w:rPr>
              <w:t>) În perioada electorală, actele administrative cu caracter normativ ale Comisiei Electorale Centrale, adoptate până la începerea acestei perioade, nu se supun controlului normativ.</w:t>
            </w:r>
          </w:p>
          <w:p w14:paraId="43FD4BD7" w14:textId="4CEF6E1E" w:rsidR="005A1C5E" w:rsidRPr="00D21C8C" w:rsidRDefault="006254BC" w:rsidP="001C3227">
            <w:pPr>
              <w:pStyle w:val="NormalWeb"/>
              <w:spacing w:before="0" w:beforeAutospacing="0" w:after="0" w:afterAutospacing="0"/>
              <w:ind w:firstLine="176"/>
              <w:jc w:val="both"/>
            </w:pPr>
            <w:r w:rsidRPr="00BF69E2">
              <w:rPr>
                <w:b/>
              </w:rPr>
              <w:lastRenderedPageBreak/>
              <w:t>(1</w:t>
            </w:r>
            <w:r w:rsidR="001C3227" w:rsidRPr="00BF69E2">
              <w:rPr>
                <w:b/>
              </w:rPr>
              <w:t>1</w:t>
            </w:r>
            <w:r w:rsidRPr="00BF69E2">
              <w:rPr>
                <w:b/>
              </w:rPr>
              <w:t xml:space="preserve">) Procedura de examinare a </w:t>
            </w:r>
            <w:r w:rsidR="009F3016" w:rsidRPr="00BF69E2">
              <w:rPr>
                <w:b/>
              </w:rPr>
              <w:t>contestațiilor</w:t>
            </w:r>
            <w:r w:rsidRPr="00BF69E2">
              <w:rPr>
                <w:b/>
              </w:rPr>
              <w:t xml:space="preserve"> în perioada electorală, precum și </w:t>
            </w:r>
            <w:r w:rsidR="005A1C5E" w:rsidRPr="00BF69E2">
              <w:rPr>
                <w:b/>
              </w:rPr>
              <w:t xml:space="preserve">a </w:t>
            </w:r>
            <w:r w:rsidRPr="00BF69E2">
              <w:rPr>
                <w:b/>
              </w:rPr>
              <w:t>contestațiil</w:t>
            </w:r>
            <w:r w:rsidR="005A1C5E" w:rsidRPr="00BF69E2">
              <w:rPr>
                <w:b/>
              </w:rPr>
              <w:t>or</w:t>
            </w:r>
            <w:r w:rsidRPr="00BF69E2">
              <w:rPr>
                <w:b/>
              </w:rPr>
              <w:t xml:space="preserve"> aferente finanțării partidelor politice și a campaniilor electorale, se aprobă prin hotăr</w:t>
            </w:r>
            <w:r w:rsidR="009F3016" w:rsidRPr="00BF69E2">
              <w:rPr>
                <w:b/>
              </w:rPr>
              <w:t>â</w:t>
            </w:r>
            <w:r w:rsidRPr="00BF69E2">
              <w:rPr>
                <w:b/>
              </w:rPr>
              <w:t>re a Comisiei Electorale Centrale.</w:t>
            </w:r>
          </w:p>
        </w:tc>
        <w:tc>
          <w:tcPr>
            <w:tcW w:w="4500" w:type="dxa"/>
          </w:tcPr>
          <w:p w14:paraId="3DCC21A7" w14:textId="77777777" w:rsidR="00D06324" w:rsidRPr="00D21C8C" w:rsidRDefault="00D06324" w:rsidP="00247671">
            <w:pPr>
              <w:pStyle w:val="Listparagraf"/>
              <w:tabs>
                <w:tab w:val="left" w:pos="421"/>
              </w:tabs>
              <w:spacing w:after="0" w:line="240" w:lineRule="auto"/>
              <w:ind w:left="137"/>
              <w:jc w:val="both"/>
              <w:rPr>
                <w:rFonts w:ascii="Times New Roman" w:hAnsi="Times New Roman"/>
                <w:bCs/>
                <w:sz w:val="24"/>
                <w:szCs w:val="24"/>
                <w:lang w:val="ro-RO"/>
              </w:rPr>
            </w:pPr>
          </w:p>
          <w:p w14:paraId="5B33E91F" w14:textId="77777777" w:rsidR="00D06324" w:rsidRPr="00E767AC" w:rsidRDefault="00D06324" w:rsidP="00247671">
            <w:pPr>
              <w:pStyle w:val="Listparagraf"/>
              <w:tabs>
                <w:tab w:val="left" w:pos="421"/>
              </w:tabs>
              <w:spacing w:after="0" w:line="240" w:lineRule="auto"/>
              <w:ind w:left="137"/>
              <w:jc w:val="both"/>
              <w:rPr>
                <w:rFonts w:ascii="Times New Roman" w:hAnsi="Times New Roman"/>
                <w:bCs/>
                <w:sz w:val="24"/>
                <w:szCs w:val="24"/>
                <w:lang w:val="ro-RO"/>
              </w:rPr>
            </w:pPr>
          </w:p>
          <w:p w14:paraId="718321DA" w14:textId="77777777" w:rsidR="00D06324" w:rsidRPr="001C2A50" w:rsidRDefault="00D06324" w:rsidP="00247671">
            <w:pPr>
              <w:pStyle w:val="Listparagraf"/>
              <w:tabs>
                <w:tab w:val="left" w:pos="421"/>
              </w:tabs>
              <w:spacing w:after="0" w:line="240" w:lineRule="auto"/>
              <w:ind w:left="137"/>
              <w:jc w:val="both"/>
              <w:rPr>
                <w:rFonts w:ascii="Times New Roman" w:hAnsi="Times New Roman"/>
                <w:bCs/>
                <w:sz w:val="24"/>
                <w:szCs w:val="24"/>
                <w:lang w:val="ro-RO"/>
              </w:rPr>
            </w:pPr>
          </w:p>
          <w:p w14:paraId="4EB68EFF" w14:textId="77777777" w:rsidR="00D06324" w:rsidRPr="001C2A50" w:rsidRDefault="00D06324" w:rsidP="00247671">
            <w:pPr>
              <w:pStyle w:val="Listparagraf"/>
              <w:tabs>
                <w:tab w:val="left" w:pos="421"/>
              </w:tabs>
              <w:spacing w:after="0" w:line="240" w:lineRule="auto"/>
              <w:ind w:left="137"/>
              <w:jc w:val="both"/>
              <w:rPr>
                <w:rFonts w:ascii="Times New Roman" w:hAnsi="Times New Roman"/>
                <w:bCs/>
                <w:sz w:val="24"/>
                <w:szCs w:val="24"/>
                <w:lang w:val="ro-RO"/>
              </w:rPr>
            </w:pPr>
          </w:p>
          <w:p w14:paraId="4C98AE91" w14:textId="77777777" w:rsidR="00D06324" w:rsidRPr="001C2A50" w:rsidRDefault="00D06324" w:rsidP="00247671">
            <w:pPr>
              <w:pStyle w:val="Listparagraf"/>
              <w:tabs>
                <w:tab w:val="left" w:pos="421"/>
              </w:tabs>
              <w:spacing w:after="0" w:line="240" w:lineRule="auto"/>
              <w:ind w:left="137"/>
              <w:jc w:val="both"/>
              <w:rPr>
                <w:rFonts w:ascii="Times New Roman" w:hAnsi="Times New Roman"/>
                <w:bCs/>
                <w:sz w:val="24"/>
                <w:szCs w:val="24"/>
                <w:lang w:val="ro-RO"/>
              </w:rPr>
            </w:pPr>
          </w:p>
          <w:p w14:paraId="186DDA07" w14:textId="77777777" w:rsidR="00D06324" w:rsidRPr="001C2A50" w:rsidRDefault="00D06324" w:rsidP="00247671">
            <w:pPr>
              <w:pStyle w:val="Listparagraf"/>
              <w:tabs>
                <w:tab w:val="left" w:pos="421"/>
              </w:tabs>
              <w:spacing w:after="0" w:line="240" w:lineRule="auto"/>
              <w:ind w:left="137"/>
              <w:jc w:val="both"/>
              <w:rPr>
                <w:rFonts w:ascii="Times New Roman" w:hAnsi="Times New Roman"/>
                <w:bCs/>
                <w:sz w:val="24"/>
                <w:szCs w:val="24"/>
                <w:lang w:val="ro-RO"/>
              </w:rPr>
            </w:pPr>
          </w:p>
          <w:p w14:paraId="495200DB" w14:textId="77777777" w:rsidR="00D06324" w:rsidRPr="001C2A50" w:rsidRDefault="00D06324" w:rsidP="00247671">
            <w:pPr>
              <w:pStyle w:val="Listparagraf"/>
              <w:tabs>
                <w:tab w:val="left" w:pos="421"/>
              </w:tabs>
              <w:spacing w:after="0" w:line="240" w:lineRule="auto"/>
              <w:ind w:left="137"/>
              <w:jc w:val="both"/>
              <w:rPr>
                <w:rFonts w:ascii="Times New Roman" w:hAnsi="Times New Roman"/>
                <w:bCs/>
                <w:sz w:val="24"/>
                <w:szCs w:val="24"/>
                <w:lang w:val="ro-RO"/>
              </w:rPr>
            </w:pPr>
          </w:p>
          <w:p w14:paraId="69F7A1E1" w14:textId="77777777" w:rsidR="00D06324" w:rsidRPr="001C2A50" w:rsidRDefault="00D06324" w:rsidP="00247671">
            <w:pPr>
              <w:pStyle w:val="Listparagraf"/>
              <w:tabs>
                <w:tab w:val="left" w:pos="421"/>
              </w:tabs>
              <w:spacing w:after="0" w:line="240" w:lineRule="auto"/>
              <w:ind w:left="137"/>
              <w:jc w:val="both"/>
              <w:rPr>
                <w:rFonts w:ascii="Times New Roman" w:hAnsi="Times New Roman"/>
                <w:bCs/>
                <w:sz w:val="24"/>
                <w:szCs w:val="24"/>
                <w:lang w:val="ro-RO"/>
              </w:rPr>
            </w:pPr>
          </w:p>
          <w:p w14:paraId="5C0A2A26" w14:textId="77777777" w:rsidR="00D06324" w:rsidRPr="001C2A50" w:rsidRDefault="00D06324" w:rsidP="00247671">
            <w:pPr>
              <w:pStyle w:val="Listparagraf"/>
              <w:tabs>
                <w:tab w:val="left" w:pos="421"/>
              </w:tabs>
              <w:spacing w:after="0" w:line="240" w:lineRule="auto"/>
              <w:ind w:left="137"/>
              <w:jc w:val="both"/>
              <w:rPr>
                <w:rFonts w:ascii="Times New Roman" w:hAnsi="Times New Roman"/>
                <w:bCs/>
                <w:sz w:val="24"/>
                <w:szCs w:val="24"/>
                <w:lang w:val="ro-RO"/>
              </w:rPr>
            </w:pPr>
          </w:p>
          <w:p w14:paraId="0CFFE5D9" w14:textId="77777777" w:rsidR="00D06324" w:rsidRPr="001C2A50" w:rsidRDefault="00D06324" w:rsidP="00247671">
            <w:pPr>
              <w:pStyle w:val="Listparagraf"/>
              <w:tabs>
                <w:tab w:val="left" w:pos="421"/>
              </w:tabs>
              <w:spacing w:after="0" w:line="240" w:lineRule="auto"/>
              <w:ind w:left="137"/>
              <w:jc w:val="both"/>
              <w:rPr>
                <w:rFonts w:ascii="Times New Roman" w:hAnsi="Times New Roman"/>
                <w:bCs/>
                <w:sz w:val="24"/>
                <w:szCs w:val="24"/>
                <w:lang w:val="ro-RO"/>
              </w:rPr>
            </w:pPr>
          </w:p>
          <w:p w14:paraId="50217AD7" w14:textId="77777777" w:rsidR="00D06324" w:rsidRPr="001C2A50" w:rsidRDefault="00D06324" w:rsidP="00247671">
            <w:pPr>
              <w:pStyle w:val="Listparagraf"/>
              <w:tabs>
                <w:tab w:val="left" w:pos="421"/>
              </w:tabs>
              <w:spacing w:after="0" w:line="240" w:lineRule="auto"/>
              <w:ind w:left="137"/>
              <w:jc w:val="both"/>
              <w:rPr>
                <w:rFonts w:ascii="Times New Roman" w:hAnsi="Times New Roman"/>
                <w:bCs/>
                <w:sz w:val="24"/>
                <w:szCs w:val="24"/>
                <w:lang w:val="ro-RO"/>
              </w:rPr>
            </w:pPr>
          </w:p>
          <w:p w14:paraId="2F726F1C" w14:textId="77777777" w:rsidR="00D06324" w:rsidRPr="001C2A50" w:rsidRDefault="00D06324" w:rsidP="00247671">
            <w:pPr>
              <w:pStyle w:val="Listparagraf"/>
              <w:tabs>
                <w:tab w:val="left" w:pos="421"/>
              </w:tabs>
              <w:spacing w:after="0" w:line="240" w:lineRule="auto"/>
              <w:ind w:left="137"/>
              <w:jc w:val="both"/>
              <w:rPr>
                <w:rFonts w:ascii="Times New Roman" w:hAnsi="Times New Roman"/>
                <w:bCs/>
                <w:sz w:val="24"/>
                <w:szCs w:val="24"/>
                <w:lang w:val="ro-RO"/>
              </w:rPr>
            </w:pPr>
          </w:p>
          <w:p w14:paraId="541D5951" w14:textId="77777777" w:rsidR="00D06324" w:rsidRPr="001C2A50" w:rsidRDefault="00D06324" w:rsidP="00247671">
            <w:pPr>
              <w:pStyle w:val="Listparagraf"/>
              <w:tabs>
                <w:tab w:val="left" w:pos="421"/>
              </w:tabs>
              <w:spacing w:after="0" w:line="240" w:lineRule="auto"/>
              <w:ind w:left="137"/>
              <w:jc w:val="both"/>
              <w:rPr>
                <w:rFonts w:ascii="Times New Roman" w:hAnsi="Times New Roman"/>
                <w:bCs/>
                <w:sz w:val="24"/>
                <w:szCs w:val="24"/>
                <w:lang w:val="ro-RO"/>
              </w:rPr>
            </w:pPr>
          </w:p>
          <w:p w14:paraId="04F85198" w14:textId="77777777" w:rsidR="00D06324" w:rsidRPr="001C2A50" w:rsidRDefault="00D06324" w:rsidP="00247671">
            <w:pPr>
              <w:pStyle w:val="Listparagraf"/>
              <w:tabs>
                <w:tab w:val="left" w:pos="421"/>
              </w:tabs>
              <w:spacing w:after="0" w:line="240" w:lineRule="auto"/>
              <w:ind w:left="137"/>
              <w:jc w:val="both"/>
              <w:rPr>
                <w:rFonts w:ascii="Times New Roman" w:hAnsi="Times New Roman"/>
                <w:bCs/>
                <w:sz w:val="24"/>
                <w:szCs w:val="24"/>
                <w:lang w:val="ro-RO"/>
              </w:rPr>
            </w:pPr>
          </w:p>
          <w:p w14:paraId="455EED8A" w14:textId="77777777" w:rsidR="00D06324" w:rsidRPr="001C2A50" w:rsidRDefault="00D06324" w:rsidP="00247671">
            <w:pPr>
              <w:pStyle w:val="Listparagraf"/>
              <w:tabs>
                <w:tab w:val="left" w:pos="421"/>
              </w:tabs>
              <w:spacing w:after="0" w:line="240" w:lineRule="auto"/>
              <w:ind w:left="137"/>
              <w:jc w:val="both"/>
              <w:rPr>
                <w:rFonts w:ascii="Times New Roman" w:hAnsi="Times New Roman"/>
                <w:bCs/>
                <w:sz w:val="24"/>
                <w:szCs w:val="24"/>
                <w:lang w:val="ro-RO"/>
              </w:rPr>
            </w:pPr>
          </w:p>
          <w:p w14:paraId="65CB9F3F" w14:textId="77777777" w:rsidR="00D06324" w:rsidRPr="001C2A50" w:rsidRDefault="00D06324" w:rsidP="00247671">
            <w:pPr>
              <w:pStyle w:val="Listparagraf"/>
              <w:tabs>
                <w:tab w:val="left" w:pos="421"/>
              </w:tabs>
              <w:spacing w:after="0" w:line="240" w:lineRule="auto"/>
              <w:ind w:left="137"/>
              <w:jc w:val="both"/>
              <w:rPr>
                <w:rFonts w:ascii="Times New Roman" w:hAnsi="Times New Roman"/>
                <w:bCs/>
                <w:sz w:val="24"/>
                <w:szCs w:val="24"/>
                <w:lang w:val="ro-RO"/>
              </w:rPr>
            </w:pPr>
          </w:p>
          <w:p w14:paraId="4FA9251A" w14:textId="77777777" w:rsidR="00D06324" w:rsidRPr="001C2A50" w:rsidRDefault="00D06324" w:rsidP="00247671">
            <w:pPr>
              <w:pStyle w:val="Listparagraf"/>
              <w:tabs>
                <w:tab w:val="left" w:pos="421"/>
              </w:tabs>
              <w:spacing w:after="0" w:line="240" w:lineRule="auto"/>
              <w:ind w:left="137"/>
              <w:jc w:val="both"/>
              <w:rPr>
                <w:rFonts w:ascii="Times New Roman" w:hAnsi="Times New Roman"/>
                <w:bCs/>
                <w:sz w:val="24"/>
                <w:szCs w:val="24"/>
                <w:lang w:val="ro-RO"/>
              </w:rPr>
            </w:pPr>
          </w:p>
          <w:p w14:paraId="270141E5" w14:textId="77777777" w:rsidR="00D06324" w:rsidRPr="001C2A50" w:rsidRDefault="00D06324" w:rsidP="00247671">
            <w:pPr>
              <w:pStyle w:val="Listparagraf"/>
              <w:tabs>
                <w:tab w:val="left" w:pos="421"/>
              </w:tabs>
              <w:spacing w:after="0" w:line="240" w:lineRule="auto"/>
              <w:ind w:left="137"/>
              <w:jc w:val="both"/>
              <w:rPr>
                <w:rFonts w:ascii="Times New Roman" w:hAnsi="Times New Roman"/>
                <w:bCs/>
                <w:sz w:val="24"/>
                <w:szCs w:val="24"/>
                <w:lang w:val="ro-RO"/>
              </w:rPr>
            </w:pPr>
          </w:p>
          <w:p w14:paraId="7649B3CC" w14:textId="77777777" w:rsidR="00D06324" w:rsidRPr="001C2A50" w:rsidRDefault="00D06324" w:rsidP="00247671">
            <w:pPr>
              <w:pStyle w:val="Listparagraf"/>
              <w:tabs>
                <w:tab w:val="left" w:pos="421"/>
              </w:tabs>
              <w:spacing w:after="0" w:line="240" w:lineRule="auto"/>
              <w:ind w:left="137"/>
              <w:jc w:val="both"/>
              <w:rPr>
                <w:rFonts w:ascii="Times New Roman" w:hAnsi="Times New Roman"/>
                <w:bCs/>
                <w:sz w:val="24"/>
                <w:szCs w:val="24"/>
                <w:lang w:val="ro-RO"/>
              </w:rPr>
            </w:pPr>
          </w:p>
          <w:p w14:paraId="0EA3F18D" w14:textId="77777777" w:rsidR="00D06324" w:rsidRPr="001C2A50" w:rsidRDefault="00D06324" w:rsidP="00247671">
            <w:pPr>
              <w:pStyle w:val="Listparagraf"/>
              <w:tabs>
                <w:tab w:val="left" w:pos="421"/>
              </w:tabs>
              <w:spacing w:after="0" w:line="240" w:lineRule="auto"/>
              <w:ind w:left="137"/>
              <w:jc w:val="both"/>
              <w:rPr>
                <w:rFonts w:ascii="Times New Roman" w:hAnsi="Times New Roman"/>
                <w:bCs/>
                <w:sz w:val="24"/>
                <w:szCs w:val="24"/>
                <w:lang w:val="ro-RO"/>
              </w:rPr>
            </w:pPr>
          </w:p>
          <w:p w14:paraId="427659E8" w14:textId="77777777" w:rsidR="00D06324" w:rsidRPr="001C2A50" w:rsidRDefault="00D06324" w:rsidP="00247671">
            <w:pPr>
              <w:pStyle w:val="Listparagraf"/>
              <w:tabs>
                <w:tab w:val="left" w:pos="421"/>
              </w:tabs>
              <w:spacing w:after="0" w:line="240" w:lineRule="auto"/>
              <w:ind w:left="137"/>
              <w:jc w:val="both"/>
              <w:rPr>
                <w:rFonts w:ascii="Times New Roman" w:hAnsi="Times New Roman"/>
                <w:bCs/>
                <w:sz w:val="24"/>
                <w:szCs w:val="24"/>
                <w:lang w:val="ro-RO"/>
              </w:rPr>
            </w:pPr>
          </w:p>
          <w:p w14:paraId="5163EF26" w14:textId="77777777" w:rsidR="00D06324" w:rsidRPr="001C2A50" w:rsidRDefault="00D06324" w:rsidP="00247671">
            <w:pPr>
              <w:pStyle w:val="Listparagraf"/>
              <w:tabs>
                <w:tab w:val="left" w:pos="421"/>
              </w:tabs>
              <w:spacing w:after="0" w:line="240" w:lineRule="auto"/>
              <w:ind w:left="137"/>
              <w:jc w:val="both"/>
              <w:rPr>
                <w:rFonts w:ascii="Times New Roman" w:hAnsi="Times New Roman"/>
                <w:bCs/>
                <w:sz w:val="24"/>
                <w:szCs w:val="24"/>
                <w:lang w:val="ro-RO"/>
              </w:rPr>
            </w:pPr>
          </w:p>
          <w:p w14:paraId="01DA64CB" w14:textId="77777777" w:rsidR="00D06324" w:rsidRPr="001C2A50" w:rsidRDefault="00D06324" w:rsidP="00247671">
            <w:pPr>
              <w:pStyle w:val="Listparagraf"/>
              <w:tabs>
                <w:tab w:val="left" w:pos="421"/>
              </w:tabs>
              <w:spacing w:after="0" w:line="240" w:lineRule="auto"/>
              <w:ind w:left="137"/>
              <w:jc w:val="both"/>
              <w:rPr>
                <w:rFonts w:ascii="Times New Roman" w:hAnsi="Times New Roman"/>
                <w:bCs/>
                <w:sz w:val="24"/>
                <w:szCs w:val="24"/>
                <w:lang w:val="ro-RO"/>
              </w:rPr>
            </w:pPr>
          </w:p>
          <w:p w14:paraId="32596702" w14:textId="77777777" w:rsidR="00D06324" w:rsidRPr="001C2A50" w:rsidRDefault="00D06324" w:rsidP="00247671">
            <w:pPr>
              <w:pStyle w:val="Listparagraf"/>
              <w:tabs>
                <w:tab w:val="left" w:pos="421"/>
              </w:tabs>
              <w:spacing w:after="0" w:line="240" w:lineRule="auto"/>
              <w:ind w:left="137"/>
              <w:jc w:val="both"/>
              <w:rPr>
                <w:rFonts w:ascii="Times New Roman" w:hAnsi="Times New Roman"/>
                <w:bCs/>
                <w:sz w:val="24"/>
                <w:szCs w:val="24"/>
                <w:lang w:val="ro-RO"/>
              </w:rPr>
            </w:pPr>
          </w:p>
          <w:p w14:paraId="2AD19877" w14:textId="77777777" w:rsidR="00D06324" w:rsidRPr="001C2A50" w:rsidRDefault="00D06324" w:rsidP="00247671">
            <w:pPr>
              <w:pStyle w:val="Listparagraf"/>
              <w:tabs>
                <w:tab w:val="left" w:pos="421"/>
              </w:tabs>
              <w:spacing w:after="0" w:line="240" w:lineRule="auto"/>
              <w:ind w:left="137"/>
              <w:jc w:val="both"/>
              <w:rPr>
                <w:rFonts w:ascii="Times New Roman" w:hAnsi="Times New Roman"/>
                <w:bCs/>
                <w:sz w:val="24"/>
                <w:szCs w:val="24"/>
                <w:lang w:val="ro-RO"/>
              </w:rPr>
            </w:pPr>
          </w:p>
          <w:p w14:paraId="519B4877" w14:textId="77777777" w:rsidR="003778FF" w:rsidRPr="001C2A50" w:rsidRDefault="003778FF" w:rsidP="00247671">
            <w:pPr>
              <w:pStyle w:val="Listparagraf"/>
              <w:tabs>
                <w:tab w:val="left" w:pos="421"/>
              </w:tabs>
              <w:spacing w:after="0" w:line="240" w:lineRule="auto"/>
              <w:ind w:left="137"/>
              <w:jc w:val="both"/>
              <w:rPr>
                <w:rFonts w:ascii="Times New Roman" w:hAnsi="Times New Roman"/>
                <w:bCs/>
                <w:sz w:val="24"/>
                <w:szCs w:val="24"/>
                <w:lang w:val="ro-RO"/>
              </w:rPr>
            </w:pPr>
          </w:p>
          <w:p w14:paraId="4D37CDDA" w14:textId="77777777" w:rsidR="003778FF" w:rsidRPr="001C2A50" w:rsidRDefault="003778FF" w:rsidP="00247671">
            <w:pPr>
              <w:pStyle w:val="Listparagraf"/>
              <w:tabs>
                <w:tab w:val="left" w:pos="421"/>
              </w:tabs>
              <w:spacing w:after="0" w:line="240" w:lineRule="auto"/>
              <w:ind w:left="137"/>
              <w:jc w:val="both"/>
              <w:rPr>
                <w:rFonts w:ascii="Times New Roman" w:hAnsi="Times New Roman"/>
                <w:bCs/>
                <w:sz w:val="24"/>
                <w:szCs w:val="24"/>
                <w:lang w:val="ro-RO"/>
              </w:rPr>
            </w:pPr>
          </w:p>
          <w:p w14:paraId="70E10F1E" w14:textId="77777777" w:rsidR="003778FF" w:rsidRPr="001C2A50" w:rsidRDefault="003778FF" w:rsidP="00247671">
            <w:pPr>
              <w:pStyle w:val="Listparagraf"/>
              <w:tabs>
                <w:tab w:val="left" w:pos="421"/>
              </w:tabs>
              <w:spacing w:after="0" w:line="240" w:lineRule="auto"/>
              <w:ind w:left="137"/>
              <w:jc w:val="both"/>
              <w:rPr>
                <w:rFonts w:ascii="Times New Roman" w:hAnsi="Times New Roman"/>
                <w:bCs/>
                <w:sz w:val="24"/>
                <w:szCs w:val="24"/>
                <w:lang w:val="ro-RO"/>
              </w:rPr>
            </w:pPr>
          </w:p>
          <w:p w14:paraId="050DD376" w14:textId="77777777" w:rsidR="003778FF" w:rsidRPr="001C2A50" w:rsidRDefault="003778FF" w:rsidP="00247671">
            <w:pPr>
              <w:pStyle w:val="Listparagraf"/>
              <w:tabs>
                <w:tab w:val="left" w:pos="421"/>
              </w:tabs>
              <w:spacing w:after="0" w:line="240" w:lineRule="auto"/>
              <w:ind w:left="137"/>
              <w:jc w:val="both"/>
              <w:rPr>
                <w:rFonts w:ascii="Times New Roman" w:hAnsi="Times New Roman"/>
                <w:bCs/>
                <w:sz w:val="24"/>
                <w:szCs w:val="24"/>
                <w:lang w:val="ro-RO"/>
              </w:rPr>
            </w:pPr>
          </w:p>
          <w:p w14:paraId="7E75F628" w14:textId="77777777" w:rsidR="003778FF" w:rsidRPr="001C2A50" w:rsidRDefault="003778FF" w:rsidP="00247671">
            <w:pPr>
              <w:pStyle w:val="Listparagraf"/>
              <w:tabs>
                <w:tab w:val="left" w:pos="421"/>
              </w:tabs>
              <w:spacing w:after="0" w:line="240" w:lineRule="auto"/>
              <w:ind w:left="137"/>
              <w:jc w:val="both"/>
              <w:rPr>
                <w:rFonts w:ascii="Times New Roman" w:hAnsi="Times New Roman"/>
                <w:bCs/>
                <w:sz w:val="24"/>
                <w:szCs w:val="24"/>
                <w:lang w:val="ro-RO"/>
              </w:rPr>
            </w:pPr>
          </w:p>
          <w:p w14:paraId="0E7167C0" w14:textId="77777777" w:rsidR="003778FF" w:rsidRPr="001C2A50" w:rsidRDefault="003778FF" w:rsidP="00247671">
            <w:pPr>
              <w:pStyle w:val="Listparagraf"/>
              <w:tabs>
                <w:tab w:val="left" w:pos="421"/>
              </w:tabs>
              <w:spacing w:after="0" w:line="240" w:lineRule="auto"/>
              <w:ind w:left="137"/>
              <w:jc w:val="both"/>
              <w:rPr>
                <w:rFonts w:ascii="Times New Roman" w:hAnsi="Times New Roman"/>
                <w:bCs/>
                <w:sz w:val="24"/>
                <w:szCs w:val="24"/>
                <w:lang w:val="ro-RO"/>
              </w:rPr>
            </w:pPr>
          </w:p>
          <w:p w14:paraId="2FA5F71C" w14:textId="77777777" w:rsidR="003778FF" w:rsidRPr="001C2A50" w:rsidRDefault="003778FF" w:rsidP="00247671">
            <w:pPr>
              <w:pStyle w:val="Listparagraf"/>
              <w:tabs>
                <w:tab w:val="left" w:pos="421"/>
              </w:tabs>
              <w:spacing w:after="0" w:line="240" w:lineRule="auto"/>
              <w:ind w:left="137"/>
              <w:jc w:val="both"/>
              <w:rPr>
                <w:rFonts w:ascii="Times New Roman" w:hAnsi="Times New Roman"/>
                <w:bCs/>
                <w:sz w:val="24"/>
                <w:szCs w:val="24"/>
                <w:lang w:val="ro-RO"/>
              </w:rPr>
            </w:pPr>
          </w:p>
          <w:p w14:paraId="0D05B628" w14:textId="77777777" w:rsidR="003778FF" w:rsidRPr="001C2A50" w:rsidRDefault="003778FF" w:rsidP="00247671">
            <w:pPr>
              <w:pStyle w:val="Listparagraf"/>
              <w:tabs>
                <w:tab w:val="left" w:pos="421"/>
              </w:tabs>
              <w:spacing w:after="0" w:line="240" w:lineRule="auto"/>
              <w:ind w:left="137"/>
              <w:jc w:val="both"/>
              <w:rPr>
                <w:rFonts w:ascii="Times New Roman" w:hAnsi="Times New Roman"/>
                <w:bCs/>
                <w:sz w:val="24"/>
                <w:szCs w:val="24"/>
                <w:lang w:val="ro-RO"/>
              </w:rPr>
            </w:pPr>
          </w:p>
          <w:p w14:paraId="2F29CCDD" w14:textId="77777777" w:rsidR="003778FF" w:rsidRPr="001C2A50" w:rsidRDefault="003778FF" w:rsidP="00247671">
            <w:pPr>
              <w:pStyle w:val="Listparagraf"/>
              <w:tabs>
                <w:tab w:val="left" w:pos="421"/>
              </w:tabs>
              <w:spacing w:after="0" w:line="240" w:lineRule="auto"/>
              <w:ind w:left="137"/>
              <w:jc w:val="both"/>
              <w:rPr>
                <w:rFonts w:ascii="Times New Roman" w:hAnsi="Times New Roman"/>
                <w:bCs/>
                <w:sz w:val="24"/>
                <w:szCs w:val="24"/>
                <w:lang w:val="ro-RO"/>
              </w:rPr>
            </w:pPr>
          </w:p>
          <w:p w14:paraId="71A4F3D4" w14:textId="77777777" w:rsidR="003778FF" w:rsidRPr="001C2A50" w:rsidRDefault="003778FF" w:rsidP="00247671">
            <w:pPr>
              <w:pStyle w:val="Listparagraf"/>
              <w:tabs>
                <w:tab w:val="left" w:pos="421"/>
              </w:tabs>
              <w:spacing w:after="0" w:line="240" w:lineRule="auto"/>
              <w:ind w:left="137"/>
              <w:jc w:val="both"/>
              <w:rPr>
                <w:rFonts w:ascii="Times New Roman" w:hAnsi="Times New Roman"/>
                <w:bCs/>
                <w:sz w:val="24"/>
                <w:szCs w:val="24"/>
                <w:lang w:val="ro-RO"/>
              </w:rPr>
            </w:pPr>
          </w:p>
          <w:p w14:paraId="602AF909" w14:textId="77777777" w:rsidR="003778FF" w:rsidRPr="001C2A50" w:rsidRDefault="003778FF" w:rsidP="00247671">
            <w:pPr>
              <w:pStyle w:val="Listparagraf"/>
              <w:tabs>
                <w:tab w:val="left" w:pos="421"/>
              </w:tabs>
              <w:spacing w:after="0" w:line="240" w:lineRule="auto"/>
              <w:ind w:left="137"/>
              <w:jc w:val="both"/>
              <w:rPr>
                <w:rFonts w:ascii="Times New Roman" w:hAnsi="Times New Roman"/>
                <w:bCs/>
                <w:sz w:val="24"/>
                <w:szCs w:val="24"/>
                <w:lang w:val="ro-RO"/>
              </w:rPr>
            </w:pPr>
          </w:p>
          <w:p w14:paraId="6BA0B332" w14:textId="77777777" w:rsidR="003778FF" w:rsidRPr="001C2A50" w:rsidRDefault="003778FF" w:rsidP="00247671">
            <w:pPr>
              <w:pStyle w:val="Listparagraf"/>
              <w:tabs>
                <w:tab w:val="left" w:pos="421"/>
              </w:tabs>
              <w:spacing w:after="0" w:line="240" w:lineRule="auto"/>
              <w:ind w:left="137"/>
              <w:jc w:val="both"/>
              <w:rPr>
                <w:rFonts w:ascii="Times New Roman" w:hAnsi="Times New Roman"/>
                <w:bCs/>
                <w:sz w:val="24"/>
                <w:szCs w:val="24"/>
                <w:lang w:val="ro-RO"/>
              </w:rPr>
            </w:pPr>
          </w:p>
          <w:p w14:paraId="0F0778B5" w14:textId="77777777" w:rsidR="003778FF" w:rsidRPr="001C2A50" w:rsidRDefault="003778FF" w:rsidP="00247671">
            <w:pPr>
              <w:pStyle w:val="Listparagraf"/>
              <w:tabs>
                <w:tab w:val="left" w:pos="421"/>
              </w:tabs>
              <w:spacing w:after="0" w:line="240" w:lineRule="auto"/>
              <w:ind w:left="137"/>
              <w:jc w:val="both"/>
              <w:rPr>
                <w:rFonts w:ascii="Times New Roman" w:hAnsi="Times New Roman"/>
                <w:bCs/>
                <w:sz w:val="24"/>
                <w:szCs w:val="24"/>
                <w:lang w:val="ro-RO"/>
              </w:rPr>
            </w:pPr>
          </w:p>
          <w:p w14:paraId="2CAE6ED4" w14:textId="77777777" w:rsidR="003778FF" w:rsidRPr="001C2A50" w:rsidRDefault="003778FF" w:rsidP="00247671">
            <w:pPr>
              <w:pStyle w:val="Listparagraf"/>
              <w:tabs>
                <w:tab w:val="left" w:pos="421"/>
              </w:tabs>
              <w:spacing w:after="0" w:line="240" w:lineRule="auto"/>
              <w:ind w:left="137"/>
              <w:jc w:val="both"/>
              <w:rPr>
                <w:rFonts w:ascii="Times New Roman" w:hAnsi="Times New Roman"/>
                <w:bCs/>
                <w:sz w:val="24"/>
                <w:szCs w:val="24"/>
                <w:lang w:val="ro-RO"/>
              </w:rPr>
            </w:pPr>
          </w:p>
          <w:p w14:paraId="3ADE81E6" w14:textId="77777777" w:rsidR="003778FF" w:rsidRPr="001C2A50" w:rsidRDefault="003778FF" w:rsidP="00247671">
            <w:pPr>
              <w:pStyle w:val="Listparagraf"/>
              <w:tabs>
                <w:tab w:val="left" w:pos="421"/>
              </w:tabs>
              <w:spacing w:after="0" w:line="240" w:lineRule="auto"/>
              <w:ind w:left="137"/>
              <w:jc w:val="both"/>
              <w:rPr>
                <w:rFonts w:ascii="Times New Roman" w:hAnsi="Times New Roman"/>
                <w:bCs/>
                <w:sz w:val="24"/>
                <w:szCs w:val="24"/>
                <w:lang w:val="ro-RO"/>
              </w:rPr>
            </w:pPr>
          </w:p>
          <w:p w14:paraId="052A27F4" w14:textId="77777777" w:rsidR="003778FF" w:rsidRPr="001C2A50" w:rsidRDefault="003778FF" w:rsidP="00247671">
            <w:pPr>
              <w:pStyle w:val="Listparagraf"/>
              <w:tabs>
                <w:tab w:val="left" w:pos="421"/>
              </w:tabs>
              <w:spacing w:after="0" w:line="240" w:lineRule="auto"/>
              <w:ind w:left="137"/>
              <w:jc w:val="both"/>
              <w:rPr>
                <w:rFonts w:ascii="Times New Roman" w:hAnsi="Times New Roman"/>
                <w:bCs/>
                <w:sz w:val="24"/>
                <w:szCs w:val="24"/>
                <w:lang w:val="ro-RO"/>
              </w:rPr>
            </w:pPr>
          </w:p>
          <w:p w14:paraId="3D4B757C" w14:textId="77777777" w:rsidR="003778FF" w:rsidRPr="001C2A50" w:rsidRDefault="003778FF" w:rsidP="00247671">
            <w:pPr>
              <w:pStyle w:val="Listparagraf"/>
              <w:tabs>
                <w:tab w:val="left" w:pos="421"/>
              </w:tabs>
              <w:spacing w:after="0" w:line="240" w:lineRule="auto"/>
              <w:ind w:left="137"/>
              <w:jc w:val="both"/>
              <w:rPr>
                <w:rFonts w:ascii="Times New Roman" w:hAnsi="Times New Roman"/>
                <w:bCs/>
                <w:sz w:val="24"/>
                <w:szCs w:val="24"/>
                <w:lang w:val="ro-RO"/>
              </w:rPr>
            </w:pPr>
          </w:p>
          <w:p w14:paraId="12E6F895" w14:textId="77777777" w:rsidR="003778FF" w:rsidRPr="001C2A50" w:rsidRDefault="003778FF" w:rsidP="00247671">
            <w:pPr>
              <w:pStyle w:val="Listparagraf"/>
              <w:tabs>
                <w:tab w:val="left" w:pos="421"/>
              </w:tabs>
              <w:spacing w:after="0" w:line="240" w:lineRule="auto"/>
              <w:ind w:left="137"/>
              <w:jc w:val="both"/>
              <w:rPr>
                <w:rFonts w:ascii="Times New Roman" w:hAnsi="Times New Roman"/>
                <w:bCs/>
                <w:sz w:val="24"/>
                <w:szCs w:val="24"/>
                <w:lang w:val="ro-RO"/>
              </w:rPr>
            </w:pPr>
          </w:p>
          <w:p w14:paraId="41DB1A23" w14:textId="77777777" w:rsidR="003778FF" w:rsidRPr="001C2A50" w:rsidRDefault="003778FF" w:rsidP="00247671">
            <w:pPr>
              <w:pStyle w:val="Listparagraf"/>
              <w:tabs>
                <w:tab w:val="left" w:pos="421"/>
              </w:tabs>
              <w:spacing w:after="0" w:line="240" w:lineRule="auto"/>
              <w:ind w:left="137"/>
              <w:jc w:val="both"/>
              <w:rPr>
                <w:rFonts w:ascii="Times New Roman" w:hAnsi="Times New Roman"/>
                <w:bCs/>
                <w:sz w:val="24"/>
                <w:szCs w:val="24"/>
                <w:lang w:val="ro-RO"/>
              </w:rPr>
            </w:pPr>
          </w:p>
          <w:p w14:paraId="0D86786D" w14:textId="77777777" w:rsidR="003778FF" w:rsidRPr="001C2A50" w:rsidRDefault="003778FF" w:rsidP="00247671">
            <w:pPr>
              <w:pStyle w:val="Listparagraf"/>
              <w:tabs>
                <w:tab w:val="left" w:pos="421"/>
              </w:tabs>
              <w:spacing w:after="0" w:line="240" w:lineRule="auto"/>
              <w:ind w:left="137"/>
              <w:jc w:val="both"/>
              <w:rPr>
                <w:rFonts w:ascii="Times New Roman" w:hAnsi="Times New Roman"/>
                <w:bCs/>
                <w:sz w:val="24"/>
                <w:szCs w:val="24"/>
                <w:lang w:val="ro-RO"/>
              </w:rPr>
            </w:pPr>
          </w:p>
          <w:p w14:paraId="7AC69A8D" w14:textId="77777777" w:rsidR="003778FF" w:rsidRPr="001C2A50" w:rsidRDefault="003778FF" w:rsidP="00247671">
            <w:pPr>
              <w:pStyle w:val="Listparagraf"/>
              <w:tabs>
                <w:tab w:val="left" w:pos="421"/>
              </w:tabs>
              <w:spacing w:after="0" w:line="240" w:lineRule="auto"/>
              <w:ind w:left="137"/>
              <w:jc w:val="both"/>
              <w:rPr>
                <w:rFonts w:ascii="Times New Roman" w:hAnsi="Times New Roman"/>
                <w:bCs/>
                <w:sz w:val="24"/>
                <w:szCs w:val="24"/>
                <w:lang w:val="ro-RO"/>
              </w:rPr>
            </w:pPr>
          </w:p>
          <w:p w14:paraId="302412D4" w14:textId="77777777" w:rsidR="003778FF" w:rsidRPr="001C2A50" w:rsidRDefault="003778FF" w:rsidP="00247671">
            <w:pPr>
              <w:pStyle w:val="Listparagraf"/>
              <w:tabs>
                <w:tab w:val="left" w:pos="421"/>
              </w:tabs>
              <w:spacing w:after="0" w:line="240" w:lineRule="auto"/>
              <w:ind w:left="137"/>
              <w:jc w:val="both"/>
              <w:rPr>
                <w:rFonts w:ascii="Times New Roman" w:hAnsi="Times New Roman"/>
                <w:bCs/>
                <w:sz w:val="24"/>
                <w:szCs w:val="24"/>
                <w:lang w:val="ro-RO"/>
              </w:rPr>
            </w:pPr>
          </w:p>
          <w:p w14:paraId="72F30F60" w14:textId="77777777" w:rsidR="003778FF" w:rsidRPr="001C2A50" w:rsidRDefault="003778FF" w:rsidP="00247671">
            <w:pPr>
              <w:pStyle w:val="Listparagraf"/>
              <w:tabs>
                <w:tab w:val="left" w:pos="421"/>
              </w:tabs>
              <w:spacing w:after="0" w:line="240" w:lineRule="auto"/>
              <w:ind w:left="137"/>
              <w:jc w:val="both"/>
              <w:rPr>
                <w:rFonts w:ascii="Times New Roman" w:hAnsi="Times New Roman"/>
                <w:bCs/>
                <w:sz w:val="24"/>
                <w:szCs w:val="24"/>
                <w:lang w:val="ro-RO"/>
              </w:rPr>
            </w:pPr>
          </w:p>
          <w:p w14:paraId="71A1D733" w14:textId="77777777" w:rsidR="003778FF" w:rsidRPr="001C2A50" w:rsidRDefault="003778FF" w:rsidP="00247671">
            <w:pPr>
              <w:pStyle w:val="Listparagraf"/>
              <w:tabs>
                <w:tab w:val="left" w:pos="421"/>
              </w:tabs>
              <w:spacing w:after="0" w:line="240" w:lineRule="auto"/>
              <w:ind w:left="137"/>
              <w:jc w:val="both"/>
              <w:rPr>
                <w:rFonts w:ascii="Times New Roman" w:hAnsi="Times New Roman"/>
                <w:bCs/>
                <w:sz w:val="24"/>
                <w:szCs w:val="24"/>
                <w:lang w:val="ro-RO"/>
              </w:rPr>
            </w:pPr>
          </w:p>
          <w:p w14:paraId="68C9AD25" w14:textId="77777777" w:rsidR="003778FF" w:rsidRPr="001C2A50" w:rsidRDefault="003778FF" w:rsidP="00247671">
            <w:pPr>
              <w:pStyle w:val="Listparagraf"/>
              <w:tabs>
                <w:tab w:val="left" w:pos="421"/>
              </w:tabs>
              <w:spacing w:after="0" w:line="240" w:lineRule="auto"/>
              <w:ind w:left="137"/>
              <w:jc w:val="both"/>
              <w:rPr>
                <w:rFonts w:ascii="Times New Roman" w:hAnsi="Times New Roman"/>
                <w:bCs/>
                <w:sz w:val="24"/>
                <w:szCs w:val="24"/>
                <w:lang w:val="ro-RO"/>
              </w:rPr>
            </w:pPr>
          </w:p>
          <w:p w14:paraId="1C045AC1" w14:textId="77777777" w:rsidR="003778FF" w:rsidRPr="001C2A50" w:rsidRDefault="003778FF" w:rsidP="00247671">
            <w:pPr>
              <w:pStyle w:val="Listparagraf"/>
              <w:tabs>
                <w:tab w:val="left" w:pos="421"/>
              </w:tabs>
              <w:spacing w:after="0" w:line="240" w:lineRule="auto"/>
              <w:ind w:left="137"/>
              <w:jc w:val="both"/>
              <w:rPr>
                <w:rFonts w:ascii="Times New Roman" w:hAnsi="Times New Roman"/>
                <w:bCs/>
                <w:sz w:val="24"/>
                <w:szCs w:val="24"/>
                <w:lang w:val="ro-RO"/>
              </w:rPr>
            </w:pPr>
          </w:p>
          <w:p w14:paraId="1C512795" w14:textId="77777777" w:rsidR="003C33C3" w:rsidRPr="001C2A50" w:rsidRDefault="003C33C3" w:rsidP="003778FF">
            <w:pPr>
              <w:tabs>
                <w:tab w:val="left" w:pos="421"/>
              </w:tabs>
              <w:jc w:val="both"/>
              <w:rPr>
                <w:rFonts w:ascii="Times New Roman" w:eastAsia="Calibri" w:hAnsi="Times New Roman" w:cs="Times New Roman"/>
                <w:bCs/>
                <w:sz w:val="24"/>
                <w:szCs w:val="24"/>
              </w:rPr>
            </w:pPr>
          </w:p>
          <w:p w14:paraId="04838F80" w14:textId="77777777" w:rsidR="00D06324" w:rsidRPr="001C2A50" w:rsidRDefault="00D06324" w:rsidP="00247671">
            <w:pPr>
              <w:pStyle w:val="Listparagraf"/>
              <w:tabs>
                <w:tab w:val="left" w:pos="421"/>
              </w:tabs>
              <w:spacing w:after="0" w:line="240" w:lineRule="auto"/>
              <w:ind w:left="137"/>
              <w:jc w:val="both"/>
              <w:rPr>
                <w:rFonts w:ascii="Times New Roman" w:hAnsi="Times New Roman"/>
                <w:bCs/>
                <w:sz w:val="24"/>
                <w:szCs w:val="24"/>
                <w:lang w:val="ro-RO"/>
              </w:rPr>
            </w:pPr>
          </w:p>
          <w:p w14:paraId="4624D4AD" w14:textId="77777777" w:rsidR="00D06324" w:rsidRPr="001C2A50" w:rsidRDefault="00D06324" w:rsidP="00247671">
            <w:pPr>
              <w:pStyle w:val="Listparagraf"/>
              <w:tabs>
                <w:tab w:val="left" w:pos="421"/>
              </w:tabs>
              <w:spacing w:after="0" w:line="240" w:lineRule="auto"/>
              <w:ind w:left="137"/>
              <w:jc w:val="both"/>
              <w:rPr>
                <w:rFonts w:ascii="Times New Roman" w:hAnsi="Times New Roman"/>
                <w:bCs/>
                <w:sz w:val="24"/>
                <w:szCs w:val="24"/>
                <w:lang w:val="ro-RO"/>
              </w:rPr>
            </w:pPr>
          </w:p>
          <w:p w14:paraId="0DFFCD03" w14:textId="77777777" w:rsidR="00D06324" w:rsidRPr="001C2A50" w:rsidRDefault="00D06324" w:rsidP="00247671">
            <w:pPr>
              <w:pStyle w:val="Listparagraf"/>
              <w:tabs>
                <w:tab w:val="left" w:pos="421"/>
              </w:tabs>
              <w:spacing w:after="0" w:line="240" w:lineRule="auto"/>
              <w:ind w:left="137"/>
              <w:jc w:val="both"/>
              <w:rPr>
                <w:rFonts w:ascii="Times New Roman" w:hAnsi="Times New Roman"/>
                <w:bCs/>
                <w:sz w:val="24"/>
                <w:szCs w:val="24"/>
                <w:lang w:val="ro-RO"/>
              </w:rPr>
            </w:pPr>
          </w:p>
          <w:p w14:paraId="2968AF9A" w14:textId="77777777" w:rsidR="00D06324" w:rsidRPr="001C2A50" w:rsidRDefault="00D06324" w:rsidP="00247671">
            <w:pPr>
              <w:pStyle w:val="Listparagraf"/>
              <w:tabs>
                <w:tab w:val="left" w:pos="421"/>
              </w:tabs>
              <w:spacing w:after="0" w:line="240" w:lineRule="auto"/>
              <w:ind w:left="137"/>
              <w:jc w:val="both"/>
              <w:rPr>
                <w:rFonts w:ascii="Times New Roman" w:hAnsi="Times New Roman"/>
                <w:bCs/>
                <w:sz w:val="24"/>
                <w:szCs w:val="24"/>
                <w:lang w:val="ro-RO"/>
              </w:rPr>
            </w:pPr>
          </w:p>
          <w:p w14:paraId="302573AC" w14:textId="77777777" w:rsidR="00D06324" w:rsidRPr="001C2A50" w:rsidRDefault="00D06324" w:rsidP="00247671">
            <w:pPr>
              <w:pStyle w:val="Listparagraf"/>
              <w:tabs>
                <w:tab w:val="left" w:pos="421"/>
              </w:tabs>
              <w:spacing w:after="0" w:line="240" w:lineRule="auto"/>
              <w:ind w:left="137"/>
              <w:jc w:val="both"/>
              <w:rPr>
                <w:rFonts w:ascii="Times New Roman" w:hAnsi="Times New Roman"/>
                <w:bCs/>
                <w:sz w:val="24"/>
                <w:szCs w:val="24"/>
                <w:lang w:val="ro-RO"/>
              </w:rPr>
            </w:pPr>
          </w:p>
          <w:p w14:paraId="27D36753" w14:textId="77777777" w:rsidR="00D06324" w:rsidRPr="001C2A50" w:rsidRDefault="00D06324" w:rsidP="00247671">
            <w:pPr>
              <w:pStyle w:val="Listparagraf"/>
              <w:tabs>
                <w:tab w:val="left" w:pos="421"/>
              </w:tabs>
              <w:spacing w:after="0" w:line="240" w:lineRule="auto"/>
              <w:ind w:left="137"/>
              <w:jc w:val="both"/>
              <w:rPr>
                <w:rFonts w:ascii="Times New Roman" w:hAnsi="Times New Roman"/>
                <w:bCs/>
                <w:sz w:val="24"/>
                <w:szCs w:val="24"/>
                <w:lang w:val="ro-RO"/>
              </w:rPr>
            </w:pPr>
          </w:p>
          <w:p w14:paraId="742FACD2" w14:textId="77777777" w:rsidR="00D06324" w:rsidRPr="001C2A50" w:rsidRDefault="00D06324" w:rsidP="00247671">
            <w:pPr>
              <w:pStyle w:val="Listparagraf"/>
              <w:tabs>
                <w:tab w:val="left" w:pos="421"/>
              </w:tabs>
              <w:spacing w:after="0" w:line="240" w:lineRule="auto"/>
              <w:ind w:left="137"/>
              <w:jc w:val="both"/>
              <w:rPr>
                <w:rFonts w:ascii="Times New Roman" w:hAnsi="Times New Roman"/>
                <w:bCs/>
                <w:sz w:val="24"/>
                <w:szCs w:val="24"/>
                <w:lang w:val="ro-RO"/>
              </w:rPr>
            </w:pPr>
          </w:p>
          <w:p w14:paraId="6405F40A" w14:textId="77777777" w:rsidR="00D06324" w:rsidRPr="001C2A50" w:rsidRDefault="00D06324" w:rsidP="00247671">
            <w:pPr>
              <w:pStyle w:val="Listparagraf"/>
              <w:tabs>
                <w:tab w:val="left" w:pos="421"/>
              </w:tabs>
              <w:spacing w:after="0" w:line="240" w:lineRule="auto"/>
              <w:ind w:left="137"/>
              <w:jc w:val="both"/>
              <w:rPr>
                <w:rFonts w:ascii="Times New Roman" w:hAnsi="Times New Roman"/>
                <w:bCs/>
                <w:sz w:val="24"/>
                <w:szCs w:val="24"/>
                <w:lang w:val="ro-RO"/>
              </w:rPr>
            </w:pPr>
          </w:p>
          <w:p w14:paraId="5370184C" w14:textId="77777777" w:rsidR="00D06324" w:rsidRPr="001C2A50" w:rsidRDefault="00D06324" w:rsidP="00247671">
            <w:pPr>
              <w:pStyle w:val="Listparagraf"/>
              <w:tabs>
                <w:tab w:val="left" w:pos="421"/>
              </w:tabs>
              <w:spacing w:after="0" w:line="240" w:lineRule="auto"/>
              <w:ind w:left="137"/>
              <w:jc w:val="both"/>
              <w:rPr>
                <w:rFonts w:ascii="Times New Roman" w:hAnsi="Times New Roman"/>
                <w:bCs/>
                <w:sz w:val="24"/>
                <w:szCs w:val="24"/>
                <w:lang w:val="ro-RO"/>
              </w:rPr>
            </w:pPr>
          </w:p>
          <w:p w14:paraId="0E60EE55" w14:textId="77777777" w:rsidR="00D06324" w:rsidRPr="001C2A50" w:rsidRDefault="00D06324" w:rsidP="00247671">
            <w:pPr>
              <w:pStyle w:val="Listparagraf"/>
              <w:tabs>
                <w:tab w:val="left" w:pos="421"/>
              </w:tabs>
              <w:spacing w:after="0" w:line="240" w:lineRule="auto"/>
              <w:ind w:left="137"/>
              <w:jc w:val="both"/>
              <w:rPr>
                <w:rFonts w:ascii="Times New Roman" w:hAnsi="Times New Roman"/>
                <w:bCs/>
                <w:sz w:val="24"/>
                <w:szCs w:val="24"/>
                <w:lang w:val="ro-RO"/>
              </w:rPr>
            </w:pPr>
          </w:p>
          <w:p w14:paraId="3342B16F" w14:textId="77777777" w:rsidR="00D06324" w:rsidRPr="001C2A50" w:rsidRDefault="00D06324" w:rsidP="00247671">
            <w:pPr>
              <w:pStyle w:val="Listparagraf"/>
              <w:tabs>
                <w:tab w:val="left" w:pos="421"/>
              </w:tabs>
              <w:spacing w:after="0" w:line="240" w:lineRule="auto"/>
              <w:ind w:left="137"/>
              <w:jc w:val="both"/>
              <w:rPr>
                <w:rFonts w:ascii="Times New Roman" w:hAnsi="Times New Roman"/>
                <w:bCs/>
                <w:sz w:val="24"/>
                <w:szCs w:val="24"/>
                <w:lang w:val="ro-RO"/>
              </w:rPr>
            </w:pPr>
          </w:p>
          <w:p w14:paraId="67535DC1" w14:textId="40F420D4" w:rsidR="001D221C" w:rsidRPr="00BF69E2" w:rsidRDefault="001D221C" w:rsidP="005A1C5E">
            <w:pPr>
              <w:tabs>
                <w:tab w:val="left" w:pos="421"/>
              </w:tabs>
              <w:jc w:val="both"/>
              <w:rPr>
                <w:rFonts w:ascii="Times New Roman" w:hAnsi="Times New Roman" w:cs="Times New Roman"/>
                <w:bCs/>
                <w:sz w:val="24"/>
                <w:szCs w:val="24"/>
              </w:rPr>
            </w:pPr>
          </w:p>
        </w:tc>
      </w:tr>
      <w:tr w:rsidR="006254BC" w:rsidRPr="001C2A50" w14:paraId="27154BB6" w14:textId="77777777" w:rsidTr="00BF69E2">
        <w:trPr>
          <w:trHeight w:val="557"/>
        </w:trPr>
        <w:tc>
          <w:tcPr>
            <w:tcW w:w="5040" w:type="dxa"/>
          </w:tcPr>
          <w:p w14:paraId="4098802F" w14:textId="7629BA8F" w:rsidR="006254BC" w:rsidRPr="00BF69E2" w:rsidRDefault="00E446B1" w:rsidP="00C56C7C">
            <w:pPr>
              <w:pStyle w:val="NormalWeb"/>
              <w:shd w:val="clear" w:color="auto" w:fill="FFFFFF"/>
              <w:spacing w:before="0" w:beforeAutospacing="0" w:after="0" w:afterAutospacing="0"/>
              <w:ind w:firstLine="540"/>
              <w:jc w:val="both"/>
              <w:rPr>
                <w:rStyle w:val="Robust"/>
                <w:i/>
                <w:color w:val="000000" w:themeColor="text1"/>
              </w:rPr>
            </w:pPr>
            <w:r w:rsidRPr="00BF69E2">
              <w:rPr>
                <w:b/>
                <w:bCs/>
                <w:i/>
              </w:rPr>
              <w:lastRenderedPageBreak/>
              <w:t>Articol</w:t>
            </w:r>
            <w:r w:rsidR="00BF69E2">
              <w:rPr>
                <w:b/>
                <w:bCs/>
                <w:i/>
              </w:rPr>
              <w:t>ele</w:t>
            </w:r>
            <w:r w:rsidRPr="00BF69E2">
              <w:rPr>
                <w:b/>
                <w:bCs/>
                <w:i/>
              </w:rPr>
              <w:t xml:space="preserve"> 71</w:t>
            </w:r>
            <w:r w:rsidRPr="00BF69E2">
              <w:rPr>
                <w:b/>
                <w:bCs/>
                <w:i/>
                <w:vertAlign w:val="superscript"/>
              </w:rPr>
              <w:t>1</w:t>
            </w:r>
            <w:r w:rsidR="00BF69E2">
              <w:rPr>
                <w:b/>
                <w:bCs/>
                <w:i/>
                <w:vertAlign w:val="superscript"/>
              </w:rPr>
              <w:t xml:space="preserve"> </w:t>
            </w:r>
            <w:r w:rsidR="00BF69E2">
              <w:rPr>
                <w:b/>
                <w:bCs/>
                <w:i/>
              </w:rPr>
              <w:t>- 71</w:t>
            </w:r>
            <w:r w:rsidR="00BF69E2">
              <w:rPr>
                <w:b/>
                <w:bCs/>
                <w:i/>
                <w:vertAlign w:val="superscript"/>
              </w:rPr>
              <w:t>3</w:t>
            </w:r>
            <w:r w:rsidRPr="00BF69E2">
              <w:rPr>
                <w:b/>
                <w:bCs/>
                <w:i/>
              </w:rPr>
              <w:t xml:space="preserve"> n</w:t>
            </w:r>
            <w:r w:rsidR="006254BC" w:rsidRPr="00BF69E2">
              <w:rPr>
                <w:rStyle w:val="Robust"/>
                <w:i/>
                <w:color w:val="000000" w:themeColor="text1"/>
              </w:rPr>
              <w:t>u există în Codul electoral</w:t>
            </w:r>
          </w:p>
        </w:tc>
        <w:tc>
          <w:tcPr>
            <w:tcW w:w="5490" w:type="dxa"/>
          </w:tcPr>
          <w:p w14:paraId="5F946CC2" w14:textId="7FACC19D" w:rsidR="00106C76" w:rsidRPr="00CA2C06" w:rsidRDefault="005A1C5E" w:rsidP="001F4635">
            <w:pPr>
              <w:pStyle w:val="NormalWeb"/>
              <w:spacing w:before="0" w:beforeAutospacing="0" w:after="0" w:afterAutospacing="0"/>
              <w:ind w:firstLine="237"/>
              <w:jc w:val="both"/>
              <w:rPr>
                <w:b/>
              </w:rPr>
            </w:pPr>
            <w:r w:rsidRPr="00BF69E2">
              <w:rPr>
                <w:b/>
                <w:bCs/>
              </w:rPr>
              <w:t>Articolul 71</w:t>
            </w:r>
            <w:r w:rsidRPr="00BF69E2">
              <w:rPr>
                <w:b/>
                <w:bCs/>
                <w:vertAlign w:val="superscript"/>
              </w:rPr>
              <w:t>1</w:t>
            </w:r>
            <w:r w:rsidR="00106C76" w:rsidRPr="00BF69E2">
              <w:rPr>
                <w:b/>
                <w:bCs/>
              </w:rPr>
              <w:t>.</w:t>
            </w:r>
            <w:r w:rsidR="00106C76" w:rsidRPr="00BF69E2">
              <w:t xml:space="preserve"> </w:t>
            </w:r>
            <w:r w:rsidR="00106C76" w:rsidRPr="00CA2C06">
              <w:rPr>
                <w:b/>
              </w:rPr>
              <w:t>Forma și conținutul contestației</w:t>
            </w:r>
          </w:p>
          <w:p w14:paraId="5C1D3474" w14:textId="558E0B01" w:rsidR="00106C76" w:rsidRPr="00BF69E2" w:rsidRDefault="00106C76" w:rsidP="001F4635">
            <w:pPr>
              <w:pStyle w:val="NormalWeb"/>
              <w:spacing w:before="0" w:beforeAutospacing="0" w:after="0" w:afterAutospacing="0"/>
              <w:ind w:firstLine="237"/>
              <w:jc w:val="both"/>
              <w:rPr>
                <w:b/>
              </w:rPr>
            </w:pPr>
            <w:r w:rsidRPr="00BF69E2">
              <w:rPr>
                <w:b/>
              </w:rPr>
              <w:t>(1) Contestația poate fi depusă în scris</w:t>
            </w:r>
            <w:r w:rsidR="001F4635" w:rsidRPr="00BF69E2">
              <w:rPr>
                <w:b/>
              </w:rPr>
              <w:t xml:space="preserve">, expediată prin poștă sau transmisă în formă electronică </w:t>
            </w:r>
            <w:r w:rsidRPr="00BF69E2">
              <w:rPr>
                <w:b/>
              </w:rPr>
              <w:t xml:space="preserve">la autoritatea competentă. </w:t>
            </w:r>
          </w:p>
          <w:p w14:paraId="67722825" w14:textId="77777777" w:rsidR="00106C76" w:rsidRPr="00BF69E2" w:rsidRDefault="00106C76" w:rsidP="001F4635">
            <w:pPr>
              <w:pStyle w:val="NormalWeb"/>
              <w:spacing w:before="0" w:beforeAutospacing="0" w:after="0" w:afterAutospacing="0"/>
              <w:ind w:firstLine="237"/>
              <w:jc w:val="both"/>
              <w:rPr>
                <w:b/>
              </w:rPr>
            </w:pPr>
            <w:r w:rsidRPr="00BF69E2">
              <w:rPr>
                <w:b/>
              </w:rPr>
              <w:t>(2) Pentru admiterea spre examinare în fond a contestației, aceasta va conține următoarele elemente obligatorii:</w:t>
            </w:r>
          </w:p>
          <w:p w14:paraId="217B03C3" w14:textId="77777777" w:rsidR="00106C76" w:rsidRPr="00BF69E2" w:rsidRDefault="00106C76" w:rsidP="001F4635">
            <w:pPr>
              <w:pStyle w:val="NormalWeb"/>
              <w:spacing w:before="0" w:beforeAutospacing="0" w:after="0" w:afterAutospacing="0"/>
              <w:ind w:firstLine="237"/>
              <w:jc w:val="both"/>
              <w:rPr>
                <w:b/>
              </w:rPr>
            </w:pPr>
            <w:r w:rsidRPr="00BF69E2">
              <w:rPr>
                <w:b/>
              </w:rPr>
              <w:t>a) denumirea autorității căreia i se solicită examinarea contestației;</w:t>
            </w:r>
          </w:p>
          <w:p w14:paraId="074C0E09" w14:textId="58F99CDE" w:rsidR="00106C76" w:rsidRPr="00BF69E2" w:rsidRDefault="00106C76" w:rsidP="001F4635">
            <w:pPr>
              <w:pStyle w:val="NormalWeb"/>
              <w:tabs>
                <w:tab w:val="left" w:pos="378"/>
              </w:tabs>
              <w:spacing w:before="0" w:beforeAutospacing="0" w:after="0" w:afterAutospacing="0"/>
              <w:ind w:firstLine="237"/>
              <w:jc w:val="both"/>
              <w:rPr>
                <w:b/>
              </w:rPr>
            </w:pPr>
            <w:r w:rsidRPr="00BF69E2">
              <w:rPr>
                <w:b/>
              </w:rPr>
              <w:t xml:space="preserve">b) numele și prenumele sau denumirea contestatarului, precum și </w:t>
            </w:r>
            <w:r w:rsidR="001F4635" w:rsidRPr="00BF69E2">
              <w:rPr>
                <w:b/>
              </w:rPr>
              <w:t>alte date</w:t>
            </w:r>
            <w:r w:rsidRPr="00BF69E2">
              <w:rPr>
                <w:b/>
              </w:rPr>
              <w:t xml:space="preserve"> de identificare</w:t>
            </w:r>
            <w:r w:rsidR="004422B0" w:rsidRPr="00BF69E2">
              <w:rPr>
                <w:b/>
              </w:rPr>
              <w:t xml:space="preserve"> </w:t>
            </w:r>
            <w:r w:rsidR="001F4635" w:rsidRPr="00BF69E2">
              <w:rPr>
                <w:b/>
              </w:rPr>
              <w:t>și de corespondență</w:t>
            </w:r>
            <w:r w:rsidRPr="00BF69E2">
              <w:rPr>
                <w:b/>
              </w:rPr>
              <w:t xml:space="preserve"> ale acestuia;</w:t>
            </w:r>
          </w:p>
          <w:p w14:paraId="0BC3199C" w14:textId="2A14480C" w:rsidR="00106C76" w:rsidRPr="00BF69E2" w:rsidRDefault="00106C76" w:rsidP="001F4635">
            <w:pPr>
              <w:pStyle w:val="NormalWeb"/>
              <w:spacing w:before="0" w:beforeAutospacing="0" w:after="0" w:afterAutospacing="0"/>
              <w:ind w:firstLine="237"/>
              <w:jc w:val="both"/>
              <w:rPr>
                <w:b/>
              </w:rPr>
            </w:pPr>
            <w:r w:rsidRPr="00BF69E2">
              <w:rPr>
                <w:b/>
              </w:rPr>
              <w:t xml:space="preserve">c) descrierea faptelor invocate ca presupuse încălcări, în particular asupra drepturilor vătămate, indicarea temeiului juridic, enumerarea și anexarea probelor ce confirmă cele invocate, precum și </w:t>
            </w:r>
            <w:r w:rsidR="001F4635" w:rsidRPr="00BF69E2">
              <w:rPr>
                <w:b/>
              </w:rPr>
              <w:t>cerințele</w:t>
            </w:r>
            <w:r w:rsidRPr="00BF69E2">
              <w:rPr>
                <w:b/>
              </w:rPr>
              <w:t xml:space="preserve"> contestatarului;</w:t>
            </w:r>
          </w:p>
          <w:p w14:paraId="56BA1AD6" w14:textId="1D83BA70" w:rsidR="00106C76" w:rsidRPr="00BF69E2" w:rsidRDefault="001F4635" w:rsidP="001F4635">
            <w:pPr>
              <w:pStyle w:val="NormalWeb"/>
              <w:spacing w:before="0" w:beforeAutospacing="0" w:after="0" w:afterAutospacing="0"/>
              <w:ind w:firstLine="237"/>
              <w:jc w:val="both"/>
              <w:rPr>
                <w:b/>
              </w:rPr>
            </w:pPr>
            <w:r w:rsidRPr="00BF69E2">
              <w:rPr>
                <w:b/>
              </w:rPr>
              <w:t>d</w:t>
            </w:r>
            <w:r w:rsidR="00106C76" w:rsidRPr="00BF69E2">
              <w:rPr>
                <w:b/>
              </w:rPr>
              <w:t xml:space="preserve">) data depunerii contestației și semnătura contestatarului </w:t>
            </w:r>
            <w:r w:rsidR="00FF6328">
              <w:rPr>
                <w:b/>
              </w:rPr>
              <w:t>sau</w:t>
            </w:r>
            <w:r w:rsidR="00FF6328" w:rsidRPr="00BF69E2">
              <w:rPr>
                <w:b/>
              </w:rPr>
              <w:t xml:space="preserve"> </w:t>
            </w:r>
            <w:r w:rsidR="00106C76" w:rsidRPr="00BF69E2">
              <w:rPr>
                <w:b/>
              </w:rPr>
              <w:t xml:space="preserve">a reprezentantului acestuia. </w:t>
            </w:r>
          </w:p>
          <w:p w14:paraId="3CA4612E" w14:textId="6161C9B2" w:rsidR="00106C76" w:rsidRPr="00BF69E2" w:rsidRDefault="00106C76" w:rsidP="001F4635">
            <w:pPr>
              <w:pStyle w:val="NormalWeb"/>
              <w:spacing w:before="0" w:beforeAutospacing="0" w:after="0" w:afterAutospacing="0"/>
              <w:ind w:firstLine="237"/>
              <w:jc w:val="both"/>
              <w:rPr>
                <w:b/>
              </w:rPr>
            </w:pPr>
            <w:r w:rsidRPr="00BF69E2">
              <w:rPr>
                <w:b/>
              </w:rPr>
              <w:t>(3) Contestatarul are dreptul să-și retragă contestația, să modifice cerințele și/sau să o suplimenteze, cu excepția obiectului ei, prin depunerea unei cereri scrise către autoritatea competentă. În cazul modificării obiectului contestației, aceasta este considerată o contestație nouă. Retrager</w:t>
            </w:r>
            <w:r w:rsidR="001F4635" w:rsidRPr="00BF69E2">
              <w:rPr>
                <w:b/>
              </w:rPr>
              <w:t>ea contestației este posibilă până la adoptarea hotărâ</w:t>
            </w:r>
            <w:r w:rsidRPr="00BF69E2">
              <w:rPr>
                <w:b/>
              </w:rPr>
              <w:t>rii de către autoritatea competentă, iar modificarea și/sau suplinirea</w:t>
            </w:r>
            <w:r w:rsidR="001F4635" w:rsidRPr="00BF69E2">
              <w:rPr>
                <w:b/>
              </w:rPr>
              <w:t xml:space="preserve"> </w:t>
            </w:r>
            <w:r w:rsidR="001F4635" w:rsidRPr="00BF69E2">
              <w:rPr>
                <w:b/>
              </w:rPr>
              <w:lastRenderedPageBreak/>
              <w:t>contestației poate fi făcută pâ</w:t>
            </w:r>
            <w:r w:rsidRPr="00BF69E2">
              <w:rPr>
                <w:b/>
              </w:rPr>
              <w:t xml:space="preserve">nă în ziua limită admisă pentru contestare în condițiile prezentului articol. </w:t>
            </w:r>
          </w:p>
          <w:p w14:paraId="3457E29D" w14:textId="39D679A8" w:rsidR="00106C76" w:rsidRPr="00BF69E2" w:rsidRDefault="001F4635" w:rsidP="001F4635">
            <w:pPr>
              <w:pStyle w:val="NormalWeb"/>
              <w:spacing w:before="0" w:beforeAutospacing="0" w:after="0" w:afterAutospacing="0"/>
              <w:ind w:firstLine="237"/>
              <w:jc w:val="both"/>
              <w:rPr>
                <w:b/>
                <w:shd w:val="clear" w:color="auto" w:fill="FFFFFF"/>
              </w:rPr>
            </w:pPr>
            <w:r w:rsidRPr="00BF69E2">
              <w:rPr>
                <w:b/>
                <w:shd w:val="clear" w:color="auto" w:fill="FFFFFF"/>
              </w:rPr>
              <w:t xml:space="preserve"> </w:t>
            </w:r>
            <w:r w:rsidR="00106C76" w:rsidRPr="00BF69E2">
              <w:rPr>
                <w:b/>
                <w:shd w:val="clear" w:color="auto" w:fill="FFFFFF"/>
              </w:rPr>
              <w:t>(</w:t>
            </w:r>
            <w:r w:rsidRPr="00BF69E2">
              <w:rPr>
                <w:b/>
                <w:shd w:val="clear" w:color="auto" w:fill="FFFFFF"/>
              </w:rPr>
              <w:t>4</w:t>
            </w:r>
            <w:r w:rsidR="00106C76" w:rsidRPr="00BF69E2">
              <w:rPr>
                <w:b/>
                <w:shd w:val="clear" w:color="auto" w:fill="FFFFFF"/>
              </w:rPr>
              <w:t xml:space="preserve">) La depunerea contestațiilor </w:t>
            </w:r>
            <w:r w:rsidR="00106C76" w:rsidRPr="00BF69E2">
              <w:rPr>
                <w:b/>
              </w:rPr>
              <w:t xml:space="preserve">privind reflectarea campaniei electorale de către </w:t>
            </w:r>
            <w:r w:rsidR="00232651" w:rsidRPr="00BF69E2">
              <w:rPr>
                <w:b/>
              </w:rPr>
              <w:t>furnizorii de servicii media</w:t>
            </w:r>
            <w:r w:rsidR="00106C76" w:rsidRPr="00BF69E2">
              <w:rPr>
                <w:b/>
              </w:rPr>
              <w:t>, contestatarii vor ține cont de cerințele de formă și conținut stabilite de Codul</w:t>
            </w:r>
            <w:r w:rsidR="00B91B3D" w:rsidRPr="00BF69E2">
              <w:rPr>
                <w:b/>
              </w:rPr>
              <w:t xml:space="preserve"> serviciilor media audiovizuale</w:t>
            </w:r>
            <w:r w:rsidR="00106C76" w:rsidRPr="00BF69E2">
              <w:rPr>
                <w:b/>
              </w:rPr>
              <w:t>.</w:t>
            </w:r>
          </w:p>
          <w:p w14:paraId="2A8586E3" w14:textId="3C395A16" w:rsidR="00106C76" w:rsidRPr="00BF69E2" w:rsidRDefault="00106C76" w:rsidP="00787ADF">
            <w:pPr>
              <w:pStyle w:val="NormalWeb"/>
              <w:spacing w:before="0" w:beforeAutospacing="0" w:after="120" w:afterAutospacing="0"/>
              <w:ind w:firstLine="238"/>
              <w:jc w:val="both"/>
              <w:rPr>
                <w:b/>
                <w:color w:val="7030A0"/>
                <w:shd w:val="clear" w:color="auto" w:fill="FFFFFF"/>
              </w:rPr>
            </w:pPr>
            <w:r w:rsidRPr="00BF69E2">
              <w:rPr>
                <w:b/>
                <w:shd w:val="clear" w:color="auto" w:fill="FFFFFF"/>
              </w:rPr>
              <w:t>(</w:t>
            </w:r>
            <w:r w:rsidR="001F4635" w:rsidRPr="00BF69E2">
              <w:rPr>
                <w:b/>
                <w:shd w:val="clear" w:color="auto" w:fill="FFFFFF"/>
              </w:rPr>
              <w:t>5</w:t>
            </w:r>
            <w:r w:rsidRPr="00BF69E2">
              <w:rPr>
                <w:b/>
                <w:shd w:val="clear" w:color="auto" w:fill="FFFFFF"/>
              </w:rPr>
              <w:t>) Forma și conținutul contestațiilor depuse în instanța de judecată trebuie să corespundă cerințelor stabilite de Codul administrativ și Codul de procedură civilă</w:t>
            </w:r>
            <w:r w:rsidRPr="00BF69E2">
              <w:rPr>
                <w:b/>
                <w:color w:val="7030A0"/>
                <w:shd w:val="clear" w:color="auto" w:fill="FFFFFF"/>
              </w:rPr>
              <w:t>.</w:t>
            </w:r>
          </w:p>
          <w:p w14:paraId="1B949CF8" w14:textId="5CCC30BC" w:rsidR="004B6067" w:rsidRPr="00CA2C06" w:rsidRDefault="004B6067" w:rsidP="004B6067">
            <w:pPr>
              <w:pStyle w:val="NormalWeb"/>
              <w:spacing w:before="0" w:beforeAutospacing="0" w:after="0" w:afterAutospacing="0"/>
              <w:ind w:firstLine="237"/>
              <w:jc w:val="both"/>
              <w:rPr>
                <w:b/>
              </w:rPr>
            </w:pPr>
            <w:r w:rsidRPr="00BF69E2">
              <w:rPr>
                <w:b/>
                <w:bCs/>
              </w:rPr>
              <w:t>Articolul 71</w:t>
            </w:r>
            <w:r w:rsidRPr="00BF69E2">
              <w:rPr>
                <w:b/>
                <w:bCs/>
                <w:vertAlign w:val="superscript"/>
              </w:rPr>
              <w:t>2</w:t>
            </w:r>
            <w:r w:rsidRPr="00BF69E2">
              <w:rPr>
                <w:b/>
                <w:bCs/>
              </w:rPr>
              <w:t>.</w:t>
            </w:r>
            <w:r w:rsidRPr="00BF69E2">
              <w:t xml:space="preserve"> </w:t>
            </w:r>
            <w:r w:rsidRPr="00CA2C06">
              <w:rPr>
                <w:b/>
              </w:rPr>
              <w:t>Condițiile pentru admisibilitatea contestațiilor</w:t>
            </w:r>
          </w:p>
          <w:p w14:paraId="2F568C45" w14:textId="722AEE41" w:rsidR="004B6067" w:rsidRPr="00BF69E2" w:rsidRDefault="004B6067" w:rsidP="008924F8">
            <w:pPr>
              <w:pStyle w:val="NormalWeb"/>
              <w:numPr>
                <w:ilvl w:val="0"/>
                <w:numId w:val="33"/>
              </w:numPr>
              <w:spacing w:before="0" w:beforeAutospacing="0" w:after="0" w:afterAutospacing="0"/>
              <w:ind w:left="-43" w:firstLine="280"/>
              <w:jc w:val="both"/>
              <w:rPr>
                <w:b/>
              </w:rPr>
            </w:pPr>
            <w:r w:rsidRPr="00BF69E2">
              <w:rPr>
                <w:b/>
              </w:rPr>
              <w:t xml:space="preserve">Organele electorale verifică din oficiu dacă sunt întrunite condițiile pentru admisibilitatea unei contestații. </w:t>
            </w:r>
            <w:r w:rsidR="00054DFD" w:rsidRPr="00BF69E2">
              <w:rPr>
                <w:b/>
              </w:rPr>
              <w:t>Dacă este inadmisibilă, contestația se declară ca atare prin hotărârea organului electoral</w:t>
            </w:r>
            <w:r w:rsidR="008924F8" w:rsidRPr="00BF69E2">
              <w:rPr>
                <w:b/>
              </w:rPr>
              <w:t>.</w:t>
            </w:r>
          </w:p>
          <w:p w14:paraId="0CAF9494" w14:textId="1670F99D" w:rsidR="008924F8" w:rsidRPr="00BF69E2" w:rsidRDefault="008924F8" w:rsidP="008924F8">
            <w:pPr>
              <w:shd w:val="clear" w:color="auto" w:fill="FFFFFF"/>
              <w:ind w:left="-43" w:firstLine="280"/>
              <w:jc w:val="both"/>
              <w:rPr>
                <w:rFonts w:ascii="Times New Roman" w:eastAsia="Times New Roman" w:hAnsi="Times New Roman" w:cs="Times New Roman"/>
                <w:b/>
                <w:bCs/>
                <w:sz w:val="24"/>
                <w:szCs w:val="24"/>
              </w:rPr>
            </w:pPr>
            <w:r w:rsidRPr="00BF69E2">
              <w:rPr>
                <w:rFonts w:ascii="Times New Roman" w:eastAsia="Times New Roman" w:hAnsi="Times New Roman" w:cs="Times New Roman"/>
                <w:b/>
                <w:bCs/>
                <w:sz w:val="24"/>
                <w:szCs w:val="24"/>
              </w:rPr>
              <w:t>(2)  </w:t>
            </w:r>
            <w:r w:rsidR="000F1299" w:rsidRPr="00BF69E2">
              <w:rPr>
                <w:rFonts w:ascii="Times New Roman" w:eastAsia="Times New Roman" w:hAnsi="Times New Roman" w:cs="Times New Roman"/>
                <w:b/>
                <w:bCs/>
                <w:sz w:val="24"/>
                <w:szCs w:val="24"/>
              </w:rPr>
              <w:t xml:space="preserve">Contestația </w:t>
            </w:r>
            <w:r w:rsidRPr="00BF69E2">
              <w:rPr>
                <w:rFonts w:ascii="Times New Roman" w:eastAsia="Times New Roman" w:hAnsi="Times New Roman" w:cs="Times New Roman"/>
                <w:b/>
                <w:bCs/>
                <w:sz w:val="24"/>
                <w:szCs w:val="24"/>
              </w:rPr>
              <w:t>se declară inadmisibilă în special c</w:t>
            </w:r>
            <w:r w:rsidR="00621AF8" w:rsidRPr="00BF69E2">
              <w:rPr>
                <w:rFonts w:ascii="Times New Roman" w:eastAsia="Times New Roman" w:hAnsi="Times New Roman" w:cs="Times New Roman"/>
                <w:b/>
                <w:bCs/>
                <w:sz w:val="24"/>
                <w:szCs w:val="24"/>
              </w:rPr>
              <w:t>â</w:t>
            </w:r>
            <w:r w:rsidRPr="00BF69E2">
              <w:rPr>
                <w:rFonts w:ascii="Times New Roman" w:eastAsia="Times New Roman" w:hAnsi="Times New Roman" w:cs="Times New Roman"/>
                <w:b/>
                <w:bCs/>
                <w:sz w:val="24"/>
                <w:szCs w:val="24"/>
              </w:rPr>
              <w:t>nd:</w:t>
            </w:r>
          </w:p>
          <w:p w14:paraId="06431A69" w14:textId="385F899F" w:rsidR="00D5560D" w:rsidRPr="00BF69E2" w:rsidRDefault="00D5560D" w:rsidP="00D5560D">
            <w:pPr>
              <w:pStyle w:val="Listparagraf"/>
              <w:numPr>
                <w:ilvl w:val="1"/>
                <w:numId w:val="35"/>
              </w:numPr>
              <w:shd w:val="clear" w:color="auto" w:fill="FFFFFF"/>
              <w:tabs>
                <w:tab w:val="left" w:pos="524"/>
              </w:tabs>
              <w:spacing w:after="0" w:line="240" w:lineRule="auto"/>
              <w:ind w:left="0" w:firstLine="241"/>
              <w:jc w:val="both"/>
              <w:rPr>
                <w:rFonts w:ascii="Times New Roman" w:eastAsia="Times New Roman" w:hAnsi="Times New Roman"/>
                <w:b/>
                <w:bCs/>
                <w:sz w:val="24"/>
                <w:szCs w:val="24"/>
                <w:lang w:val="ro-RO"/>
              </w:rPr>
            </w:pPr>
            <w:r w:rsidRPr="00BF69E2">
              <w:rPr>
                <w:rFonts w:ascii="Times New Roman" w:eastAsia="Times New Roman" w:hAnsi="Times New Roman"/>
                <w:b/>
                <w:bCs/>
                <w:sz w:val="24"/>
                <w:szCs w:val="24"/>
                <w:lang w:val="ro-RO"/>
              </w:rPr>
              <w:t>a fost depusă de un alt subiect decât cel stabilit la art. 71</w:t>
            </w:r>
            <w:r w:rsidRPr="00BF69E2">
              <w:rPr>
                <w:rFonts w:ascii="Times New Roman" w:eastAsia="Times New Roman" w:hAnsi="Times New Roman"/>
                <w:b/>
                <w:bCs/>
                <w:sz w:val="24"/>
                <w:szCs w:val="24"/>
                <w:vertAlign w:val="superscript"/>
                <w:lang w:val="ro-RO"/>
              </w:rPr>
              <w:t>3</w:t>
            </w:r>
            <w:r w:rsidRPr="00BF69E2">
              <w:rPr>
                <w:rFonts w:ascii="Times New Roman" w:eastAsia="Times New Roman" w:hAnsi="Times New Roman"/>
                <w:b/>
                <w:bCs/>
                <w:sz w:val="24"/>
                <w:szCs w:val="24"/>
                <w:lang w:val="ro-RO"/>
              </w:rPr>
              <w:t xml:space="preserve"> alin. (1) sau de o persoană fără împuterniciri în acest sens;</w:t>
            </w:r>
          </w:p>
          <w:p w14:paraId="63086842" w14:textId="321D8F61" w:rsidR="00D5560D" w:rsidRPr="00BF69E2" w:rsidRDefault="00FF5183" w:rsidP="00D5560D">
            <w:pPr>
              <w:pStyle w:val="Listparagraf"/>
              <w:numPr>
                <w:ilvl w:val="1"/>
                <w:numId w:val="35"/>
              </w:numPr>
              <w:shd w:val="clear" w:color="auto" w:fill="FFFFFF"/>
              <w:tabs>
                <w:tab w:val="left" w:pos="524"/>
              </w:tabs>
              <w:spacing w:after="0" w:line="240" w:lineRule="auto"/>
              <w:ind w:left="0" w:firstLine="241"/>
              <w:jc w:val="both"/>
              <w:rPr>
                <w:rFonts w:ascii="Times New Roman" w:eastAsia="Times New Roman" w:hAnsi="Times New Roman"/>
                <w:b/>
                <w:bCs/>
                <w:sz w:val="24"/>
                <w:szCs w:val="24"/>
                <w:lang w:val="ro-RO"/>
              </w:rPr>
            </w:pPr>
            <w:r w:rsidRPr="00BF69E2">
              <w:rPr>
                <w:rFonts w:ascii="Times New Roman" w:eastAsia="Times New Roman" w:hAnsi="Times New Roman"/>
                <w:b/>
                <w:bCs/>
                <w:sz w:val="24"/>
                <w:szCs w:val="24"/>
                <w:lang w:val="ro-RO"/>
              </w:rPr>
              <w:t xml:space="preserve">nu a fost respectată procedura de examinare a cererii prealabile; </w:t>
            </w:r>
          </w:p>
          <w:p w14:paraId="10D20E50" w14:textId="1317AD9C" w:rsidR="00D5560D" w:rsidRPr="00BF69E2" w:rsidRDefault="00D5560D" w:rsidP="00D5560D">
            <w:pPr>
              <w:pStyle w:val="Listparagraf"/>
              <w:numPr>
                <w:ilvl w:val="1"/>
                <w:numId w:val="35"/>
              </w:numPr>
              <w:shd w:val="clear" w:color="auto" w:fill="FFFFFF"/>
              <w:tabs>
                <w:tab w:val="left" w:pos="524"/>
              </w:tabs>
              <w:spacing w:after="0" w:line="240" w:lineRule="auto"/>
              <w:ind w:left="0" w:firstLine="241"/>
              <w:jc w:val="both"/>
              <w:rPr>
                <w:rFonts w:ascii="Times New Roman" w:eastAsia="Times New Roman" w:hAnsi="Times New Roman"/>
                <w:b/>
                <w:bCs/>
                <w:sz w:val="24"/>
                <w:szCs w:val="24"/>
                <w:lang w:val="ro-RO"/>
              </w:rPr>
            </w:pPr>
            <w:r w:rsidRPr="00BF69E2">
              <w:rPr>
                <w:rFonts w:ascii="Times New Roman" w:eastAsia="Times New Roman" w:hAnsi="Times New Roman"/>
                <w:b/>
                <w:bCs/>
                <w:sz w:val="24"/>
                <w:szCs w:val="24"/>
                <w:lang w:val="ro-RO"/>
              </w:rPr>
              <w:t>a fost depusă după expirarea termenului prevăzut de prezentul cod;</w:t>
            </w:r>
          </w:p>
          <w:p w14:paraId="26FEBE83" w14:textId="0C875212" w:rsidR="00FF5183" w:rsidRPr="00BF69E2" w:rsidRDefault="00FF5183" w:rsidP="00D5560D">
            <w:pPr>
              <w:pStyle w:val="Listparagraf"/>
              <w:numPr>
                <w:ilvl w:val="1"/>
                <w:numId w:val="35"/>
              </w:numPr>
              <w:shd w:val="clear" w:color="auto" w:fill="FFFFFF"/>
              <w:tabs>
                <w:tab w:val="left" w:pos="524"/>
              </w:tabs>
              <w:spacing w:after="0" w:line="240" w:lineRule="auto"/>
              <w:ind w:left="0" w:firstLine="241"/>
              <w:jc w:val="both"/>
              <w:rPr>
                <w:rFonts w:ascii="Times New Roman" w:eastAsia="Times New Roman" w:hAnsi="Times New Roman"/>
                <w:b/>
                <w:bCs/>
                <w:sz w:val="24"/>
                <w:szCs w:val="24"/>
                <w:lang w:val="ro-RO"/>
              </w:rPr>
            </w:pPr>
            <w:r w:rsidRPr="00BF69E2">
              <w:rPr>
                <w:rFonts w:ascii="Times New Roman" w:eastAsia="Times New Roman" w:hAnsi="Times New Roman"/>
                <w:b/>
                <w:bCs/>
                <w:sz w:val="24"/>
                <w:szCs w:val="24"/>
                <w:lang w:val="ro-RO"/>
              </w:rPr>
              <w:t>nu corespunde cerințelor de formă și conținut, iar contestatarul nu a înlăturat neajunsurile  în termenul stabilit de organul electoral;</w:t>
            </w:r>
          </w:p>
          <w:p w14:paraId="3210A0BD" w14:textId="5BBB7BD1" w:rsidR="00FF5183" w:rsidRPr="00BF69E2" w:rsidRDefault="00FF5183" w:rsidP="00D5560D">
            <w:pPr>
              <w:pStyle w:val="Listparagraf"/>
              <w:numPr>
                <w:ilvl w:val="1"/>
                <w:numId w:val="35"/>
              </w:numPr>
              <w:shd w:val="clear" w:color="auto" w:fill="FFFFFF"/>
              <w:tabs>
                <w:tab w:val="left" w:pos="524"/>
              </w:tabs>
              <w:spacing w:after="0" w:line="240" w:lineRule="auto"/>
              <w:ind w:left="0" w:firstLine="241"/>
              <w:jc w:val="both"/>
              <w:rPr>
                <w:rFonts w:ascii="Times New Roman" w:eastAsia="Times New Roman" w:hAnsi="Times New Roman"/>
                <w:b/>
                <w:bCs/>
                <w:sz w:val="24"/>
                <w:szCs w:val="24"/>
                <w:lang w:val="ro-RO"/>
              </w:rPr>
            </w:pPr>
            <w:r w:rsidRPr="00BF69E2">
              <w:rPr>
                <w:rFonts w:ascii="Times New Roman" w:eastAsia="Times New Roman" w:hAnsi="Times New Roman"/>
                <w:b/>
                <w:bCs/>
                <w:sz w:val="24"/>
                <w:szCs w:val="24"/>
                <w:lang w:val="ro-RO"/>
              </w:rPr>
              <w:t>contestatarul nu poate revendica încălcarea drepturilor sale electorale;</w:t>
            </w:r>
          </w:p>
          <w:p w14:paraId="46E3A817" w14:textId="1986ABE5" w:rsidR="008924F8" w:rsidRPr="00BF69E2" w:rsidRDefault="008924F8" w:rsidP="00D5560D">
            <w:pPr>
              <w:pStyle w:val="Listparagraf"/>
              <w:numPr>
                <w:ilvl w:val="1"/>
                <w:numId w:val="35"/>
              </w:numPr>
              <w:shd w:val="clear" w:color="auto" w:fill="FFFFFF"/>
              <w:tabs>
                <w:tab w:val="left" w:pos="524"/>
              </w:tabs>
              <w:spacing w:after="0" w:line="240" w:lineRule="auto"/>
              <w:ind w:left="0" w:firstLine="241"/>
              <w:jc w:val="both"/>
              <w:rPr>
                <w:rFonts w:ascii="Times New Roman" w:eastAsia="Times New Roman" w:hAnsi="Times New Roman"/>
                <w:b/>
                <w:bCs/>
                <w:sz w:val="24"/>
                <w:szCs w:val="24"/>
                <w:lang w:val="ro-RO"/>
              </w:rPr>
            </w:pPr>
            <w:r w:rsidRPr="00BF69E2">
              <w:rPr>
                <w:rFonts w:ascii="Times New Roman" w:eastAsia="Times New Roman" w:hAnsi="Times New Roman"/>
                <w:b/>
                <w:bCs/>
                <w:sz w:val="24"/>
                <w:szCs w:val="24"/>
                <w:lang w:val="ro-RO"/>
              </w:rPr>
              <w:lastRenderedPageBreak/>
              <w:t xml:space="preserve">există o </w:t>
            </w:r>
            <w:r w:rsidR="00B90B64" w:rsidRPr="00BF69E2">
              <w:rPr>
                <w:rFonts w:ascii="Times New Roman" w:eastAsia="Times New Roman" w:hAnsi="Times New Roman"/>
                <w:b/>
                <w:bCs/>
                <w:sz w:val="24"/>
                <w:szCs w:val="24"/>
                <w:lang w:val="ro-RO"/>
              </w:rPr>
              <w:t>hotărâre</w:t>
            </w:r>
            <w:r w:rsidRPr="00BF69E2">
              <w:rPr>
                <w:rFonts w:ascii="Times New Roman" w:eastAsia="Times New Roman" w:hAnsi="Times New Roman"/>
                <w:b/>
                <w:bCs/>
                <w:sz w:val="24"/>
                <w:szCs w:val="24"/>
                <w:lang w:val="ro-RO"/>
              </w:rPr>
              <w:t xml:space="preserve"> cu privire la un litigiu </w:t>
            </w:r>
            <w:r w:rsidR="00B90B64" w:rsidRPr="00BF69E2">
              <w:rPr>
                <w:rFonts w:ascii="Times New Roman" w:eastAsia="Times New Roman" w:hAnsi="Times New Roman"/>
                <w:b/>
                <w:bCs/>
                <w:sz w:val="24"/>
                <w:szCs w:val="24"/>
                <w:lang w:val="ro-RO"/>
              </w:rPr>
              <w:t xml:space="preserve">electoral </w:t>
            </w:r>
            <w:r w:rsidRPr="00BF69E2">
              <w:rPr>
                <w:rFonts w:ascii="Times New Roman" w:eastAsia="Times New Roman" w:hAnsi="Times New Roman"/>
                <w:b/>
                <w:bCs/>
                <w:sz w:val="24"/>
                <w:szCs w:val="24"/>
                <w:lang w:val="ro-RO"/>
              </w:rPr>
              <w:t>între aceleași părți, cu același obiect și pe aceleași temeiuri de drept;</w:t>
            </w:r>
          </w:p>
          <w:p w14:paraId="6F6D538E" w14:textId="373A54E9" w:rsidR="008924F8" w:rsidRPr="00BF69E2" w:rsidRDefault="00B90B64" w:rsidP="00D5560D">
            <w:pPr>
              <w:pStyle w:val="Listparagraf"/>
              <w:numPr>
                <w:ilvl w:val="1"/>
                <w:numId w:val="35"/>
              </w:numPr>
              <w:shd w:val="clear" w:color="auto" w:fill="FFFFFF"/>
              <w:tabs>
                <w:tab w:val="left" w:pos="524"/>
              </w:tabs>
              <w:spacing w:after="0" w:line="240" w:lineRule="auto"/>
              <w:ind w:left="0" w:firstLine="241"/>
              <w:jc w:val="both"/>
              <w:rPr>
                <w:rFonts w:ascii="Times New Roman" w:eastAsia="Times New Roman" w:hAnsi="Times New Roman"/>
                <w:b/>
                <w:bCs/>
                <w:sz w:val="24"/>
                <w:szCs w:val="24"/>
                <w:lang w:val="ro-RO"/>
              </w:rPr>
            </w:pPr>
            <w:r w:rsidRPr="00BF69E2">
              <w:rPr>
                <w:rFonts w:ascii="Times New Roman" w:eastAsia="Times New Roman" w:hAnsi="Times New Roman"/>
                <w:b/>
                <w:bCs/>
                <w:sz w:val="24"/>
                <w:szCs w:val="24"/>
                <w:lang w:val="ro-RO"/>
              </w:rPr>
              <w:t xml:space="preserve">a fost depusă </w:t>
            </w:r>
            <w:r w:rsidR="00621AF8" w:rsidRPr="00BF69E2">
              <w:rPr>
                <w:rFonts w:ascii="Times New Roman" w:eastAsia="Times New Roman" w:hAnsi="Times New Roman"/>
                <w:b/>
                <w:bCs/>
                <w:sz w:val="24"/>
                <w:szCs w:val="24"/>
                <w:lang w:val="ro-RO"/>
              </w:rPr>
              <w:t xml:space="preserve">concomitent la alt organ electoral, o altă autoritate competentă sau în </w:t>
            </w:r>
            <w:r w:rsidR="008924F8" w:rsidRPr="00BF69E2">
              <w:rPr>
                <w:rFonts w:ascii="Times New Roman" w:eastAsia="Times New Roman" w:hAnsi="Times New Roman"/>
                <w:b/>
                <w:bCs/>
                <w:sz w:val="24"/>
                <w:szCs w:val="24"/>
                <w:lang w:val="ro-RO"/>
              </w:rPr>
              <w:t>instanț</w:t>
            </w:r>
            <w:r w:rsidR="00621AF8" w:rsidRPr="00BF69E2">
              <w:rPr>
                <w:rFonts w:ascii="Times New Roman" w:eastAsia="Times New Roman" w:hAnsi="Times New Roman"/>
                <w:b/>
                <w:bCs/>
                <w:sz w:val="24"/>
                <w:szCs w:val="24"/>
                <w:lang w:val="ro-RO"/>
              </w:rPr>
              <w:t>a</w:t>
            </w:r>
            <w:r w:rsidR="008924F8" w:rsidRPr="00BF69E2">
              <w:rPr>
                <w:rFonts w:ascii="Times New Roman" w:eastAsia="Times New Roman" w:hAnsi="Times New Roman"/>
                <w:b/>
                <w:bCs/>
                <w:sz w:val="24"/>
                <w:szCs w:val="24"/>
                <w:lang w:val="ro-RO"/>
              </w:rPr>
              <w:t xml:space="preserve"> de judecată;</w:t>
            </w:r>
          </w:p>
          <w:p w14:paraId="52CFD7BA" w14:textId="29ADDE7F" w:rsidR="00B90B64" w:rsidRPr="00BF69E2" w:rsidRDefault="00B90B64" w:rsidP="00547B81">
            <w:pPr>
              <w:pStyle w:val="Listparagraf"/>
              <w:numPr>
                <w:ilvl w:val="1"/>
                <w:numId w:val="35"/>
              </w:numPr>
              <w:shd w:val="clear" w:color="auto" w:fill="FFFFFF"/>
              <w:tabs>
                <w:tab w:val="left" w:pos="524"/>
              </w:tabs>
              <w:spacing w:after="120" w:line="240" w:lineRule="auto"/>
              <w:ind w:left="0" w:firstLine="238"/>
              <w:jc w:val="both"/>
              <w:rPr>
                <w:rFonts w:ascii="Times New Roman" w:eastAsia="Times New Roman" w:hAnsi="Times New Roman"/>
                <w:b/>
                <w:bCs/>
                <w:sz w:val="24"/>
                <w:szCs w:val="24"/>
                <w:lang w:val="ro-RO"/>
              </w:rPr>
            </w:pPr>
            <w:r w:rsidRPr="00BF69E2">
              <w:rPr>
                <w:rFonts w:ascii="Times New Roman" w:eastAsia="Times New Roman" w:hAnsi="Times New Roman"/>
                <w:b/>
                <w:bCs/>
                <w:sz w:val="24"/>
                <w:szCs w:val="24"/>
                <w:lang w:val="ro-RO"/>
              </w:rPr>
              <w:t>în alte cazuri stabilite de prezentul capitol.</w:t>
            </w:r>
          </w:p>
          <w:p w14:paraId="359A9E5E" w14:textId="642C3E92" w:rsidR="006254BC" w:rsidRPr="00BF69E2" w:rsidRDefault="006254BC" w:rsidP="00C56C7C">
            <w:pPr>
              <w:pStyle w:val="NormalWeb"/>
              <w:spacing w:before="0" w:beforeAutospacing="0" w:after="0" w:afterAutospacing="0"/>
              <w:ind w:firstLine="176"/>
              <w:jc w:val="both"/>
            </w:pPr>
            <w:r w:rsidRPr="00BF69E2">
              <w:rPr>
                <w:b/>
                <w:bCs/>
              </w:rPr>
              <w:t>Articolul 71</w:t>
            </w:r>
            <w:r w:rsidR="004B6067" w:rsidRPr="00BF69E2">
              <w:rPr>
                <w:b/>
                <w:bCs/>
                <w:vertAlign w:val="superscript"/>
              </w:rPr>
              <w:t>3</w:t>
            </w:r>
            <w:r w:rsidRPr="00BF69E2">
              <w:rPr>
                <w:b/>
                <w:bCs/>
              </w:rPr>
              <w:t>.</w:t>
            </w:r>
            <w:r w:rsidRPr="00BF69E2">
              <w:t xml:space="preserve"> </w:t>
            </w:r>
            <w:r w:rsidR="00C64A51" w:rsidRPr="00CA2C06">
              <w:rPr>
                <w:b/>
              </w:rPr>
              <w:t>Depunerea con</w:t>
            </w:r>
            <w:r w:rsidR="001F4635" w:rsidRPr="00CA2C06">
              <w:rPr>
                <w:b/>
              </w:rPr>
              <w:t>t</w:t>
            </w:r>
            <w:r w:rsidR="00C64A51" w:rsidRPr="00CA2C06">
              <w:rPr>
                <w:b/>
              </w:rPr>
              <w:t>estației</w:t>
            </w:r>
          </w:p>
          <w:p w14:paraId="07BA4E0C" w14:textId="27B72E8A" w:rsidR="006254BC" w:rsidRPr="00BF69E2" w:rsidRDefault="006254BC" w:rsidP="006254BC">
            <w:pPr>
              <w:pStyle w:val="NormalWeb"/>
              <w:numPr>
                <w:ilvl w:val="0"/>
                <w:numId w:val="1"/>
              </w:numPr>
              <w:tabs>
                <w:tab w:val="left" w:pos="522"/>
              </w:tabs>
              <w:spacing w:before="0" w:beforeAutospacing="0" w:after="0" w:afterAutospacing="0"/>
              <w:ind w:left="0" w:firstLine="176"/>
              <w:jc w:val="both"/>
              <w:rPr>
                <w:b/>
              </w:rPr>
            </w:pPr>
            <w:r w:rsidRPr="00BF69E2">
              <w:rPr>
                <w:b/>
              </w:rPr>
              <w:t>În calitate de subiect al contestației poate fi alegătorul,</w:t>
            </w:r>
            <w:r w:rsidRPr="00BF69E2">
              <w:rPr>
                <w:b/>
                <w:i/>
              </w:rPr>
              <w:t xml:space="preserve"> </w:t>
            </w:r>
            <w:r w:rsidRPr="00BF69E2">
              <w:rPr>
                <w:b/>
              </w:rPr>
              <w:t>pretendentul la funcția electivă,</w:t>
            </w:r>
            <w:r w:rsidR="001F4635" w:rsidRPr="00BF69E2">
              <w:rPr>
                <w:b/>
              </w:rPr>
              <w:t xml:space="preserve"> grupul de inițiativă,</w:t>
            </w:r>
            <w:r w:rsidRPr="00BF69E2">
              <w:rPr>
                <w:b/>
              </w:rPr>
              <w:t xml:space="preserve"> concurentul electoral</w:t>
            </w:r>
            <w:r w:rsidR="001F4635" w:rsidRPr="00BF69E2">
              <w:rPr>
                <w:b/>
              </w:rPr>
              <w:t xml:space="preserve"> sau participantul la referendum</w:t>
            </w:r>
            <w:r w:rsidR="00787ADF" w:rsidRPr="00BF69E2">
              <w:rPr>
                <w:b/>
              </w:rPr>
              <w:t xml:space="preserve"> (</w:t>
            </w:r>
            <w:r w:rsidR="00E7569D" w:rsidRPr="00BF69E2">
              <w:rPr>
                <w:b/>
                <w:i/>
              </w:rPr>
              <w:t>în continuare</w:t>
            </w:r>
            <w:r w:rsidR="00E7569D" w:rsidRPr="00BF69E2">
              <w:rPr>
                <w:b/>
              </w:rPr>
              <w:t xml:space="preserve"> – contestatari</w:t>
            </w:r>
            <w:r w:rsidR="00787ADF" w:rsidRPr="00BF69E2">
              <w:rPr>
                <w:b/>
              </w:rPr>
              <w:t>)</w:t>
            </w:r>
            <w:r w:rsidR="00E7569D" w:rsidRPr="00BF69E2">
              <w:rPr>
                <w:b/>
              </w:rPr>
              <w:t xml:space="preserve">, </w:t>
            </w:r>
            <w:r w:rsidRPr="00BF69E2">
              <w:rPr>
                <w:b/>
              </w:rPr>
              <w:t xml:space="preserve">care revendică încălcarea drepturilor sale legitime prevăzute de prezentul cod și </w:t>
            </w:r>
            <w:r w:rsidR="006B196D">
              <w:rPr>
                <w:b/>
              </w:rPr>
              <w:t xml:space="preserve">de </w:t>
            </w:r>
            <w:r w:rsidRPr="00BF69E2">
              <w:rPr>
                <w:b/>
              </w:rPr>
              <w:t>alte acte normative în domeniul electoral.</w:t>
            </w:r>
          </w:p>
          <w:p w14:paraId="1150EA4B" w14:textId="398124DF" w:rsidR="006254BC" w:rsidRPr="00BF69E2" w:rsidRDefault="00E7569D" w:rsidP="006254BC">
            <w:pPr>
              <w:pStyle w:val="NormalWeb"/>
              <w:numPr>
                <w:ilvl w:val="0"/>
                <w:numId w:val="1"/>
              </w:numPr>
              <w:tabs>
                <w:tab w:val="left" w:pos="459"/>
              </w:tabs>
              <w:spacing w:before="0" w:beforeAutospacing="0" w:after="0" w:afterAutospacing="0"/>
              <w:ind w:left="0" w:firstLine="176"/>
              <w:jc w:val="both"/>
              <w:rPr>
                <w:b/>
              </w:rPr>
            </w:pPr>
            <w:r w:rsidRPr="00BF69E2">
              <w:rPr>
                <w:b/>
              </w:rPr>
              <w:t xml:space="preserve"> Contestatarii depun și/sau participă la procedura de examinare a contestațiilor personal sau prin intermediul reprezentanților împuterniciți în condițiile Codului administrativ, după caz, </w:t>
            </w:r>
            <w:r w:rsidR="006B196D">
              <w:rPr>
                <w:b/>
              </w:rPr>
              <w:t xml:space="preserve">ale </w:t>
            </w:r>
            <w:r w:rsidRPr="00BF69E2">
              <w:rPr>
                <w:b/>
              </w:rPr>
              <w:t xml:space="preserve">Codului de procedură civilă. </w:t>
            </w:r>
            <w:r w:rsidR="00787ADF" w:rsidRPr="00BF69E2">
              <w:rPr>
                <w:b/>
              </w:rPr>
              <w:t>În cadrul organelor electorale, depunerea și/sau participarea la procedura de examinare a contestațiilor se stabilește în baza hotărârilor aprobate de Comisia Electorală Centrală.</w:t>
            </w:r>
          </w:p>
          <w:p w14:paraId="4965B630" w14:textId="289BE75E" w:rsidR="006254BC" w:rsidRPr="00BF69E2" w:rsidRDefault="006254BC" w:rsidP="006254BC">
            <w:pPr>
              <w:pStyle w:val="Listparagraf"/>
              <w:numPr>
                <w:ilvl w:val="0"/>
                <w:numId w:val="1"/>
              </w:numPr>
              <w:tabs>
                <w:tab w:val="left" w:pos="522"/>
              </w:tabs>
              <w:spacing w:after="0" w:line="240" w:lineRule="auto"/>
              <w:ind w:left="0" w:firstLine="176"/>
              <w:jc w:val="both"/>
              <w:rPr>
                <w:rFonts w:ascii="Times New Roman" w:hAnsi="Times New Roman"/>
                <w:b/>
                <w:sz w:val="24"/>
                <w:szCs w:val="24"/>
                <w:lang w:val="ro-RO"/>
              </w:rPr>
            </w:pPr>
            <w:r w:rsidRPr="00BF69E2">
              <w:rPr>
                <w:rFonts w:ascii="Times New Roman" w:hAnsi="Times New Roman"/>
                <w:b/>
                <w:sz w:val="24"/>
                <w:szCs w:val="24"/>
                <w:lang w:val="ro-RO"/>
              </w:rPr>
              <w:t xml:space="preserve">În cazul depunerii </w:t>
            </w:r>
            <w:r w:rsidR="007B79EC" w:rsidRPr="00B74DE4">
              <w:rPr>
                <w:rFonts w:ascii="Times New Roman" w:hAnsi="Times New Roman"/>
                <w:b/>
                <w:sz w:val="24"/>
                <w:szCs w:val="24"/>
                <w:lang w:val="ro-RO"/>
              </w:rPr>
              <w:t>contestațiilor</w:t>
            </w:r>
            <w:r w:rsidR="007B79EC" w:rsidRPr="00D21C8C">
              <w:rPr>
                <w:rFonts w:ascii="Times New Roman" w:hAnsi="Times New Roman"/>
                <w:b/>
                <w:sz w:val="24"/>
                <w:szCs w:val="24"/>
                <w:lang w:val="ro-RO"/>
              </w:rPr>
              <w:t xml:space="preserve"> </w:t>
            </w:r>
            <w:r w:rsidR="00787ADF" w:rsidRPr="00BF69E2">
              <w:rPr>
                <w:rFonts w:ascii="Times New Roman" w:hAnsi="Times New Roman"/>
                <w:b/>
                <w:sz w:val="24"/>
                <w:szCs w:val="24"/>
                <w:lang w:val="ro-RO"/>
              </w:rPr>
              <w:t>de către alți subiecți decâ</w:t>
            </w:r>
            <w:r w:rsidRPr="00BF69E2">
              <w:rPr>
                <w:rFonts w:ascii="Times New Roman" w:hAnsi="Times New Roman"/>
                <w:b/>
                <w:sz w:val="24"/>
                <w:szCs w:val="24"/>
                <w:lang w:val="ro-RO"/>
              </w:rPr>
              <w:t>t cei indicați la alin. (1)</w:t>
            </w:r>
            <w:r w:rsidR="00FB333C" w:rsidRPr="00BF69E2">
              <w:rPr>
                <w:rFonts w:ascii="Times New Roman" w:hAnsi="Times New Roman"/>
                <w:b/>
                <w:sz w:val="24"/>
                <w:szCs w:val="24"/>
                <w:lang w:val="ro-RO"/>
              </w:rPr>
              <w:t xml:space="preserve"> sau în lipsa împuternicirilor stabilite la alin. (2)</w:t>
            </w:r>
            <w:r w:rsidRPr="00BF69E2">
              <w:rPr>
                <w:rFonts w:ascii="Times New Roman" w:hAnsi="Times New Roman"/>
                <w:b/>
                <w:sz w:val="24"/>
                <w:szCs w:val="24"/>
                <w:lang w:val="ro-RO"/>
              </w:rPr>
              <w:t xml:space="preserve">, acestea nu se examinează </w:t>
            </w:r>
            <w:r w:rsidR="00787ADF" w:rsidRPr="00BF69E2">
              <w:rPr>
                <w:rFonts w:ascii="Times New Roman" w:hAnsi="Times New Roman"/>
                <w:b/>
                <w:sz w:val="24"/>
                <w:szCs w:val="24"/>
                <w:lang w:val="ro-RO"/>
              </w:rPr>
              <w:t>în fond, fiind declarate inadmisibile prin hotărârea organului electoral respectiv</w:t>
            </w:r>
            <w:r w:rsidRPr="00BF69E2">
              <w:rPr>
                <w:rFonts w:ascii="Times New Roman" w:hAnsi="Times New Roman"/>
                <w:b/>
                <w:sz w:val="24"/>
                <w:szCs w:val="24"/>
                <w:lang w:val="ro-RO"/>
              </w:rPr>
              <w:t xml:space="preserve">. </w:t>
            </w:r>
          </w:p>
          <w:p w14:paraId="5E0B1EEF" w14:textId="445F3C3A" w:rsidR="006254BC" w:rsidRPr="00D21C8C" w:rsidRDefault="006254BC" w:rsidP="00D21C8C">
            <w:pPr>
              <w:pStyle w:val="Listparagraf"/>
              <w:numPr>
                <w:ilvl w:val="0"/>
                <w:numId w:val="1"/>
              </w:numPr>
              <w:tabs>
                <w:tab w:val="left" w:pos="612"/>
              </w:tabs>
              <w:spacing w:after="0" w:line="240" w:lineRule="auto"/>
              <w:ind w:left="0" w:firstLine="176"/>
              <w:jc w:val="both"/>
              <w:rPr>
                <w:rFonts w:ascii="Times New Roman" w:hAnsi="Times New Roman"/>
                <w:color w:val="00B050"/>
                <w:sz w:val="24"/>
                <w:szCs w:val="24"/>
                <w:lang w:val="ro-RO"/>
              </w:rPr>
            </w:pPr>
            <w:r w:rsidRPr="00BF69E2">
              <w:rPr>
                <w:rFonts w:ascii="Times New Roman" w:hAnsi="Times New Roman"/>
                <w:b/>
                <w:sz w:val="24"/>
                <w:szCs w:val="24"/>
                <w:lang w:val="ro-RO"/>
              </w:rPr>
              <w:t xml:space="preserve">Comisia Electorală Centrală, după caz consiliul electoral de circumscripție respectiv </w:t>
            </w:r>
            <w:r w:rsidR="00787ADF" w:rsidRPr="00BF69E2">
              <w:rPr>
                <w:rFonts w:ascii="Times New Roman" w:hAnsi="Times New Roman"/>
                <w:b/>
                <w:sz w:val="24"/>
                <w:szCs w:val="24"/>
                <w:lang w:val="ro-RO"/>
              </w:rPr>
              <w:t>sau</w:t>
            </w:r>
            <w:r w:rsidRPr="00BF69E2">
              <w:rPr>
                <w:rFonts w:ascii="Times New Roman" w:hAnsi="Times New Roman"/>
                <w:b/>
                <w:sz w:val="24"/>
                <w:szCs w:val="24"/>
                <w:lang w:val="ro-RO"/>
              </w:rPr>
              <w:t xml:space="preserve"> Consiliul Audiovizualului</w:t>
            </w:r>
            <w:r w:rsidR="0091732A">
              <w:rPr>
                <w:rFonts w:ascii="Times New Roman" w:hAnsi="Times New Roman"/>
                <w:b/>
                <w:sz w:val="24"/>
                <w:szCs w:val="24"/>
                <w:lang w:val="ro-RO"/>
              </w:rPr>
              <w:t>,</w:t>
            </w:r>
            <w:r w:rsidRPr="00BF69E2">
              <w:rPr>
                <w:rFonts w:ascii="Times New Roman" w:hAnsi="Times New Roman"/>
                <w:b/>
                <w:sz w:val="24"/>
                <w:szCs w:val="24"/>
                <w:lang w:val="ro-RO"/>
              </w:rPr>
              <w:t xml:space="preserve"> </w:t>
            </w:r>
            <w:r w:rsidR="0091732A" w:rsidRPr="00BF69E2">
              <w:rPr>
                <w:rFonts w:ascii="Times New Roman" w:hAnsi="Times New Roman"/>
                <w:b/>
                <w:sz w:val="24"/>
                <w:szCs w:val="24"/>
                <w:lang w:val="ro-RO"/>
              </w:rPr>
              <w:t>po</w:t>
            </w:r>
            <w:r w:rsidR="0091732A">
              <w:rPr>
                <w:rFonts w:ascii="Times New Roman" w:hAnsi="Times New Roman"/>
                <w:b/>
                <w:sz w:val="24"/>
                <w:szCs w:val="24"/>
                <w:lang w:val="ro-RO"/>
              </w:rPr>
              <w:t>ate</w:t>
            </w:r>
            <w:r w:rsidR="0091732A" w:rsidRPr="00BF69E2">
              <w:rPr>
                <w:rFonts w:ascii="Times New Roman" w:hAnsi="Times New Roman"/>
                <w:b/>
                <w:sz w:val="24"/>
                <w:szCs w:val="24"/>
                <w:lang w:val="ro-RO"/>
              </w:rPr>
              <w:t xml:space="preserve"> </w:t>
            </w:r>
            <w:r w:rsidRPr="00BF69E2">
              <w:rPr>
                <w:rFonts w:ascii="Times New Roman" w:hAnsi="Times New Roman"/>
                <w:b/>
                <w:sz w:val="24"/>
                <w:szCs w:val="24"/>
                <w:lang w:val="ro-RO"/>
              </w:rPr>
              <w:t xml:space="preserve">iniția, din oficiu, </w:t>
            </w:r>
            <w:r w:rsidRPr="00BF69E2">
              <w:rPr>
                <w:rFonts w:ascii="Times New Roman" w:hAnsi="Times New Roman"/>
                <w:b/>
                <w:sz w:val="24"/>
                <w:szCs w:val="24"/>
                <w:lang w:val="ro-RO"/>
              </w:rPr>
              <w:lastRenderedPageBreak/>
              <w:t xml:space="preserve">procedura de examinare a </w:t>
            </w:r>
            <w:r w:rsidR="00380136" w:rsidRPr="00BF69E2">
              <w:rPr>
                <w:rFonts w:ascii="Times New Roman" w:hAnsi="Times New Roman"/>
                <w:b/>
                <w:sz w:val="24"/>
                <w:szCs w:val="24"/>
                <w:lang w:val="ro-RO"/>
              </w:rPr>
              <w:t xml:space="preserve">încălcărilor </w:t>
            </w:r>
            <w:r w:rsidRPr="00BF69E2">
              <w:rPr>
                <w:rFonts w:ascii="Times New Roman" w:hAnsi="Times New Roman"/>
                <w:b/>
                <w:sz w:val="24"/>
                <w:szCs w:val="24"/>
                <w:lang w:val="ro-RO"/>
              </w:rPr>
              <w:t>stabilite la art. 71 alin. (1) lit. c) și d).</w:t>
            </w:r>
          </w:p>
        </w:tc>
        <w:tc>
          <w:tcPr>
            <w:tcW w:w="4500" w:type="dxa"/>
          </w:tcPr>
          <w:p w14:paraId="4A071978" w14:textId="77777777" w:rsidR="006254BC" w:rsidRPr="00E767AC" w:rsidRDefault="006254BC" w:rsidP="00C56C7C">
            <w:pPr>
              <w:jc w:val="center"/>
              <w:rPr>
                <w:rFonts w:ascii="Times New Roman" w:hAnsi="Times New Roman" w:cs="Times New Roman"/>
                <w:b/>
                <w:sz w:val="24"/>
                <w:szCs w:val="24"/>
              </w:rPr>
            </w:pPr>
          </w:p>
          <w:p w14:paraId="0C136037" w14:textId="77777777" w:rsidR="00027CF5" w:rsidRPr="001C2A50" w:rsidRDefault="00027CF5" w:rsidP="00C56C7C">
            <w:pPr>
              <w:jc w:val="center"/>
              <w:rPr>
                <w:rFonts w:ascii="Times New Roman" w:hAnsi="Times New Roman" w:cs="Times New Roman"/>
                <w:b/>
                <w:sz w:val="24"/>
                <w:szCs w:val="24"/>
              </w:rPr>
            </w:pPr>
          </w:p>
          <w:p w14:paraId="7950C7BF" w14:textId="77777777" w:rsidR="00027CF5" w:rsidRPr="001C2A50" w:rsidRDefault="00027CF5" w:rsidP="00C56C7C">
            <w:pPr>
              <w:jc w:val="center"/>
              <w:rPr>
                <w:rFonts w:ascii="Times New Roman" w:hAnsi="Times New Roman" w:cs="Times New Roman"/>
                <w:b/>
                <w:sz w:val="24"/>
                <w:szCs w:val="24"/>
              </w:rPr>
            </w:pPr>
          </w:p>
          <w:p w14:paraId="0289DC29" w14:textId="77777777" w:rsidR="00027CF5" w:rsidRPr="001C2A50" w:rsidRDefault="00027CF5" w:rsidP="00C56C7C">
            <w:pPr>
              <w:jc w:val="center"/>
              <w:rPr>
                <w:rFonts w:ascii="Times New Roman" w:hAnsi="Times New Roman" w:cs="Times New Roman"/>
                <w:b/>
                <w:sz w:val="24"/>
                <w:szCs w:val="24"/>
              </w:rPr>
            </w:pPr>
          </w:p>
          <w:p w14:paraId="51325CA1" w14:textId="77777777" w:rsidR="001D221C" w:rsidRPr="001C2A50" w:rsidRDefault="001D221C" w:rsidP="00C56C7C">
            <w:pPr>
              <w:jc w:val="center"/>
              <w:rPr>
                <w:rFonts w:ascii="Times New Roman" w:hAnsi="Times New Roman" w:cs="Times New Roman"/>
                <w:b/>
                <w:sz w:val="24"/>
                <w:szCs w:val="24"/>
              </w:rPr>
            </w:pPr>
          </w:p>
          <w:p w14:paraId="14186A4D" w14:textId="77777777" w:rsidR="001D221C" w:rsidRPr="001C2A50" w:rsidRDefault="001D221C" w:rsidP="00C56C7C">
            <w:pPr>
              <w:jc w:val="center"/>
              <w:rPr>
                <w:rFonts w:ascii="Times New Roman" w:hAnsi="Times New Roman" w:cs="Times New Roman"/>
                <w:b/>
                <w:sz w:val="24"/>
                <w:szCs w:val="24"/>
              </w:rPr>
            </w:pPr>
          </w:p>
          <w:p w14:paraId="07B2CF56" w14:textId="77777777" w:rsidR="001D221C" w:rsidRPr="001C2A50" w:rsidRDefault="001D221C" w:rsidP="00C56C7C">
            <w:pPr>
              <w:jc w:val="center"/>
              <w:rPr>
                <w:rFonts w:ascii="Times New Roman" w:hAnsi="Times New Roman" w:cs="Times New Roman"/>
                <w:b/>
                <w:sz w:val="24"/>
                <w:szCs w:val="24"/>
              </w:rPr>
            </w:pPr>
          </w:p>
          <w:p w14:paraId="71C8D508" w14:textId="77777777" w:rsidR="001D221C" w:rsidRPr="001C2A50" w:rsidRDefault="001D221C" w:rsidP="00C56C7C">
            <w:pPr>
              <w:jc w:val="center"/>
              <w:rPr>
                <w:rFonts w:ascii="Times New Roman" w:hAnsi="Times New Roman" w:cs="Times New Roman"/>
                <w:b/>
                <w:sz w:val="24"/>
                <w:szCs w:val="24"/>
              </w:rPr>
            </w:pPr>
          </w:p>
          <w:p w14:paraId="40A175FD" w14:textId="77777777" w:rsidR="001D221C" w:rsidRPr="001C2A50" w:rsidRDefault="001D221C" w:rsidP="00C56C7C">
            <w:pPr>
              <w:jc w:val="center"/>
              <w:rPr>
                <w:rFonts w:ascii="Times New Roman" w:hAnsi="Times New Roman" w:cs="Times New Roman"/>
                <w:b/>
                <w:sz w:val="24"/>
                <w:szCs w:val="24"/>
              </w:rPr>
            </w:pPr>
          </w:p>
          <w:p w14:paraId="0D383BE9" w14:textId="77777777" w:rsidR="001D221C" w:rsidRPr="001C2A50" w:rsidRDefault="001D221C" w:rsidP="00C56C7C">
            <w:pPr>
              <w:jc w:val="center"/>
              <w:rPr>
                <w:rFonts w:ascii="Times New Roman" w:hAnsi="Times New Roman" w:cs="Times New Roman"/>
                <w:b/>
                <w:sz w:val="24"/>
                <w:szCs w:val="24"/>
              </w:rPr>
            </w:pPr>
          </w:p>
          <w:p w14:paraId="415F1AAF" w14:textId="77777777" w:rsidR="001D221C" w:rsidRPr="001C2A50" w:rsidRDefault="001D221C" w:rsidP="00C56C7C">
            <w:pPr>
              <w:jc w:val="center"/>
              <w:rPr>
                <w:rFonts w:ascii="Times New Roman" w:hAnsi="Times New Roman" w:cs="Times New Roman"/>
                <w:b/>
                <w:sz w:val="24"/>
                <w:szCs w:val="24"/>
              </w:rPr>
            </w:pPr>
          </w:p>
          <w:p w14:paraId="788F7886" w14:textId="77777777" w:rsidR="001D221C" w:rsidRPr="001C2A50" w:rsidRDefault="001D221C" w:rsidP="00C56C7C">
            <w:pPr>
              <w:jc w:val="center"/>
              <w:rPr>
                <w:rFonts w:ascii="Times New Roman" w:hAnsi="Times New Roman" w:cs="Times New Roman"/>
                <w:b/>
                <w:sz w:val="24"/>
                <w:szCs w:val="24"/>
              </w:rPr>
            </w:pPr>
          </w:p>
          <w:p w14:paraId="330F9B6D" w14:textId="77777777" w:rsidR="001D221C" w:rsidRPr="001C2A50" w:rsidRDefault="001D221C" w:rsidP="00C56C7C">
            <w:pPr>
              <w:jc w:val="center"/>
              <w:rPr>
                <w:rFonts w:ascii="Times New Roman" w:hAnsi="Times New Roman" w:cs="Times New Roman"/>
                <w:b/>
                <w:sz w:val="24"/>
                <w:szCs w:val="24"/>
              </w:rPr>
            </w:pPr>
          </w:p>
          <w:p w14:paraId="78CA6A0E" w14:textId="77777777" w:rsidR="001D221C" w:rsidRPr="001C2A50" w:rsidRDefault="001D221C" w:rsidP="00C56C7C">
            <w:pPr>
              <w:jc w:val="center"/>
              <w:rPr>
                <w:rFonts w:ascii="Times New Roman" w:hAnsi="Times New Roman" w:cs="Times New Roman"/>
                <w:b/>
                <w:sz w:val="24"/>
                <w:szCs w:val="24"/>
              </w:rPr>
            </w:pPr>
          </w:p>
          <w:p w14:paraId="0853838A" w14:textId="77777777" w:rsidR="001D221C" w:rsidRPr="001C2A50" w:rsidRDefault="001D221C" w:rsidP="00C56C7C">
            <w:pPr>
              <w:jc w:val="center"/>
              <w:rPr>
                <w:rFonts w:ascii="Times New Roman" w:hAnsi="Times New Roman" w:cs="Times New Roman"/>
                <w:b/>
                <w:sz w:val="24"/>
                <w:szCs w:val="24"/>
              </w:rPr>
            </w:pPr>
          </w:p>
          <w:p w14:paraId="06EA00B4" w14:textId="77777777" w:rsidR="001D221C" w:rsidRPr="001C2A50" w:rsidRDefault="001D221C" w:rsidP="00C56C7C">
            <w:pPr>
              <w:jc w:val="center"/>
              <w:rPr>
                <w:rFonts w:ascii="Times New Roman" w:hAnsi="Times New Roman" w:cs="Times New Roman"/>
                <w:b/>
                <w:sz w:val="24"/>
                <w:szCs w:val="24"/>
              </w:rPr>
            </w:pPr>
          </w:p>
          <w:p w14:paraId="5A29BC60" w14:textId="77777777" w:rsidR="001D221C" w:rsidRPr="001C2A50" w:rsidRDefault="001D221C" w:rsidP="00C56C7C">
            <w:pPr>
              <w:jc w:val="center"/>
              <w:rPr>
                <w:rFonts w:ascii="Times New Roman" w:hAnsi="Times New Roman" w:cs="Times New Roman"/>
                <w:b/>
                <w:sz w:val="24"/>
                <w:szCs w:val="24"/>
              </w:rPr>
            </w:pPr>
          </w:p>
          <w:p w14:paraId="0E2C978E" w14:textId="77777777" w:rsidR="001D221C" w:rsidRPr="001C2A50" w:rsidRDefault="001D221C" w:rsidP="00C56C7C">
            <w:pPr>
              <w:jc w:val="center"/>
              <w:rPr>
                <w:rFonts w:ascii="Times New Roman" w:hAnsi="Times New Roman" w:cs="Times New Roman"/>
                <w:b/>
                <w:sz w:val="24"/>
                <w:szCs w:val="24"/>
              </w:rPr>
            </w:pPr>
          </w:p>
          <w:p w14:paraId="5FBECC8B" w14:textId="77777777" w:rsidR="001D221C" w:rsidRPr="001C2A50" w:rsidRDefault="001D221C" w:rsidP="00C56C7C">
            <w:pPr>
              <w:jc w:val="center"/>
              <w:rPr>
                <w:rFonts w:ascii="Times New Roman" w:hAnsi="Times New Roman" w:cs="Times New Roman"/>
                <w:b/>
                <w:sz w:val="24"/>
                <w:szCs w:val="24"/>
              </w:rPr>
            </w:pPr>
          </w:p>
          <w:p w14:paraId="35B9E5E9" w14:textId="77777777" w:rsidR="001D221C" w:rsidRPr="001C2A50" w:rsidRDefault="001D221C" w:rsidP="00C56C7C">
            <w:pPr>
              <w:jc w:val="center"/>
              <w:rPr>
                <w:rFonts w:ascii="Times New Roman" w:hAnsi="Times New Roman" w:cs="Times New Roman"/>
                <w:b/>
                <w:sz w:val="24"/>
                <w:szCs w:val="24"/>
              </w:rPr>
            </w:pPr>
          </w:p>
          <w:p w14:paraId="37B5E753" w14:textId="77777777" w:rsidR="001D221C" w:rsidRPr="001C2A50" w:rsidRDefault="001D221C" w:rsidP="00C56C7C">
            <w:pPr>
              <w:jc w:val="center"/>
              <w:rPr>
                <w:rFonts w:ascii="Times New Roman" w:hAnsi="Times New Roman" w:cs="Times New Roman"/>
                <w:b/>
                <w:sz w:val="24"/>
                <w:szCs w:val="24"/>
              </w:rPr>
            </w:pPr>
          </w:p>
          <w:p w14:paraId="58782029" w14:textId="77777777" w:rsidR="001D221C" w:rsidRPr="001C2A50" w:rsidRDefault="001D221C" w:rsidP="00C56C7C">
            <w:pPr>
              <w:jc w:val="center"/>
              <w:rPr>
                <w:rFonts w:ascii="Times New Roman" w:hAnsi="Times New Roman" w:cs="Times New Roman"/>
                <w:b/>
                <w:sz w:val="24"/>
                <w:szCs w:val="24"/>
              </w:rPr>
            </w:pPr>
          </w:p>
          <w:p w14:paraId="1376A9E7" w14:textId="77777777" w:rsidR="001D221C" w:rsidRPr="001C2A50" w:rsidRDefault="001D221C" w:rsidP="00C56C7C">
            <w:pPr>
              <w:jc w:val="center"/>
              <w:rPr>
                <w:rFonts w:ascii="Times New Roman" w:hAnsi="Times New Roman" w:cs="Times New Roman"/>
                <w:b/>
                <w:sz w:val="24"/>
                <w:szCs w:val="24"/>
              </w:rPr>
            </w:pPr>
          </w:p>
          <w:p w14:paraId="4A60B0B3" w14:textId="77777777" w:rsidR="001D221C" w:rsidRPr="001C2A50" w:rsidRDefault="001D221C" w:rsidP="00C56C7C">
            <w:pPr>
              <w:jc w:val="center"/>
              <w:rPr>
                <w:rFonts w:ascii="Times New Roman" w:hAnsi="Times New Roman" w:cs="Times New Roman"/>
                <w:b/>
                <w:sz w:val="24"/>
                <w:szCs w:val="24"/>
              </w:rPr>
            </w:pPr>
          </w:p>
          <w:p w14:paraId="7A679C30" w14:textId="77777777" w:rsidR="001D221C" w:rsidRPr="001C2A50" w:rsidRDefault="001D221C" w:rsidP="00C56C7C">
            <w:pPr>
              <w:jc w:val="center"/>
              <w:rPr>
                <w:rFonts w:ascii="Times New Roman" w:hAnsi="Times New Roman" w:cs="Times New Roman"/>
                <w:b/>
                <w:sz w:val="24"/>
                <w:szCs w:val="24"/>
              </w:rPr>
            </w:pPr>
          </w:p>
          <w:p w14:paraId="73DFE37B" w14:textId="77777777" w:rsidR="001D221C" w:rsidRPr="001C2A50" w:rsidRDefault="001D221C" w:rsidP="00C56C7C">
            <w:pPr>
              <w:jc w:val="center"/>
              <w:rPr>
                <w:rFonts w:ascii="Times New Roman" w:hAnsi="Times New Roman" w:cs="Times New Roman"/>
                <w:b/>
                <w:sz w:val="24"/>
                <w:szCs w:val="24"/>
              </w:rPr>
            </w:pPr>
          </w:p>
          <w:p w14:paraId="6F26E43C" w14:textId="77777777" w:rsidR="001D221C" w:rsidRPr="001C2A50" w:rsidRDefault="001D221C" w:rsidP="00C56C7C">
            <w:pPr>
              <w:jc w:val="center"/>
              <w:rPr>
                <w:rFonts w:ascii="Times New Roman" w:hAnsi="Times New Roman" w:cs="Times New Roman"/>
                <w:b/>
                <w:sz w:val="24"/>
                <w:szCs w:val="24"/>
              </w:rPr>
            </w:pPr>
          </w:p>
          <w:p w14:paraId="420ECA0F" w14:textId="77777777" w:rsidR="001D221C" w:rsidRPr="001C2A50" w:rsidRDefault="001D221C" w:rsidP="00C56C7C">
            <w:pPr>
              <w:jc w:val="center"/>
              <w:rPr>
                <w:rFonts w:ascii="Times New Roman" w:hAnsi="Times New Roman" w:cs="Times New Roman"/>
                <w:b/>
                <w:sz w:val="24"/>
                <w:szCs w:val="24"/>
              </w:rPr>
            </w:pPr>
          </w:p>
          <w:p w14:paraId="4C6A6974" w14:textId="77777777" w:rsidR="001D221C" w:rsidRPr="001C2A50" w:rsidRDefault="001D221C" w:rsidP="00C56C7C">
            <w:pPr>
              <w:jc w:val="center"/>
              <w:rPr>
                <w:rFonts w:ascii="Times New Roman" w:hAnsi="Times New Roman" w:cs="Times New Roman"/>
                <w:b/>
                <w:sz w:val="24"/>
                <w:szCs w:val="24"/>
              </w:rPr>
            </w:pPr>
          </w:p>
          <w:p w14:paraId="295C7656" w14:textId="77777777" w:rsidR="001D221C" w:rsidRPr="001C2A50" w:rsidRDefault="001D221C" w:rsidP="00C56C7C">
            <w:pPr>
              <w:jc w:val="center"/>
              <w:rPr>
                <w:rFonts w:ascii="Times New Roman" w:hAnsi="Times New Roman" w:cs="Times New Roman"/>
                <w:b/>
                <w:sz w:val="24"/>
                <w:szCs w:val="24"/>
              </w:rPr>
            </w:pPr>
          </w:p>
          <w:p w14:paraId="5B3489FF" w14:textId="77777777" w:rsidR="001D221C" w:rsidRPr="001C2A50" w:rsidRDefault="001D221C" w:rsidP="00C56C7C">
            <w:pPr>
              <w:jc w:val="center"/>
              <w:rPr>
                <w:rFonts w:ascii="Times New Roman" w:hAnsi="Times New Roman" w:cs="Times New Roman"/>
                <w:b/>
                <w:sz w:val="24"/>
                <w:szCs w:val="24"/>
              </w:rPr>
            </w:pPr>
          </w:p>
          <w:p w14:paraId="099EE3CA" w14:textId="77777777" w:rsidR="001D221C" w:rsidRPr="001C2A50" w:rsidRDefault="001D221C" w:rsidP="00C56C7C">
            <w:pPr>
              <w:jc w:val="center"/>
              <w:rPr>
                <w:rFonts w:ascii="Times New Roman" w:hAnsi="Times New Roman" w:cs="Times New Roman"/>
                <w:b/>
                <w:sz w:val="24"/>
                <w:szCs w:val="24"/>
              </w:rPr>
            </w:pPr>
          </w:p>
          <w:p w14:paraId="2F95824B" w14:textId="77777777" w:rsidR="001D221C" w:rsidRPr="001C2A50" w:rsidRDefault="001D221C" w:rsidP="00C56C7C">
            <w:pPr>
              <w:jc w:val="center"/>
              <w:rPr>
                <w:rFonts w:ascii="Times New Roman" w:hAnsi="Times New Roman" w:cs="Times New Roman"/>
                <w:b/>
                <w:sz w:val="24"/>
                <w:szCs w:val="24"/>
              </w:rPr>
            </w:pPr>
          </w:p>
          <w:p w14:paraId="15B43CC8" w14:textId="77777777" w:rsidR="001D221C" w:rsidRPr="001C2A50" w:rsidRDefault="001D221C" w:rsidP="00C56C7C">
            <w:pPr>
              <w:jc w:val="center"/>
              <w:rPr>
                <w:rFonts w:ascii="Times New Roman" w:hAnsi="Times New Roman" w:cs="Times New Roman"/>
                <w:b/>
                <w:sz w:val="24"/>
                <w:szCs w:val="24"/>
              </w:rPr>
            </w:pPr>
          </w:p>
          <w:p w14:paraId="3E8C8DB6" w14:textId="77777777" w:rsidR="001D221C" w:rsidRPr="001C2A50" w:rsidRDefault="001D221C" w:rsidP="00C56C7C">
            <w:pPr>
              <w:jc w:val="center"/>
              <w:rPr>
                <w:rFonts w:ascii="Times New Roman" w:hAnsi="Times New Roman" w:cs="Times New Roman"/>
                <w:b/>
                <w:sz w:val="24"/>
                <w:szCs w:val="24"/>
              </w:rPr>
            </w:pPr>
          </w:p>
          <w:p w14:paraId="31255CC7" w14:textId="77777777" w:rsidR="001D221C" w:rsidRPr="001C2A50" w:rsidRDefault="001D221C" w:rsidP="00C56C7C">
            <w:pPr>
              <w:jc w:val="center"/>
              <w:rPr>
                <w:rFonts w:ascii="Times New Roman" w:hAnsi="Times New Roman" w:cs="Times New Roman"/>
                <w:b/>
                <w:sz w:val="24"/>
                <w:szCs w:val="24"/>
              </w:rPr>
            </w:pPr>
          </w:p>
          <w:p w14:paraId="01651A16" w14:textId="77777777" w:rsidR="001D221C" w:rsidRPr="001C2A50" w:rsidRDefault="001D221C" w:rsidP="00C56C7C">
            <w:pPr>
              <w:jc w:val="center"/>
              <w:rPr>
                <w:rFonts w:ascii="Times New Roman" w:hAnsi="Times New Roman" w:cs="Times New Roman"/>
                <w:b/>
                <w:sz w:val="24"/>
                <w:szCs w:val="24"/>
              </w:rPr>
            </w:pPr>
          </w:p>
          <w:p w14:paraId="1EA65EAA" w14:textId="77777777" w:rsidR="001D221C" w:rsidRPr="001C2A50" w:rsidRDefault="001D221C" w:rsidP="00C56C7C">
            <w:pPr>
              <w:jc w:val="center"/>
              <w:rPr>
                <w:rFonts w:ascii="Times New Roman" w:hAnsi="Times New Roman" w:cs="Times New Roman"/>
                <w:b/>
                <w:sz w:val="24"/>
                <w:szCs w:val="24"/>
              </w:rPr>
            </w:pPr>
          </w:p>
          <w:p w14:paraId="6F8A5ABA" w14:textId="77777777" w:rsidR="001D221C" w:rsidRPr="001C2A50" w:rsidRDefault="001D221C" w:rsidP="00C56C7C">
            <w:pPr>
              <w:jc w:val="center"/>
              <w:rPr>
                <w:rFonts w:ascii="Times New Roman" w:hAnsi="Times New Roman" w:cs="Times New Roman"/>
                <w:b/>
                <w:sz w:val="24"/>
                <w:szCs w:val="24"/>
              </w:rPr>
            </w:pPr>
          </w:p>
          <w:p w14:paraId="29C7750A" w14:textId="77777777" w:rsidR="001D221C" w:rsidRPr="001C2A50" w:rsidRDefault="001D221C" w:rsidP="00C56C7C">
            <w:pPr>
              <w:jc w:val="center"/>
              <w:rPr>
                <w:rFonts w:ascii="Times New Roman" w:hAnsi="Times New Roman" w:cs="Times New Roman"/>
                <w:b/>
                <w:sz w:val="24"/>
                <w:szCs w:val="24"/>
              </w:rPr>
            </w:pPr>
          </w:p>
          <w:p w14:paraId="63E1CC3C" w14:textId="77777777" w:rsidR="001D221C" w:rsidRPr="001C2A50" w:rsidRDefault="001D221C" w:rsidP="00C56C7C">
            <w:pPr>
              <w:jc w:val="center"/>
              <w:rPr>
                <w:rFonts w:ascii="Times New Roman" w:hAnsi="Times New Roman" w:cs="Times New Roman"/>
                <w:b/>
                <w:sz w:val="24"/>
                <w:szCs w:val="24"/>
              </w:rPr>
            </w:pPr>
          </w:p>
          <w:p w14:paraId="6864FE33" w14:textId="77777777" w:rsidR="001D221C" w:rsidRPr="001C2A50" w:rsidRDefault="001D221C" w:rsidP="00C56C7C">
            <w:pPr>
              <w:jc w:val="center"/>
              <w:rPr>
                <w:rFonts w:ascii="Times New Roman" w:hAnsi="Times New Roman" w:cs="Times New Roman"/>
                <w:b/>
                <w:sz w:val="24"/>
                <w:szCs w:val="24"/>
              </w:rPr>
            </w:pPr>
          </w:p>
          <w:p w14:paraId="0578D3A8" w14:textId="77777777" w:rsidR="001D221C" w:rsidRPr="001C2A50" w:rsidRDefault="001D221C" w:rsidP="00C56C7C">
            <w:pPr>
              <w:jc w:val="center"/>
              <w:rPr>
                <w:rFonts w:ascii="Times New Roman" w:hAnsi="Times New Roman" w:cs="Times New Roman"/>
                <w:b/>
                <w:sz w:val="24"/>
                <w:szCs w:val="24"/>
              </w:rPr>
            </w:pPr>
          </w:p>
          <w:p w14:paraId="075C8171" w14:textId="77777777" w:rsidR="001D221C" w:rsidRPr="001C2A50" w:rsidRDefault="001D221C" w:rsidP="00C56C7C">
            <w:pPr>
              <w:jc w:val="center"/>
              <w:rPr>
                <w:rFonts w:ascii="Times New Roman" w:hAnsi="Times New Roman" w:cs="Times New Roman"/>
                <w:b/>
                <w:sz w:val="24"/>
                <w:szCs w:val="24"/>
              </w:rPr>
            </w:pPr>
          </w:p>
          <w:p w14:paraId="02DE8261" w14:textId="77777777" w:rsidR="001D221C" w:rsidRPr="001C2A50" w:rsidRDefault="001D221C" w:rsidP="00C56C7C">
            <w:pPr>
              <w:jc w:val="center"/>
              <w:rPr>
                <w:rFonts w:ascii="Times New Roman" w:hAnsi="Times New Roman" w:cs="Times New Roman"/>
                <w:b/>
                <w:sz w:val="24"/>
                <w:szCs w:val="24"/>
              </w:rPr>
            </w:pPr>
          </w:p>
          <w:p w14:paraId="2D3C6ACD" w14:textId="77777777" w:rsidR="001D221C" w:rsidRPr="001C2A50" w:rsidRDefault="001D221C" w:rsidP="00C56C7C">
            <w:pPr>
              <w:jc w:val="center"/>
              <w:rPr>
                <w:rFonts w:ascii="Times New Roman" w:hAnsi="Times New Roman" w:cs="Times New Roman"/>
                <w:b/>
                <w:sz w:val="24"/>
                <w:szCs w:val="24"/>
              </w:rPr>
            </w:pPr>
          </w:p>
          <w:p w14:paraId="01DA10B9" w14:textId="77777777" w:rsidR="001D221C" w:rsidRPr="001C2A50" w:rsidRDefault="001D221C" w:rsidP="00C56C7C">
            <w:pPr>
              <w:jc w:val="center"/>
              <w:rPr>
                <w:rFonts w:ascii="Times New Roman" w:hAnsi="Times New Roman" w:cs="Times New Roman"/>
                <w:b/>
                <w:sz w:val="24"/>
                <w:szCs w:val="24"/>
              </w:rPr>
            </w:pPr>
          </w:p>
          <w:p w14:paraId="56B30771" w14:textId="77777777" w:rsidR="00B43685" w:rsidRPr="001C2A50" w:rsidRDefault="00B43685" w:rsidP="001D221C">
            <w:pPr>
              <w:rPr>
                <w:rFonts w:ascii="Times New Roman" w:hAnsi="Times New Roman" w:cs="Times New Roman"/>
                <w:b/>
                <w:sz w:val="24"/>
                <w:szCs w:val="24"/>
              </w:rPr>
            </w:pPr>
          </w:p>
          <w:p w14:paraId="25C02FF2" w14:textId="77777777" w:rsidR="001D221C" w:rsidRPr="001C2A50" w:rsidRDefault="001D221C" w:rsidP="00C56C7C">
            <w:pPr>
              <w:jc w:val="center"/>
              <w:rPr>
                <w:rFonts w:ascii="Times New Roman" w:hAnsi="Times New Roman" w:cs="Times New Roman"/>
                <w:b/>
                <w:sz w:val="24"/>
                <w:szCs w:val="24"/>
              </w:rPr>
            </w:pPr>
          </w:p>
          <w:p w14:paraId="58FC2D3C" w14:textId="77777777" w:rsidR="001D221C" w:rsidRPr="001C2A50" w:rsidRDefault="001D221C" w:rsidP="00C56C7C">
            <w:pPr>
              <w:jc w:val="center"/>
              <w:rPr>
                <w:rFonts w:ascii="Times New Roman" w:hAnsi="Times New Roman" w:cs="Times New Roman"/>
                <w:b/>
                <w:sz w:val="24"/>
                <w:szCs w:val="24"/>
              </w:rPr>
            </w:pPr>
          </w:p>
          <w:p w14:paraId="5D602ADD" w14:textId="77777777" w:rsidR="001D221C" w:rsidRPr="001C2A50" w:rsidRDefault="001D221C" w:rsidP="00C56C7C">
            <w:pPr>
              <w:jc w:val="center"/>
              <w:rPr>
                <w:rFonts w:ascii="Times New Roman" w:hAnsi="Times New Roman" w:cs="Times New Roman"/>
                <w:b/>
                <w:sz w:val="24"/>
                <w:szCs w:val="24"/>
              </w:rPr>
            </w:pPr>
          </w:p>
          <w:p w14:paraId="77B23A45" w14:textId="77777777" w:rsidR="001D221C" w:rsidRPr="001C2A50" w:rsidRDefault="001D221C" w:rsidP="00C56C7C">
            <w:pPr>
              <w:jc w:val="center"/>
              <w:rPr>
                <w:rFonts w:ascii="Times New Roman" w:hAnsi="Times New Roman" w:cs="Times New Roman"/>
                <w:b/>
                <w:sz w:val="24"/>
                <w:szCs w:val="24"/>
              </w:rPr>
            </w:pPr>
          </w:p>
          <w:p w14:paraId="0B72672D" w14:textId="77777777" w:rsidR="001D221C" w:rsidRPr="001C2A50" w:rsidRDefault="001D221C" w:rsidP="00C56C7C">
            <w:pPr>
              <w:jc w:val="center"/>
              <w:rPr>
                <w:rFonts w:ascii="Times New Roman" w:hAnsi="Times New Roman" w:cs="Times New Roman"/>
                <w:b/>
                <w:sz w:val="24"/>
                <w:szCs w:val="24"/>
              </w:rPr>
            </w:pPr>
          </w:p>
          <w:p w14:paraId="3EECD16F" w14:textId="77777777" w:rsidR="001D221C" w:rsidRPr="001C2A50" w:rsidRDefault="001D221C" w:rsidP="00C56C7C">
            <w:pPr>
              <w:jc w:val="center"/>
              <w:rPr>
                <w:rFonts w:ascii="Times New Roman" w:hAnsi="Times New Roman" w:cs="Times New Roman"/>
                <w:b/>
                <w:sz w:val="24"/>
                <w:szCs w:val="24"/>
              </w:rPr>
            </w:pPr>
          </w:p>
          <w:p w14:paraId="1E2B6FFC" w14:textId="77777777" w:rsidR="001D221C" w:rsidRPr="001C2A50" w:rsidRDefault="001D221C" w:rsidP="00C56C7C">
            <w:pPr>
              <w:jc w:val="center"/>
              <w:rPr>
                <w:rFonts w:ascii="Times New Roman" w:hAnsi="Times New Roman" w:cs="Times New Roman"/>
                <w:b/>
                <w:sz w:val="24"/>
                <w:szCs w:val="24"/>
              </w:rPr>
            </w:pPr>
          </w:p>
          <w:p w14:paraId="0373D62A" w14:textId="77777777" w:rsidR="001D221C" w:rsidRPr="001C2A50" w:rsidRDefault="001D221C" w:rsidP="00C56C7C">
            <w:pPr>
              <w:jc w:val="center"/>
              <w:rPr>
                <w:rFonts w:ascii="Times New Roman" w:hAnsi="Times New Roman" w:cs="Times New Roman"/>
                <w:b/>
                <w:sz w:val="24"/>
                <w:szCs w:val="24"/>
              </w:rPr>
            </w:pPr>
          </w:p>
          <w:p w14:paraId="6BAEAC4F" w14:textId="41F15FEB" w:rsidR="00B43685" w:rsidRPr="001C2A50" w:rsidRDefault="00B43685" w:rsidP="00027CF5">
            <w:pPr>
              <w:jc w:val="both"/>
              <w:rPr>
                <w:rFonts w:ascii="Times New Roman" w:hAnsi="Times New Roman" w:cs="Times New Roman"/>
                <w:bCs/>
                <w:i/>
                <w:iCs/>
                <w:sz w:val="24"/>
                <w:szCs w:val="24"/>
              </w:rPr>
            </w:pPr>
          </w:p>
        </w:tc>
      </w:tr>
      <w:tr w:rsidR="006254BC" w:rsidRPr="001C2A50" w14:paraId="0D4ED2AF" w14:textId="77777777" w:rsidTr="00AF49A5">
        <w:tc>
          <w:tcPr>
            <w:tcW w:w="5040" w:type="dxa"/>
          </w:tcPr>
          <w:p w14:paraId="11D2E1E5" w14:textId="77777777" w:rsidR="00B37D88" w:rsidRPr="00BF69E2" w:rsidRDefault="00B37D88" w:rsidP="00B37D88">
            <w:pPr>
              <w:shd w:val="clear" w:color="auto" w:fill="FFFFFF"/>
              <w:ind w:firstLine="176"/>
              <w:jc w:val="both"/>
              <w:rPr>
                <w:rFonts w:ascii="Times New Roman" w:eastAsia="Times New Roman" w:hAnsi="Times New Roman" w:cs="Times New Roman"/>
                <w:sz w:val="24"/>
                <w:szCs w:val="24"/>
              </w:rPr>
            </w:pPr>
            <w:r w:rsidRPr="00BF69E2">
              <w:rPr>
                <w:rFonts w:ascii="Times New Roman" w:eastAsia="Times New Roman" w:hAnsi="Times New Roman" w:cs="Times New Roman"/>
                <w:b/>
                <w:bCs/>
                <w:sz w:val="24"/>
                <w:szCs w:val="24"/>
              </w:rPr>
              <w:lastRenderedPageBreak/>
              <w:t>Articolul 72. </w:t>
            </w:r>
            <w:r w:rsidRPr="00BF69E2">
              <w:rPr>
                <w:rFonts w:ascii="Times New Roman" w:eastAsia="Times New Roman" w:hAnsi="Times New Roman" w:cs="Times New Roman"/>
                <w:sz w:val="24"/>
                <w:szCs w:val="24"/>
              </w:rPr>
              <w:t xml:space="preserve">Depunerea </w:t>
            </w:r>
            <w:proofErr w:type="spellStart"/>
            <w:r w:rsidRPr="00BF69E2">
              <w:rPr>
                <w:rFonts w:ascii="Times New Roman" w:eastAsia="Times New Roman" w:hAnsi="Times New Roman" w:cs="Times New Roman"/>
                <w:sz w:val="24"/>
                <w:szCs w:val="24"/>
              </w:rPr>
              <w:t>contestaţiilor</w:t>
            </w:r>
            <w:proofErr w:type="spellEnd"/>
          </w:p>
          <w:p w14:paraId="6230CB7B" w14:textId="77777777" w:rsidR="00B37D88" w:rsidRPr="00BF69E2" w:rsidRDefault="00B37D88" w:rsidP="00B37D88">
            <w:pPr>
              <w:shd w:val="clear" w:color="auto" w:fill="FFFFFF"/>
              <w:ind w:firstLine="176"/>
              <w:jc w:val="both"/>
              <w:rPr>
                <w:rFonts w:ascii="Times New Roman" w:eastAsia="Times New Roman" w:hAnsi="Times New Roman" w:cs="Times New Roman"/>
                <w:sz w:val="24"/>
                <w:szCs w:val="24"/>
              </w:rPr>
            </w:pPr>
            <w:r w:rsidRPr="00BF69E2">
              <w:rPr>
                <w:rFonts w:ascii="Times New Roman" w:eastAsia="Times New Roman" w:hAnsi="Times New Roman" w:cs="Times New Roman"/>
                <w:sz w:val="24"/>
                <w:szCs w:val="24"/>
              </w:rPr>
              <w:t xml:space="preserve">(1) Acțiunile/inacțiunile și </w:t>
            </w:r>
            <w:proofErr w:type="spellStart"/>
            <w:r w:rsidRPr="00BF69E2">
              <w:rPr>
                <w:rFonts w:ascii="Times New Roman" w:eastAsia="Times New Roman" w:hAnsi="Times New Roman" w:cs="Times New Roman"/>
                <w:sz w:val="24"/>
                <w:szCs w:val="24"/>
              </w:rPr>
              <w:t>hotărîrile</w:t>
            </w:r>
            <w:proofErr w:type="spellEnd"/>
            <w:r w:rsidRPr="00BF69E2">
              <w:rPr>
                <w:rFonts w:ascii="Times New Roman" w:eastAsia="Times New Roman" w:hAnsi="Times New Roman" w:cs="Times New Roman"/>
                <w:sz w:val="24"/>
                <w:szCs w:val="24"/>
              </w:rPr>
              <w:t xml:space="preserve"> organelor electorale pot fi contestate la organul electoral ierarhic superior, iar acțiunile/inacțiunile concurenților electorali – direct în instanța de judecată, în termen de 3 zile calendaristice de la data </w:t>
            </w:r>
            <w:proofErr w:type="spellStart"/>
            <w:r w:rsidRPr="00BF69E2">
              <w:rPr>
                <w:rFonts w:ascii="Times New Roman" w:eastAsia="Times New Roman" w:hAnsi="Times New Roman" w:cs="Times New Roman"/>
                <w:sz w:val="24"/>
                <w:szCs w:val="24"/>
              </w:rPr>
              <w:t>săvîrșirii</w:t>
            </w:r>
            <w:proofErr w:type="spellEnd"/>
            <w:r w:rsidRPr="00BF69E2">
              <w:rPr>
                <w:rFonts w:ascii="Times New Roman" w:eastAsia="Times New Roman" w:hAnsi="Times New Roman" w:cs="Times New Roman"/>
                <w:sz w:val="24"/>
                <w:szCs w:val="24"/>
              </w:rPr>
              <w:t xml:space="preserve"> acțiunii/identificării inacțiunii sau adoptării </w:t>
            </w:r>
            <w:proofErr w:type="spellStart"/>
            <w:r w:rsidRPr="00BF69E2">
              <w:rPr>
                <w:rFonts w:ascii="Times New Roman" w:eastAsia="Times New Roman" w:hAnsi="Times New Roman" w:cs="Times New Roman"/>
                <w:sz w:val="24"/>
                <w:szCs w:val="24"/>
              </w:rPr>
              <w:t>hotărîrii</w:t>
            </w:r>
            <w:proofErr w:type="spellEnd"/>
            <w:r w:rsidRPr="00BF69E2">
              <w:rPr>
                <w:rFonts w:ascii="Times New Roman" w:eastAsia="Times New Roman" w:hAnsi="Times New Roman" w:cs="Times New Roman"/>
                <w:sz w:val="24"/>
                <w:szCs w:val="24"/>
              </w:rPr>
              <w:t xml:space="preserve">. Termenul de depunere se calculează </w:t>
            </w:r>
            <w:proofErr w:type="spellStart"/>
            <w:r w:rsidRPr="00BF69E2">
              <w:rPr>
                <w:rFonts w:ascii="Times New Roman" w:eastAsia="Times New Roman" w:hAnsi="Times New Roman" w:cs="Times New Roman"/>
                <w:sz w:val="24"/>
                <w:szCs w:val="24"/>
              </w:rPr>
              <w:t>începînd</w:t>
            </w:r>
            <w:proofErr w:type="spellEnd"/>
            <w:r w:rsidRPr="00BF69E2">
              <w:rPr>
                <w:rFonts w:ascii="Times New Roman" w:eastAsia="Times New Roman" w:hAnsi="Times New Roman" w:cs="Times New Roman"/>
                <w:sz w:val="24"/>
                <w:szCs w:val="24"/>
              </w:rPr>
              <w:t xml:space="preserve"> cu ziua următoare zilei în care a fost </w:t>
            </w:r>
            <w:proofErr w:type="spellStart"/>
            <w:r w:rsidRPr="00BF69E2">
              <w:rPr>
                <w:rFonts w:ascii="Times New Roman" w:eastAsia="Times New Roman" w:hAnsi="Times New Roman" w:cs="Times New Roman"/>
                <w:sz w:val="24"/>
                <w:szCs w:val="24"/>
              </w:rPr>
              <w:t>săvîrșită</w:t>
            </w:r>
            <w:proofErr w:type="spellEnd"/>
            <w:r w:rsidRPr="00BF69E2">
              <w:rPr>
                <w:rFonts w:ascii="Times New Roman" w:eastAsia="Times New Roman" w:hAnsi="Times New Roman" w:cs="Times New Roman"/>
                <w:sz w:val="24"/>
                <w:szCs w:val="24"/>
              </w:rPr>
              <w:t xml:space="preserve"> acțiunea, a fost identificată inacțiunea sau a fost adoptată </w:t>
            </w:r>
            <w:proofErr w:type="spellStart"/>
            <w:r w:rsidRPr="00BF69E2">
              <w:rPr>
                <w:rFonts w:ascii="Times New Roman" w:eastAsia="Times New Roman" w:hAnsi="Times New Roman" w:cs="Times New Roman"/>
                <w:sz w:val="24"/>
                <w:szCs w:val="24"/>
              </w:rPr>
              <w:t>hotărîrea</w:t>
            </w:r>
            <w:proofErr w:type="spellEnd"/>
            <w:r w:rsidRPr="00BF69E2">
              <w:rPr>
                <w:rFonts w:ascii="Times New Roman" w:eastAsia="Times New Roman" w:hAnsi="Times New Roman" w:cs="Times New Roman"/>
                <w:sz w:val="24"/>
                <w:szCs w:val="24"/>
              </w:rPr>
              <w:t>.</w:t>
            </w:r>
          </w:p>
          <w:p w14:paraId="04FB1DDB" w14:textId="77777777" w:rsidR="00B37D88" w:rsidRPr="00BF69E2" w:rsidRDefault="00B37D88" w:rsidP="00B37D88">
            <w:pPr>
              <w:shd w:val="clear" w:color="auto" w:fill="FFFFFF"/>
              <w:ind w:firstLine="176"/>
              <w:jc w:val="both"/>
              <w:rPr>
                <w:rFonts w:ascii="Times New Roman" w:eastAsia="Times New Roman" w:hAnsi="Times New Roman" w:cs="Times New Roman"/>
                <w:sz w:val="24"/>
                <w:szCs w:val="24"/>
              </w:rPr>
            </w:pPr>
            <w:r w:rsidRPr="00BF69E2">
              <w:rPr>
                <w:rFonts w:ascii="Times New Roman" w:eastAsia="Times New Roman" w:hAnsi="Times New Roman" w:cs="Times New Roman"/>
                <w:sz w:val="24"/>
                <w:szCs w:val="24"/>
              </w:rPr>
              <w:t xml:space="preserve">(2) În cazul alegerilor locale, </w:t>
            </w:r>
            <w:proofErr w:type="spellStart"/>
            <w:r w:rsidRPr="00BF69E2">
              <w:rPr>
                <w:rFonts w:ascii="Times New Roman" w:eastAsia="Times New Roman" w:hAnsi="Times New Roman" w:cs="Times New Roman"/>
                <w:sz w:val="24"/>
                <w:szCs w:val="24"/>
              </w:rPr>
              <w:t>hotărîrile</w:t>
            </w:r>
            <w:proofErr w:type="spellEnd"/>
            <w:r w:rsidRPr="00BF69E2">
              <w:rPr>
                <w:rFonts w:ascii="Times New Roman" w:eastAsia="Times New Roman" w:hAnsi="Times New Roman" w:cs="Times New Roman"/>
                <w:sz w:val="24"/>
                <w:szCs w:val="24"/>
              </w:rPr>
              <w:t xml:space="preserve"> consiliilor electorale asupra contestațiilor ce vizează acțiunile/inacțiunile concurenților electorali pot fi atacate în instanța de judecată în a cărei rază teritorială se află consiliul respectiv.  </w:t>
            </w:r>
          </w:p>
          <w:p w14:paraId="30B50AD0" w14:textId="77777777" w:rsidR="00B37D88" w:rsidRPr="00BF69E2" w:rsidRDefault="00B37D88" w:rsidP="00B37D88">
            <w:pPr>
              <w:shd w:val="clear" w:color="auto" w:fill="FFFFFF"/>
              <w:ind w:firstLine="176"/>
              <w:jc w:val="both"/>
              <w:rPr>
                <w:rFonts w:ascii="Times New Roman" w:eastAsia="Times New Roman" w:hAnsi="Times New Roman" w:cs="Times New Roman"/>
                <w:sz w:val="24"/>
                <w:szCs w:val="24"/>
              </w:rPr>
            </w:pPr>
            <w:r w:rsidRPr="00BF69E2">
              <w:rPr>
                <w:rFonts w:ascii="Times New Roman" w:eastAsia="Times New Roman" w:hAnsi="Times New Roman" w:cs="Times New Roman"/>
                <w:sz w:val="24"/>
                <w:szCs w:val="24"/>
              </w:rPr>
              <w:t xml:space="preserve">(3) Contestațiile privind acțiunile și </w:t>
            </w:r>
            <w:proofErr w:type="spellStart"/>
            <w:r w:rsidRPr="00BF69E2">
              <w:rPr>
                <w:rFonts w:ascii="Times New Roman" w:eastAsia="Times New Roman" w:hAnsi="Times New Roman" w:cs="Times New Roman"/>
                <w:sz w:val="24"/>
                <w:szCs w:val="24"/>
              </w:rPr>
              <w:t>hotărîrile</w:t>
            </w:r>
            <w:proofErr w:type="spellEnd"/>
            <w:r w:rsidRPr="00BF69E2">
              <w:rPr>
                <w:rFonts w:ascii="Times New Roman" w:eastAsia="Times New Roman" w:hAnsi="Times New Roman" w:cs="Times New Roman"/>
                <w:sz w:val="24"/>
                <w:szCs w:val="24"/>
              </w:rPr>
              <w:t xml:space="preserve"> Comisiei Electorale Centrale și ale Consiliului Coordonator al Audiovizualului se depun, fără respectarea procedurii prealabile, la Curtea de Apel Chișinău în termen de 3 zile calendaristice de la data </w:t>
            </w:r>
            <w:proofErr w:type="spellStart"/>
            <w:r w:rsidRPr="00BF69E2">
              <w:rPr>
                <w:rFonts w:ascii="Times New Roman" w:eastAsia="Times New Roman" w:hAnsi="Times New Roman" w:cs="Times New Roman"/>
                <w:sz w:val="24"/>
                <w:szCs w:val="24"/>
              </w:rPr>
              <w:t>săvîrșirii</w:t>
            </w:r>
            <w:proofErr w:type="spellEnd"/>
            <w:r w:rsidRPr="00BF69E2">
              <w:rPr>
                <w:rFonts w:ascii="Times New Roman" w:eastAsia="Times New Roman" w:hAnsi="Times New Roman" w:cs="Times New Roman"/>
                <w:sz w:val="24"/>
                <w:szCs w:val="24"/>
              </w:rPr>
              <w:t xml:space="preserve"> acțiunii sau adoptării </w:t>
            </w:r>
            <w:proofErr w:type="spellStart"/>
            <w:r w:rsidRPr="00BF69E2">
              <w:rPr>
                <w:rFonts w:ascii="Times New Roman" w:eastAsia="Times New Roman" w:hAnsi="Times New Roman" w:cs="Times New Roman"/>
                <w:sz w:val="24"/>
                <w:szCs w:val="24"/>
              </w:rPr>
              <w:t>hotărîrii</w:t>
            </w:r>
            <w:proofErr w:type="spellEnd"/>
            <w:r w:rsidRPr="00BF69E2">
              <w:rPr>
                <w:rFonts w:ascii="Times New Roman" w:eastAsia="Times New Roman" w:hAnsi="Times New Roman" w:cs="Times New Roman"/>
                <w:sz w:val="24"/>
                <w:szCs w:val="24"/>
              </w:rPr>
              <w:t>.</w:t>
            </w:r>
          </w:p>
          <w:p w14:paraId="2C6CA681" w14:textId="77777777" w:rsidR="00B37D88" w:rsidRPr="00BF69E2" w:rsidRDefault="00B37D88" w:rsidP="00B37D88">
            <w:pPr>
              <w:shd w:val="clear" w:color="auto" w:fill="FFFFFF"/>
              <w:ind w:firstLine="176"/>
              <w:jc w:val="both"/>
              <w:rPr>
                <w:rFonts w:ascii="Times New Roman" w:eastAsia="Times New Roman" w:hAnsi="Times New Roman" w:cs="Times New Roman"/>
                <w:sz w:val="24"/>
                <w:szCs w:val="24"/>
              </w:rPr>
            </w:pPr>
            <w:r w:rsidRPr="00BF69E2">
              <w:rPr>
                <w:rFonts w:ascii="Times New Roman" w:eastAsia="Times New Roman" w:hAnsi="Times New Roman" w:cs="Times New Roman"/>
                <w:sz w:val="24"/>
                <w:szCs w:val="24"/>
              </w:rPr>
              <w:t xml:space="preserve">(4) </w:t>
            </w:r>
            <w:proofErr w:type="spellStart"/>
            <w:r w:rsidRPr="00BF69E2">
              <w:rPr>
                <w:rFonts w:ascii="Times New Roman" w:eastAsia="Times New Roman" w:hAnsi="Times New Roman" w:cs="Times New Roman"/>
                <w:sz w:val="24"/>
                <w:szCs w:val="24"/>
              </w:rPr>
              <w:t>Contestaţia</w:t>
            </w:r>
            <w:proofErr w:type="spellEnd"/>
            <w:r w:rsidRPr="00BF69E2">
              <w:rPr>
                <w:rFonts w:ascii="Times New Roman" w:eastAsia="Times New Roman" w:hAnsi="Times New Roman" w:cs="Times New Roman"/>
                <w:sz w:val="24"/>
                <w:szCs w:val="24"/>
              </w:rPr>
              <w:t xml:space="preserve"> concurentului electoral nu poate fi depusă de către membrul organului electoral respectiv, dar poate fi depusă de reprezentantul concurentului electoral în organul electoral respectiv sau de o persoană împuternicită de concurentul electoral prin procură.</w:t>
            </w:r>
          </w:p>
          <w:p w14:paraId="5F3C6DA4" w14:textId="77777777" w:rsidR="00B37D88" w:rsidRPr="00BF69E2" w:rsidRDefault="00B37D88" w:rsidP="00B37D88">
            <w:pPr>
              <w:shd w:val="clear" w:color="auto" w:fill="FFFFFF"/>
              <w:ind w:firstLine="176"/>
              <w:jc w:val="both"/>
              <w:rPr>
                <w:rFonts w:ascii="Times New Roman" w:eastAsia="Times New Roman" w:hAnsi="Times New Roman" w:cs="Times New Roman"/>
                <w:sz w:val="24"/>
                <w:szCs w:val="24"/>
              </w:rPr>
            </w:pPr>
            <w:r w:rsidRPr="00BF69E2">
              <w:rPr>
                <w:rFonts w:ascii="Times New Roman" w:eastAsia="Times New Roman" w:hAnsi="Times New Roman" w:cs="Times New Roman"/>
                <w:sz w:val="24"/>
                <w:szCs w:val="24"/>
              </w:rPr>
              <w:t xml:space="preserve">(5) În cazul în care examinarea nu </w:t>
            </w:r>
            <w:proofErr w:type="spellStart"/>
            <w:r w:rsidRPr="00BF69E2">
              <w:rPr>
                <w:rFonts w:ascii="Times New Roman" w:eastAsia="Times New Roman" w:hAnsi="Times New Roman" w:cs="Times New Roman"/>
                <w:sz w:val="24"/>
                <w:szCs w:val="24"/>
              </w:rPr>
              <w:t>ţine</w:t>
            </w:r>
            <w:proofErr w:type="spellEnd"/>
            <w:r w:rsidRPr="00BF69E2">
              <w:rPr>
                <w:rFonts w:ascii="Times New Roman" w:eastAsia="Times New Roman" w:hAnsi="Times New Roman" w:cs="Times New Roman"/>
                <w:sz w:val="24"/>
                <w:szCs w:val="24"/>
              </w:rPr>
              <w:t xml:space="preserve"> de </w:t>
            </w:r>
            <w:proofErr w:type="spellStart"/>
            <w:r w:rsidRPr="00BF69E2">
              <w:rPr>
                <w:rFonts w:ascii="Times New Roman" w:eastAsia="Times New Roman" w:hAnsi="Times New Roman" w:cs="Times New Roman"/>
                <w:sz w:val="24"/>
                <w:szCs w:val="24"/>
              </w:rPr>
              <w:t>competenţa</w:t>
            </w:r>
            <w:proofErr w:type="spellEnd"/>
            <w:r w:rsidRPr="00BF69E2">
              <w:rPr>
                <w:rFonts w:ascii="Times New Roman" w:eastAsia="Times New Roman" w:hAnsi="Times New Roman" w:cs="Times New Roman"/>
                <w:sz w:val="24"/>
                <w:szCs w:val="24"/>
              </w:rPr>
              <w:t xml:space="preserve"> organului electoral respectiv, </w:t>
            </w:r>
            <w:proofErr w:type="spellStart"/>
            <w:r w:rsidRPr="00BF69E2">
              <w:rPr>
                <w:rFonts w:ascii="Times New Roman" w:eastAsia="Times New Roman" w:hAnsi="Times New Roman" w:cs="Times New Roman"/>
                <w:sz w:val="24"/>
                <w:szCs w:val="24"/>
              </w:rPr>
              <w:t>contestaţia</w:t>
            </w:r>
            <w:proofErr w:type="spellEnd"/>
            <w:r w:rsidRPr="00BF69E2">
              <w:rPr>
                <w:rFonts w:ascii="Times New Roman" w:eastAsia="Times New Roman" w:hAnsi="Times New Roman" w:cs="Times New Roman"/>
                <w:sz w:val="24"/>
                <w:szCs w:val="24"/>
              </w:rPr>
              <w:t xml:space="preserve">, precum </w:t>
            </w:r>
            <w:proofErr w:type="spellStart"/>
            <w:r w:rsidRPr="00BF69E2">
              <w:rPr>
                <w:rFonts w:ascii="Times New Roman" w:eastAsia="Times New Roman" w:hAnsi="Times New Roman" w:cs="Times New Roman"/>
                <w:sz w:val="24"/>
                <w:szCs w:val="24"/>
              </w:rPr>
              <w:t>şi</w:t>
            </w:r>
            <w:proofErr w:type="spellEnd"/>
            <w:r w:rsidRPr="00BF69E2">
              <w:rPr>
                <w:rFonts w:ascii="Times New Roman" w:eastAsia="Times New Roman" w:hAnsi="Times New Roman" w:cs="Times New Roman"/>
                <w:sz w:val="24"/>
                <w:szCs w:val="24"/>
              </w:rPr>
              <w:t xml:space="preserve"> materialele anexate la ea </w:t>
            </w:r>
            <w:r w:rsidRPr="00BF69E2">
              <w:rPr>
                <w:rFonts w:ascii="Times New Roman" w:eastAsia="Times New Roman" w:hAnsi="Times New Roman" w:cs="Times New Roman"/>
                <w:sz w:val="24"/>
                <w:szCs w:val="24"/>
              </w:rPr>
              <w:lastRenderedPageBreak/>
              <w:t xml:space="preserve">urmează a fi transmise spre examinare conform </w:t>
            </w:r>
            <w:proofErr w:type="spellStart"/>
            <w:r w:rsidRPr="00BF69E2">
              <w:rPr>
                <w:rFonts w:ascii="Times New Roman" w:eastAsia="Times New Roman" w:hAnsi="Times New Roman" w:cs="Times New Roman"/>
                <w:sz w:val="24"/>
                <w:szCs w:val="24"/>
              </w:rPr>
              <w:t>competenţei</w:t>
            </w:r>
            <w:proofErr w:type="spellEnd"/>
            <w:r w:rsidRPr="00BF69E2">
              <w:rPr>
                <w:rFonts w:ascii="Times New Roman" w:eastAsia="Times New Roman" w:hAnsi="Times New Roman" w:cs="Times New Roman"/>
                <w:sz w:val="24"/>
                <w:szCs w:val="24"/>
              </w:rPr>
              <w:t xml:space="preserve">, în mod urgent, în cel mult 2 zile calendaristice de la data </w:t>
            </w:r>
            <w:proofErr w:type="spellStart"/>
            <w:r w:rsidRPr="00BF69E2">
              <w:rPr>
                <w:rFonts w:ascii="Times New Roman" w:eastAsia="Times New Roman" w:hAnsi="Times New Roman" w:cs="Times New Roman"/>
                <w:sz w:val="24"/>
                <w:szCs w:val="24"/>
              </w:rPr>
              <w:t>recepţionării</w:t>
            </w:r>
            <w:proofErr w:type="spellEnd"/>
            <w:r w:rsidRPr="00BF69E2">
              <w:rPr>
                <w:rFonts w:ascii="Times New Roman" w:eastAsia="Times New Roman" w:hAnsi="Times New Roman" w:cs="Times New Roman"/>
                <w:sz w:val="24"/>
                <w:szCs w:val="24"/>
              </w:rPr>
              <w:t>.</w:t>
            </w:r>
          </w:p>
          <w:p w14:paraId="1D7DA54A" w14:textId="6237CD7B" w:rsidR="006254BC" w:rsidRPr="00D21C8C" w:rsidRDefault="006254BC" w:rsidP="00C56C7C">
            <w:pPr>
              <w:pStyle w:val="NormalWeb"/>
              <w:shd w:val="clear" w:color="auto" w:fill="FFFFFF"/>
              <w:spacing w:before="0" w:beforeAutospacing="0" w:after="0" w:afterAutospacing="0"/>
              <w:ind w:firstLine="540"/>
              <w:jc w:val="both"/>
              <w:rPr>
                <w:color w:val="000000" w:themeColor="text1"/>
              </w:rPr>
            </w:pPr>
          </w:p>
        </w:tc>
        <w:tc>
          <w:tcPr>
            <w:tcW w:w="5490" w:type="dxa"/>
          </w:tcPr>
          <w:p w14:paraId="04BBD5DA" w14:textId="3892D91F" w:rsidR="006254BC" w:rsidRPr="00BF69E2" w:rsidRDefault="006254BC" w:rsidP="00C56C7C">
            <w:pPr>
              <w:pStyle w:val="NormalWeb"/>
              <w:spacing w:before="0" w:beforeAutospacing="0" w:after="0" w:afterAutospacing="0"/>
              <w:ind w:firstLine="176"/>
              <w:jc w:val="both"/>
            </w:pPr>
            <w:r w:rsidRPr="00BF69E2">
              <w:rPr>
                <w:b/>
                <w:bCs/>
              </w:rPr>
              <w:lastRenderedPageBreak/>
              <w:t>Articolul 72.</w:t>
            </w:r>
            <w:r w:rsidRPr="00BF69E2">
              <w:t xml:space="preserve"> </w:t>
            </w:r>
            <w:bookmarkStart w:id="0" w:name="_GoBack"/>
            <w:r w:rsidRPr="00CA2C06">
              <w:rPr>
                <w:b/>
              </w:rPr>
              <w:t xml:space="preserve">Termenul de depunere a </w:t>
            </w:r>
            <w:r w:rsidR="00B43524" w:rsidRPr="00CA2C06">
              <w:rPr>
                <w:b/>
              </w:rPr>
              <w:t>contestațiilor</w:t>
            </w:r>
            <w:r w:rsidRPr="00BF69E2">
              <w:t xml:space="preserve"> </w:t>
            </w:r>
            <w:bookmarkEnd w:id="0"/>
          </w:p>
          <w:p w14:paraId="5065AFAC" w14:textId="5430D27F" w:rsidR="001C3227" w:rsidRPr="00BF69E2" w:rsidRDefault="000B4316" w:rsidP="00231A3A">
            <w:pPr>
              <w:pStyle w:val="NormalWeb"/>
              <w:numPr>
                <w:ilvl w:val="0"/>
                <w:numId w:val="22"/>
              </w:numPr>
              <w:tabs>
                <w:tab w:val="left" w:pos="520"/>
              </w:tabs>
              <w:spacing w:before="0" w:beforeAutospacing="0" w:after="0" w:afterAutospacing="0"/>
              <w:ind w:left="0" w:firstLine="237"/>
              <w:jc w:val="both"/>
              <w:rPr>
                <w:b/>
              </w:rPr>
            </w:pPr>
            <w:r>
              <w:rPr>
                <w:b/>
              </w:rPr>
              <w:t xml:space="preserve"> </w:t>
            </w:r>
            <w:r w:rsidR="000D7A6D" w:rsidRPr="00BF69E2">
              <w:rPr>
                <w:b/>
              </w:rPr>
              <w:t>Î</w:t>
            </w:r>
            <w:r w:rsidR="001C4EB3" w:rsidRPr="00BF69E2">
              <w:rPr>
                <w:b/>
              </w:rPr>
              <w:t>n perioada electorală, t</w:t>
            </w:r>
            <w:r w:rsidR="006254BC" w:rsidRPr="00BF69E2">
              <w:rPr>
                <w:b/>
              </w:rPr>
              <w:t xml:space="preserve">ermenul general de depunere a contestațiilor este de 3 zile calendaristice, care se calculează </w:t>
            </w:r>
            <w:r w:rsidR="001C4EB3" w:rsidRPr="00BF69E2">
              <w:rPr>
                <w:b/>
              </w:rPr>
              <w:t>începând</w:t>
            </w:r>
            <w:r w:rsidR="006254BC" w:rsidRPr="00BF69E2">
              <w:rPr>
                <w:b/>
              </w:rPr>
              <w:t xml:space="preserve"> cu ziua următoare zilei în care a fost </w:t>
            </w:r>
            <w:r w:rsidR="001C4EB3" w:rsidRPr="00BF69E2">
              <w:rPr>
                <w:b/>
              </w:rPr>
              <w:t>săvârșită</w:t>
            </w:r>
            <w:r w:rsidR="006254BC" w:rsidRPr="00BF69E2">
              <w:rPr>
                <w:b/>
              </w:rPr>
              <w:t xml:space="preserve"> </w:t>
            </w:r>
            <w:r w:rsidR="001C4EB3" w:rsidRPr="00BF69E2">
              <w:rPr>
                <w:b/>
              </w:rPr>
              <w:t>acțiunea</w:t>
            </w:r>
            <w:r w:rsidR="006254BC" w:rsidRPr="00BF69E2">
              <w:rPr>
                <w:b/>
              </w:rPr>
              <w:t xml:space="preserve">, a fost identificată </w:t>
            </w:r>
            <w:r w:rsidR="001C4EB3" w:rsidRPr="00BF69E2">
              <w:rPr>
                <w:b/>
              </w:rPr>
              <w:t>inacțiunea</w:t>
            </w:r>
            <w:r w:rsidR="006254BC" w:rsidRPr="00BF69E2">
              <w:rPr>
                <w:b/>
              </w:rPr>
              <w:t xml:space="preserve"> sau a fost adoptată </w:t>
            </w:r>
            <w:r w:rsidR="001C4EB3" w:rsidRPr="00BF69E2">
              <w:rPr>
                <w:b/>
              </w:rPr>
              <w:t>hotărârea</w:t>
            </w:r>
            <w:r w:rsidR="00231A3A" w:rsidRPr="00BF69E2">
              <w:rPr>
                <w:b/>
              </w:rPr>
              <w:t xml:space="preserve">, </w:t>
            </w:r>
          </w:p>
          <w:p w14:paraId="0CCE9FF1" w14:textId="088E1954" w:rsidR="00231A3A" w:rsidRPr="00BF69E2" w:rsidRDefault="000B4316" w:rsidP="00231A3A">
            <w:pPr>
              <w:pStyle w:val="NormalWeb"/>
              <w:numPr>
                <w:ilvl w:val="0"/>
                <w:numId w:val="22"/>
              </w:numPr>
              <w:tabs>
                <w:tab w:val="left" w:pos="520"/>
              </w:tabs>
              <w:spacing w:before="0" w:beforeAutospacing="0" w:after="0" w:afterAutospacing="0"/>
              <w:ind w:left="0" w:firstLine="237"/>
              <w:jc w:val="both"/>
              <w:rPr>
                <w:b/>
              </w:rPr>
            </w:pPr>
            <w:r>
              <w:rPr>
                <w:b/>
              </w:rPr>
              <w:t xml:space="preserve"> </w:t>
            </w:r>
            <w:r w:rsidR="001C3227" w:rsidRPr="00BF69E2">
              <w:rPr>
                <w:b/>
              </w:rPr>
              <w:t xml:space="preserve">În cazurile prevăzute de prezentul cod sau </w:t>
            </w:r>
            <w:r>
              <w:rPr>
                <w:b/>
              </w:rPr>
              <w:t xml:space="preserve">de </w:t>
            </w:r>
            <w:r w:rsidR="001C3227" w:rsidRPr="00BF69E2">
              <w:rPr>
                <w:b/>
              </w:rPr>
              <w:t>alte acte normative, termenul de depunere a contestațiilor nu poate fi mai tâ</w:t>
            </w:r>
            <w:r w:rsidR="00231A3A" w:rsidRPr="00BF69E2">
              <w:rPr>
                <w:b/>
              </w:rPr>
              <w:t xml:space="preserve">rziu </w:t>
            </w:r>
            <w:r w:rsidR="001C3227" w:rsidRPr="00BF69E2">
              <w:rPr>
                <w:b/>
              </w:rPr>
              <w:t xml:space="preserve">de ziua alegerilor </w:t>
            </w:r>
            <w:r w:rsidR="00231A3A" w:rsidRPr="00BF69E2">
              <w:rPr>
                <w:b/>
              </w:rPr>
              <w:t xml:space="preserve">sau de o altă dată </w:t>
            </w:r>
            <w:r w:rsidR="001C3227" w:rsidRPr="00BF69E2">
              <w:rPr>
                <w:b/>
              </w:rPr>
              <w:t>(circumstanță) determinată sau determinabilă.</w:t>
            </w:r>
          </w:p>
          <w:p w14:paraId="6533AF76" w14:textId="77777777" w:rsidR="00231A3A" w:rsidRPr="00BF69E2" w:rsidRDefault="006254BC" w:rsidP="00231A3A">
            <w:pPr>
              <w:pStyle w:val="NormalWeb"/>
              <w:numPr>
                <w:ilvl w:val="0"/>
                <w:numId w:val="22"/>
              </w:numPr>
              <w:tabs>
                <w:tab w:val="left" w:pos="520"/>
              </w:tabs>
              <w:spacing w:before="0" w:beforeAutospacing="0" w:after="0" w:afterAutospacing="0"/>
              <w:ind w:left="0" w:firstLine="237"/>
              <w:jc w:val="both"/>
              <w:rPr>
                <w:b/>
              </w:rPr>
            </w:pPr>
            <w:r w:rsidRPr="00BF69E2">
              <w:rPr>
                <w:b/>
              </w:rPr>
              <w:t xml:space="preserve"> </w:t>
            </w:r>
            <w:r w:rsidRPr="00BF69E2">
              <w:rPr>
                <w:b/>
                <w:shd w:val="clear" w:color="auto" w:fill="FFFFFF"/>
              </w:rPr>
              <w:t xml:space="preserve">În caz de </w:t>
            </w:r>
            <w:r w:rsidR="001C4EB3" w:rsidRPr="00BF69E2">
              <w:rPr>
                <w:b/>
                <w:shd w:val="clear" w:color="auto" w:fill="FFFFFF"/>
              </w:rPr>
              <w:t>divergență</w:t>
            </w:r>
            <w:r w:rsidRPr="00BF69E2">
              <w:rPr>
                <w:b/>
                <w:shd w:val="clear" w:color="auto" w:fill="FFFFFF"/>
              </w:rPr>
              <w:t xml:space="preserve"> între reglementările prezentului cod și alte acte normative, în partea ce ține de termenele de depunere a contestațiilor în perioada electorală, se vor aplica dispozițiile prezentului cod.</w:t>
            </w:r>
          </w:p>
          <w:p w14:paraId="06B20BF2" w14:textId="7BD0221D" w:rsidR="007D4A00" w:rsidRPr="00BF69E2" w:rsidRDefault="007D4A00" w:rsidP="007D4A00">
            <w:pPr>
              <w:pStyle w:val="NormalWeb"/>
              <w:numPr>
                <w:ilvl w:val="0"/>
                <w:numId w:val="22"/>
              </w:numPr>
              <w:tabs>
                <w:tab w:val="left" w:pos="520"/>
              </w:tabs>
              <w:spacing w:before="0" w:beforeAutospacing="0" w:after="0" w:afterAutospacing="0"/>
              <w:ind w:left="0" w:firstLine="237"/>
              <w:jc w:val="both"/>
              <w:rPr>
                <w:b/>
              </w:rPr>
            </w:pPr>
            <w:r w:rsidRPr="00BF69E2">
              <w:rPr>
                <w:b/>
              </w:rPr>
              <w:t xml:space="preserve"> </w:t>
            </w:r>
            <w:r w:rsidR="006254BC" w:rsidRPr="00BF69E2">
              <w:rPr>
                <w:b/>
              </w:rPr>
              <w:t>Contestațiile care vizează finanțarea campaniilor electorale</w:t>
            </w:r>
            <w:r w:rsidR="000F5D76" w:rsidRPr="00BF69E2">
              <w:rPr>
                <w:b/>
              </w:rPr>
              <w:t xml:space="preserve">, </w:t>
            </w:r>
            <w:r w:rsidR="00487F43" w:rsidRPr="00BF69E2">
              <w:rPr>
                <w:b/>
              </w:rPr>
              <w:t xml:space="preserve">precum și </w:t>
            </w:r>
            <w:r w:rsidR="00836D0B">
              <w:rPr>
                <w:b/>
              </w:rPr>
              <w:t xml:space="preserve">a </w:t>
            </w:r>
            <w:r w:rsidR="00487F43" w:rsidRPr="00BF69E2">
              <w:rPr>
                <w:b/>
              </w:rPr>
              <w:t>activității partidelor politice sau altor subiecți</w:t>
            </w:r>
            <w:r w:rsidR="00B43524" w:rsidRPr="00BF69E2">
              <w:rPr>
                <w:b/>
              </w:rPr>
              <w:t xml:space="preserve"> electorali</w:t>
            </w:r>
            <w:r w:rsidR="000F5D76" w:rsidRPr="00BF69E2">
              <w:rPr>
                <w:b/>
                <w:i/>
                <w:iCs/>
              </w:rPr>
              <w:t>,</w:t>
            </w:r>
            <w:r w:rsidR="006254BC" w:rsidRPr="00BF69E2">
              <w:rPr>
                <w:b/>
              </w:rPr>
              <w:t xml:space="preserve"> se depun la organul electoral corespunzător în termen de 3 zile calendari</w:t>
            </w:r>
            <w:r w:rsidR="00A4139E" w:rsidRPr="00BF69E2">
              <w:rPr>
                <w:b/>
              </w:rPr>
              <w:t>s</w:t>
            </w:r>
            <w:r w:rsidR="006254BC" w:rsidRPr="00BF69E2">
              <w:rPr>
                <w:b/>
              </w:rPr>
              <w:t xml:space="preserve">tice de la identificarea încălcărilor în domeniul respectiv prin care au fost vătămate drepturile contestatarului.  </w:t>
            </w:r>
          </w:p>
          <w:p w14:paraId="12BD431B" w14:textId="0F32E7BA" w:rsidR="007D4A00" w:rsidRPr="00BF69E2" w:rsidRDefault="007D4A00" w:rsidP="007D4A00">
            <w:pPr>
              <w:pStyle w:val="NormalWeb"/>
              <w:numPr>
                <w:ilvl w:val="0"/>
                <w:numId w:val="22"/>
              </w:numPr>
              <w:tabs>
                <w:tab w:val="left" w:pos="520"/>
              </w:tabs>
              <w:spacing w:before="0" w:beforeAutospacing="0" w:after="0" w:afterAutospacing="0"/>
              <w:ind w:left="0" w:firstLine="237"/>
              <w:jc w:val="both"/>
              <w:rPr>
                <w:b/>
              </w:rPr>
            </w:pPr>
            <w:r w:rsidRPr="00BF69E2">
              <w:rPr>
                <w:b/>
              </w:rPr>
              <w:t xml:space="preserve"> </w:t>
            </w:r>
            <w:r w:rsidR="00133A21" w:rsidRPr="00BF69E2">
              <w:rPr>
                <w:b/>
              </w:rPr>
              <w:t>Contestațiile</w:t>
            </w:r>
            <w:r w:rsidR="006254BC" w:rsidRPr="00BF69E2">
              <w:rPr>
                <w:b/>
              </w:rPr>
              <w:t xml:space="preserve"> privind reflectarea campaniei electorale de către </w:t>
            </w:r>
            <w:r w:rsidR="00070055" w:rsidRPr="00BF69E2">
              <w:rPr>
                <w:b/>
              </w:rPr>
              <w:t>furnizorii de servicii media</w:t>
            </w:r>
            <w:r w:rsidR="006254BC" w:rsidRPr="00BF69E2">
              <w:rPr>
                <w:b/>
              </w:rPr>
              <w:t xml:space="preserve"> se depun la Consiliul Audiovizualului în termen de 3 zile </w:t>
            </w:r>
            <w:r w:rsidR="00133A21" w:rsidRPr="00BF69E2">
              <w:rPr>
                <w:b/>
              </w:rPr>
              <w:t>calendaristice</w:t>
            </w:r>
            <w:r w:rsidR="006254BC" w:rsidRPr="00BF69E2">
              <w:rPr>
                <w:b/>
              </w:rPr>
              <w:t xml:space="preserve"> de la identificarea încălcărilor prin care au fost vătămate drepturile contestatarului. </w:t>
            </w:r>
          </w:p>
          <w:p w14:paraId="0FBC25E9" w14:textId="69478E23" w:rsidR="007D4A00" w:rsidRPr="00BF69E2" w:rsidRDefault="007D4A00" w:rsidP="007D4A00">
            <w:pPr>
              <w:pStyle w:val="NormalWeb"/>
              <w:numPr>
                <w:ilvl w:val="0"/>
                <w:numId w:val="22"/>
              </w:numPr>
              <w:tabs>
                <w:tab w:val="left" w:pos="520"/>
              </w:tabs>
              <w:spacing w:before="0" w:beforeAutospacing="0" w:after="0" w:afterAutospacing="0"/>
              <w:ind w:left="0" w:firstLine="237"/>
              <w:jc w:val="both"/>
              <w:rPr>
                <w:b/>
              </w:rPr>
            </w:pPr>
            <w:r w:rsidRPr="00BF69E2">
              <w:rPr>
                <w:b/>
              </w:rPr>
              <w:lastRenderedPageBreak/>
              <w:t xml:space="preserve"> </w:t>
            </w:r>
            <w:r w:rsidR="00133A21" w:rsidRPr="00BF69E2">
              <w:rPr>
                <w:b/>
              </w:rPr>
              <w:t>Cererile</w:t>
            </w:r>
            <w:r w:rsidR="006254BC" w:rsidRPr="00BF69E2">
              <w:rPr>
                <w:b/>
              </w:rPr>
              <w:t xml:space="preserve"> de acordare a dreptului la replică, respectiv, cele de contestare a  refuzului de acordare a dreptului la replică se depun </w:t>
            </w:r>
            <w:r w:rsidR="001C3227" w:rsidRPr="00BF69E2">
              <w:rPr>
                <w:b/>
              </w:rPr>
              <w:t xml:space="preserve">la organul competent </w:t>
            </w:r>
            <w:r w:rsidR="006254BC" w:rsidRPr="00BF69E2">
              <w:rPr>
                <w:b/>
              </w:rPr>
              <w:t xml:space="preserve">nu mai </w:t>
            </w:r>
            <w:r w:rsidR="00133A21" w:rsidRPr="00BF69E2">
              <w:rPr>
                <w:b/>
              </w:rPr>
              <w:t>târziu</w:t>
            </w:r>
            <w:r w:rsidR="006254BC" w:rsidRPr="00BF69E2">
              <w:rPr>
                <w:b/>
              </w:rPr>
              <w:t xml:space="preserve"> de </w:t>
            </w:r>
            <w:r w:rsidR="001C3227" w:rsidRPr="00BF69E2">
              <w:rPr>
                <w:b/>
              </w:rPr>
              <w:t>3 zile calendaristice înainte de ziua alegerilor</w:t>
            </w:r>
            <w:r w:rsidR="006254BC" w:rsidRPr="00BF69E2">
              <w:rPr>
                <w:b/>
              </w:rPr>
              <w:t xml:space="preserve">. </w:t>
            </w:r>
          </w:p>
          <w:p w14:paraId="7924BC43" w14:textId="70895136" w:rsidR="00071EE9" w:rsidRPr="00BF69E2" w:rsidRDefault="00DF6E76" w:rsidP="007D4A00">
            <w:pPr>
              <w:pStyle w:val="NormalWeb"/>
              <w:numPr>
                <w:ilvl w:val="0"/>
                <w:numId w:val="22"/>
              </w:numPr>
              <w:tabs>
                <w:tab w:val="left" w:pos="520"/>
              </w:tabs>
              <w:spacing w:before="0" w:beforeAutospacing="0" w:after="0" w:afterAutospacing="0"/>
              <w:ind w:left="0" w:firstLine="237"/>
              <w:jc w:val="both"/>
              <w:rPr>
                <w:b/>
              </w:rPr>
            </w:pPr>
            <w:r w:rsidRPr="00BF69E2">
              <w:rPr>
                <w:b/>
              </w:rPr>
              <w:t xml:space="preserve"> </w:t>
            </w:r>
            <w:r w:rsidR="00DD5D81" w:rsidRPr="00BF69E2">
              <w:rPr>
                <w:b/>
              </w:rPr>
              <w:t>Cererile de anulare a înregistrării, acreditării sau confirmării subiecților</w:t>
            </w:r>
            <w:r w:rsidR="00B43524" w:rsidRPr="00BF69E2">
              <w:rPr>
                <w:b/>
              </w:rPr>
              <w:t xml:space="preserve"> electorali</w:t>
            </w:r>
            <w:r w:rsidR="00DD5D81" w:rsidRPr="00BF69E2">
              <w:rPr>
                <w:b/>
              </w:rPr>
              <w:t xml:space="preserve"> se depun la organul electoral competent cel târziu cu 5 zile înainte de ziua alegerilor. Cererile depuse după acest termen se examinează </w:t>
            </w:r>
            <w:r w:rsidRPr="00BF69E2">
              <w:rPr>
                <w:b/>
              </w:rPr>
              <w:t>concomitent cu totalizarea și confirmarea rezultatelor alegerilor.</w:t>
            </w:r>
          </w:p>
          <w:p w14:paraId="0C05F26B" w14:textId="6871A88F" w:rsidR="007D4A00" w:rsidRPr="00EA1887" w:rsidRDefault="007D4A00" w:rsidP="007D4A00">
            <w:pPr>
              <w:pStyle w:val="NormalWeb"/>
              <w:numPr>
                <w:ilvl w:val="0"/>
                <w:numId w:val="22"/>
              </w:numPr>
              <w:tabs>
                <w:tab w:val="left" w:pos="520"/>
              </w:tabs>
              <w:spacing w:before="0" w:beforeAutospacing="0" w:after="0" w:afterAutospacing="0"/>
              <w:ind w:left="0" w:firstLine="237"/>
              <w:jc w:val="both"/>
              <w:rPr>
                <w:b/>
              </w:rPr>
            </w:pPr>
            <w:r w:rsidRPr="00BF69E2">
              <w:rPr>
                <w:b/>
              </w:rPr>
              <w:t xml:space="preserve"> Înaintarea acțiunilor în contencios administrativ, precum și</w:t>
            </w:r>
            <w:r w:rsidR="00EA1887">
              <w:rPr>
                <w:b/>
              </w:rPr>
              <w:t xml:space="preserve"> </w:t>
            </w:r>
            <w:r w:rsidR="00EA1887">
              <w:rPr>
                <w:b/>
                <w:lang w:val="ro-MD"/>
              </w:rPr>
              <w:t>exercitarea căilor de atac împotriva actelor judecătorești</w:t>
            </w:r>
            <w:r w:rsidRPr="00EA1887">
              <w:rPr>
                <w:b/>
              </w:rPr>
              <w:t>, se efectuează în același termen stabilit la alin. (1)</w:t>
            </w:r>
            <w:r w:rsidR="006254BC" w:rsidRPr="00EA1887">
              <w:rPr>
                <w:b/>
              </w:rPr>
              <w:t xml:space="preserve">. </w:t>
            </w:r>
          </w:p>
          <w:p w14:paraId="6DE17059" w14:textId="19AAE2CF" w:rsidR="007D4A00" w:rsidRPr="00EA1887" w:rsidRDefault="007D4A00" w:rsidP="007D4A00">
            <w:pPr>
              <w:pStyle w:val="NormalWeb"/>
              <w:numPr>
                <w:ilvl w:val="0"/>
                <w:numId w:val="22"/>
              </w:numPr>
              <w:tabs>
                <w:tab w:val="left" w:pos="520"/>
              </w:tabs>
              <w:spacing w:before="0" w:beforeAutospacing="0" w:after="0" w:afterAutospacing="0"/>
              <w:ind w:left="0" w:firstLine="237"/>
              <w:jc w:val="both"/>
              <w:rPr>
                <w:b/>
              </w:rPr>
            </w:pPr>
            <w:r w:rsidRPr="00EA1887">
              <w:rPr>
                <w:b/>
              </w:rPr>
              <w:t xml:space="preserve"> </w:t>
            </w:r>
            <w:r w:rsidR="006254BC" w:rsidRPr="00EA1887">
              <w:rPr>
                <w:b/>
              </w:rPr>
              <w:t xml:space="preserve">După ziua alegerilor </w:t>
            </w:r>
            <w:r w:rsidRPr="00EA1887">
              <w:rPr>
                <w:b/>
              </w:rPr>
              <w:t>sau</w:t>
            </w:r>
            <w:r w:rsidR="006254BC" w:rsidRPr="00EA1887">
              <w:rPr>
                <w:b/>
              </w:rPr>
              <w:t xml:space="preserve"> referendumurilor, contestațiile pot fi depuse în termen de</w:t>
            </w:r>
            <w:r w:rsidR="00532779" w:rsidRPr="00EA1887">
              <w:rPr>
                <w:b/>
              </w:rPr>
              <w:t xml:space="preserve"> </w:t>
            </w:r>
            <w:r w:rsidRPr="00EA1887">
              <w:rPr>
                <w:b/>
              </w:rPr>
              <w:t>3</w:t>
            </w:r>
            <w:r w:rsidR="006254BC" w:rsidRPr="00EA1887">
              <w:rPr>
                <w:b/>
              </w:rPr>
              <w:t xml:space="preserve"> zile calendaristice din ziua votării, însă </w:t>
            </w:r>
            <w:r w:rsidR="00097FC4" w:rsidRPr="00EA1887">
              <w:rPr>
                <w:b/>
              </w:rPr>
              <w:t>nu mai</w:t>
            </w:r>
            <w:r w:rsidR="006254BC" w:rsidRPr="00EA1887">
              <w:rPr>
                <w:b/>
              </w:rPr>
              <w:t xml:space="preserve"> t</w:t>
            </w:r>
            <w:r w:rsidR="00097FC4" w:rsidRPr="00EA1887">
              <w:rPr>
                <w:b/>
              </w:rPr>
              <w:t>â</w:t>
            </w:r>
            <w:r w:rsidR="006254BC" w:rsidRPr="00EA1887">
              <w:rPr>
                <w:b/>
              </w:rPr>
              <w:t xml:space="preserve">rziu </w:t>
            </w:r>
            <w:r w:rsidR="00097FC4" w:rsidRPr="00EA1887">
              <w:rPr>
                <w:b/>
              </w:rPr>
              <w:t>de</w:t>
            </w:r>
            <w:r w:rsidRPr="00EA1887">
              <w:rPr>
                <w:b/>
              </w:rPr>
              <w:t xml:space="preserve"> data:</w:t>
            </w:r>
            <w:r w:rsidR="00097FC4" w:rsidRPr="00EA1887">
              <w:rPr>
                <w:b/>
              </w:rPr>
              <w:t xml:space="preserve"> </w:t>
            </w:r>
          </w:p>
          <w:p w14:paraId="35476678" w14:textId="77777777" w:rsidR="007D4A00" w:rsidRPr="00EA1887" w:rsidRDefault="007D4A00" w:rsidP="00C56C7C">
            <w:pPr>
              <w:pStyle w:val="NormalWeb"/>
              <w:spacing w:before="0" w:beforeAutospacing="0" w:after="0" w:afterAutospacing="0"/>
              <w:ind w:firstLine="176"/>
              <w:jc w:val="both"/>
              <w:rPr>
                <w:b/>
              </w:rPr>
            </w:pPr>
            <w:r w:rsidRPr="00EA1887">
              <w:rPr>
                <w:b/>
              </w:rPr>
              <w:t xml:space="preserve">a) </w:t>
            </w:r>
            <w:r w:rsidR="006254BC" w:rsidRPr="00EA1887">
              <w:rPr>
                <w:b/>
              </w:rPr>
              <w:t>adopt</w:t>
            </w:r>
            <w:r w:rsidR="00097FC4" w:rsidRPr="00EA1887">
              <w:rPr>
                <w:b/>
              </w:rPr>
              <w:t>ării</w:t>
            </w:r>
            <w:r w:rsidR="006254BC" w:rsidRPr="00EA1887">
              <w:rPr>
                <w:b/>
              </w:rPr>
              <w:t xml:space="preserve"> hotăr</w:t>
            </w:r>
            <w:r w:rsidR="00097FC4" w:rsidRPr="00EA1887">
              <w:rPr>
                <w:b/>
              </w:rPr>
              <w:t>â</w:t>
            </w:r>
            <w:r w:rsidR="006254BC" w:rsidRPr="00EA1887">
              <w:rPr>
                <w:b/>
              </w:rPr>
              <w:t xml:space="preserve">rilor de către organele electorale cu privire la aprobarea proceselor-verbale de totalizare a rezultatelor </w:t>
            </w:r>
            <w:r w:rsidRPr="00EA1887">
              <w:rPr>
                <w:b/>
              </w:rPr>
              <w:t>scrutinelor locale</w:t>
            </w:r>
            <w:r w:rsidR="006254BC" w:rsidRPr="00EA1887">
              <w:rPr>
                <w:b/>
              </w:rPr>
              <w:t xml:space="preserve"> și/sau validarea mandatelor aleșilor locali</w:t>
            </w:r>
            <w:r w:rsidRPr="00EA1887">
              <w:rPr>
                <w:b/>
              </w:rPr>
              <w:t>;</w:t>
            </w:r>
          </w:p>
          <w:p w14:paraId="578FCF5F" w14:textId="06A85A22" w:rsidR="006254BC" w:rsidRPr="00EA1887" w:rsidRDefault="007D4A00" w:rsidP="00C56C7C">
            <w:pPr>
              <w:pStyle w:val="NormalWeb"/>
              <w:spacing w:before="0" w:beforeAutospacing="0" w:after="0" w:afterAutospacing="0"/>
              <w:ind w:firstLine="176"/>
              <w:jc w:val="both"/>
              <w:rPr>
                <w:b/>
              </w:rPr>
            </w:pPr>
            <w:r w:rsidRPr="00EA1887">
              <w:rPr>
                <w:b/>
              </w:rPr>
              <w:t>b)</w:t>
            </w:r>
            <w:r w:rsidR="006254BC" w:rsidRPr="00EA1887">
              <w:rPr>
                <w:b/>
              </w:rPr>
              <w:t xml:space="preserve"> confirm</w:t>
            </w:r>
            <w:r w:rsidR="00097FC4" w:rsidRPr="00EA1887">
              <w:rPr>
                <w:b/>
              </w:rPr>
              <w:t>ării</w:t>
            </w:r>
            <w:r w:rsidR="006254BC" w:rsidRPr="00EA1887">
              <w:rPr>
                <w:b/>
              </w:rPr>
              <w:t xml:space="preserve"> rezultatelor alegerilor</w:t>
            </w:r>
            <w:r w:rsidRPr="00EA1887">
              <w:rPr>
                <w:b/>
              </w:rPr>
              <w:t xml:space="preserve"> parlamentare, prezidențiale sau ale referendumurilor republicane, precum</w:t>
            </w:r>
            <w:r w:rsidR="006254BC" w:rsidRPr="00EA1887">
              <w:rPr>
                <w:b/>
              </w:rPr>
              <w:t xml:space="preserve"> și valid</w:t>
            </w:r>
            <w:r w:rsidR="00097FC4" w:rsidRPr="00EA1887">
              <w:rPr>
                <w:b/>
              </w:rPr>
              <w:t>ării</w:t>
            </w:r>
            <w:r w:rsidR="006254BC" w:rsidRPr="00EA1887">
              <w:rPr>
                <w:b/>
              </w:rPr>
              <w:t xml:space="preserve"> mandatelor candidaților aleși de către Curtea Constituțională.</w:t>
            </w:r>
          </w:p>
          <w:p w14:paraId="4EE83E9E" w14:textId="06F86FC6" w:rsidR="00026B17" w:rsidRPr="00BE5730" w:rsidRDefault="006254BC" w:rsidP="00026B17">
            <w:pPr>
              <w:pStyle w:val="NormalWeb"/>
              <w:numPr>
                <w:ilvl w:val="0"/>
                <w:numId w:val="22"/>
              </w:numPr>
              <w:tabs>
                <w:tab w:val="left" w:pos="520"/>
              </w:tabs>
              <w:spacing w:before="0" w:beforeAutospacing="0" w:after="0" w:afterAutospacing="0"/>
              <w:ind w:left="0" w:firstLine="237"/>
              <w:jc w:val="both"/>
              <w:rPr>
                <w:b/>
              </w:rPr>
            </w:pPr>
            <w:r w:rsidRPr="00EA1887">
              <w:rPr>
                <w:b/>
              </w:rPr>
              <w:t xml:space="preserve">Cererile privind renumărarea voturilor pot fi depuse în termen 3 zile calendaristice de la aducerea la </w:t>
            </w:r>
            <w:r w:rsidR="00D62DAE" w:rsidRPr="00EA1887">
              <w:rPr>
                <w:b/>
              </w:rPr>
              <w:t>cunoștinț</w:t>
            </w:r>
            <w:r w:rsidR="00D62DAE">
              <w:rPr>
                <w:b/>
              </w:rPr>
              <w:t>a</w:t>
            </w:r>
            <w:r w:rsidR="00D62DAE" w:rsidRPr="00BE5730">
              <w:rPr>
                <w:b/>
              </w:rPr>
              <w:t xml:space="preserve"> </w:t>
            </w:r>
            <w:r w:rsidRPr="00BE5730">
              <w:rPr>
                <w:b/>
              </w:rPr>
              <w:t xml:space="preserve">publică a rezultatelor preliminare ale votării. Comisia Electorală Centrală, după caz, Curtea Constituțională dispune </w:t>
            </w:r>
            <w:r w:rsidRPr="00BE5730">
              <w:rPr>
                <w:b/>
              </w:rPr>
              <w:lastRenderedPageBreak/>
              <w:t xml:space="preserve">renumărarea voturilor dacă încălcările invocate în cerere sunt de natură să influențeze rezultatele votării și, respectiv, distribuirea mandatelor. Se califică întemeiate cererile privind renumărarea voturilor în cazul stabilirii unei diferențe de maxim 10% </w:t>
            </w:r>
            <w:r w:rsidR="00D62DAE">
              <w:rPr>
                <w:b/>
              </w:rPr>
              <w:t>î</w:t>
            </w:r>
            <w:r w:rsidR="00D62DAE" w:rsidRPr="00BE5730">
              <w:rPr>
                <w:b/>
              </w:rPr>
              <w:t xml:space="preserve">ntre </w:t>
            </w:r>
            <w:r w:rsidRPr="00BE5730">
              <w:rPr>
                <w:b/>
              </w:rPr>
              <w:t xml:space="preserve">voturile valabil exprimate ale concurenților electorali sau </w:t>
            </w:r>
            <w:r w:rsidR="00BE558D">
              <w:rPr>
                <w:b/>
              </w:rPr>
              <w:t>î</w:t>
            </w:r>
            <w:r w:rsidR="00BE558D" w:rsidRPr="00BE5730">
              <w:rPr>
                <w:b/>
              </w:rPr>
              <w:t xml:space="preserve">ntre </w:t>
            </w:r>
            <w:r w:rsidRPr="00BE5730">
              <w:rPr>
                <w:b/>
              </w:rPr>
              <w:t>opțiunile supuse la referendum, precum și în cazul în care datele înscrise sau rectificările efectuate în procesele-verbale de numărare a voturilor pun la îndoială conformitatea și veridicitatea acestora.</w:t>
            </w:r>
          </w:p>
          <w:p w14:paraId="26E6066F" w14:textId="77777777" w:rsidR="00026B17" w:rsidRPr="00BE5730" w:rsidRDefault="006254BC" w:rsidP="00026B17">
            <w:pPr>
              <w:pStyle w:val="NormalWeb"/>
              <w:numPr>
                <w:ilvl w:val="0"/>
                <w:numId w:val="22"/>
              </w:numPr>
              <w:tabs>
                <w:tab w:val="left" w:pos="520"/>
              </w:tabs>
              <w:spacing w:before="0" w:beforeAutospacing="0" w:after="0" w:afterAutospacing="0"/>
              <w:ind w:left="0" w:firstLine="237"/>
              <w:jc w:val="both"/>
              <w:rPr>
                <w:b/>
              </w:rPr>
            </w:pPr>
            <w:r w:rsidRPr="00BE5730">
              <w:rPr>
                <w:b/>
              </w:rPr>
              <w:t>Contestațiile depuse după expirarea termenelor indicate în prezentul articol</w:t>
            </w:r>
            <w:r w:rsidR="00026B17" w:rsidRPr="00BE5730">
              <w:rPr>
                <w:b/>
              </w:rPr>
              <w:t xml:space="preserve"> se declară inadmisibile</w:t>
            </w:r>
            <w:r w:rsidRPr="00BE5730">
              <w:rPr>
                <w:b/>
              </w:rPr>
              <w:t xml:space="preserve">. </w:t>
            </w:r>
          </w:p>
          <w:p w14:paraId="1A3AA615" w14:textId="0AB4E9F7" w:rsidR="006254BC" w:rsidRPr="00BE5730" w:rsidRDefault="006254BC" w:rsidP="00026B17">
            <w:pPr>
              <w:pStyle w:val="NormalWeb"/>
              <w:numPr>
                <w:ilvl w:val="0"/>
                <w:numId w:val="22"/>
              </w:numPr>
              <w:tabs>
                <w:tab w:val="left" w:pos="520"/>
              </w:tabs>
              <w:spacing w:before="0" w:beforeAutospacing="0" w:after="0" w:afterAutospacing="0"/>
              <w:ind w:left="0" w:firstLine="237"/>
              <w:jc w:val="both"/>
              <w:rPr>
                <w:b/>
              </w:rPr>
            </w:pPr>
            <w:r w:rsidRPr="00BE5730">
              <w:rPr>
                <w:b/>
              </w:rPr>
              <w:t>Depunerea contestațiilor nu suspendă executarea actelor emise de organele electorale</w:t>
            </w:r>
            <w:r w:rsidR="00026B17" w:rsidRPr="00BE5730">
              <w:rPr>
                <w:b/>
              </w:rPr>
              <w:t xml:space="preserve"> sau alte autorități competente</w:t>
            </w:r>
            <w:r w:rsidRPr="00BE5730">
              <w:rPr>
                <w:b/>
              </w:rPr>
              <w:t xml:space="preserve">, dacă actele normative </w:t>
            </w:r>
            <w:r w:rsidR="00026B17" w:rsidRPr="00BE5730">
              <w:rPr>
                <w:b/>
              </w:rPr>
              <w:t>în domeniul electoral nu prevăd</w:t>
            </w:r>
            <w:r w:rsidRPr="00BE5730">
              <w:rPr>
                <w:b/>
              </w:rPr>
              <w:t xml:space="preserve"> altfel sau </w:t>
            </w:r>
            <w:r w:rsidR="00026B17" w:rsidRPr="00BE5730">
              <w:rPr>
                <w:b/>
              </w:rPr>
              <w:t xml:space="preserve">autoritatea, după caz, </w:t>
            </w:r>
            <w:r w:rsidRPr="00BE5730">
              <w:rPr>
                <w:b/>
              </w:rPr>
              <w:t xml:space="preserve">instanța de judecată nu a dispus suspendarea executării actelor contestate </w:t>
            </w:r>
            <w:r w:rsidR="00026B17" w:rsidRPr="00BE5730">
              <w:rPr>
                <w:b/>
              </w:rPr>
              <w:t>în condițiile Codului administrativ.</w:t>
            </w:r>
          </w:p>
        </w:tc>
        <w:tc>
          <w:tcPr>
            <w:tcW w:w="4500" w:type="dxa"/>
          </w:tcPr>
          <w:p w14:paraId="57024646" w14:textId="4E336B81" w:rsidR="00B271E9" w:rsidRPr="00D21C8C" w:rsidRDefault="00B271E9" w:rsidP="00B271E9">
            <w:pPr>
              <w:jc w:val="both"/>
              <w:rPr>
                <w:rFonts w:ascii="Times New Roman" w:hAnsi="Times New Roman" w:cs="Times New Roman"/>
                <w:b/>
                <w:sz w:val="24"/>
                <w:szCs w:val="24"/>
              </w:rPr>
            </w:pPr>
            <w:r w:rsidRPr="00D21C8C">
              <w:rPr>
                <w:rFonts w:ascii="Times New Roman" w:hAnsi="Times New Roman" w:cs="Times New Roman"/>
                <w:b/>
                <w:sz w:val="24"/>
                <w:szCs w:val="24"/>
              </w:rPr>
              <w:lastRenderedPageBreak/>
              <w:t xml:space="preserve"> </w:t>
            </w:r>
          </w:p>
        </w:tc>
      </w:tr>
      <w:tr w:rsidR="006254BC" w:rsidRPr="001C2A50" w14:paraId="36AFCDB4" w14:textId="77777777" w:rsidTr="005F421E">
        <w:trPr>
          <w:trHeight w:val="1550"/>
        </w:trPr>
        <w:tc>
          <w:tcPr>
            <w:tcW w:w="5040" w:type="dxa"/>
          </w:tcPr>
          <w:p w14:paraId="23F54297" w14:textId="6BBBEF64" w:rsidR="006254BC" w:rsidRPr="00BE5730" w:rsidRDefault="00BE558D" w:rsidP="00C56C7C">
            <w:pPr>
              <w:pStyle w:val="NormalWeb"/>
              <w:shd w:val="clear" w:color="auto" w:fill="FFFFFF"/>
              <w:spacing w:before="0" w:beforeAutospacing="0" w:after="0" w:afterAutospacing="0"/>
              <w:ind w:firstLine="540"/>
              <w:jc w:val="both"/>
              <w:rPr>
                <w:rStyle w:val="Robust"/>
                <w:i/>
                <w:color w:val="000000" w:themeColor="text1"/>
              </w:rPr>
            </w:pPr>
            <w:r w:rsidRPr="00BE5730">
              <w:rPr>
                <w:b/>
                <w:i/>
              </w:rPr>
              <w:lastRenderedPageBreak/>
              <w:t>Articolele 72</w:t>
            </w:r>
            <w:r w:rsidRPr="00BE5730">
              <w:rPr>
                <w:b/>
                <w:i/>
                <w:vertAlign w:val="superscript"/>
              </w:rPr>
              <w:t xml:space="preserve">1 </w:t>
            </w:r>
            <w:r w:rsidRPr="00BE5730">
              <w:rPr>
                <w:b/>
                <w:i/>
              </w:rPr>
              <w:t>- 72</w:t>
            </w:r>
            <w:r w:rsidRPr="00BE5730">
              <w:rPr>
                <w:b/>
                <w:i/>
                <w:vertAlign w:val="superscript"/>
              </w:rPr>
              <w:t>4</w:t>
            </w:r>
            <w:r w:rsidRPr="00BE5730">
              <w:rPr>
                <w:b/>
                <w:i/>
              </w:rPr>
              <w:t xml:space="preserve"> n</w:t>
            </w:r>
            <w:r w:rsidR="006254BC" w:rsidRPr="00BE5730">
              <w:rPr>
                <w:rStyle w:val="Robust"/>
                <w:i/>
                <w:color w:val="000000" w:themeColor="text1"/>
              </w:rPr>
              <w:t>u există în Codul electoral</w:t>
            </w:r>
          </w:p>
        </w:tc>
        <w:tc>
          <w:tcPr>
            <w:tcW w:w="5490" w:type="dxa"/>
          </w:tcPr>
          <w:p w14:paraId="4510123E" w14:textId="77777777" w:rsidR="006254BC" w:rsidRPr="00BE5730" w:rsidRDefault="006254BC" w:rsidP="00C56C7C">
            <w:pPr>
              <w:shd w:val="clear" w:color="auto" w:fill="FFFFFF"/>
              <w:ind w:firstLine="176"/>
              <w:jc w:val="both"/>
              <w:rPr>
                <w:rFonts w:ascii="Times New Roman" w:eastAsia="Times New Roman" w:hAnsi="Times New Roman" w:cs="Times New Roman"/>
                <w:sz w:val="24"/>
                <w:szCs w:val="24"/>
              </w:rPr>
            </w:pPr>
            <w:r w:rsidRPr="00BE5730">
              <w:rPr>
                <w:rFonts w:ascii="Times New Roman" w:eastAsia="Times New Roman" w:hAnsi="Times New Roman" w:cs="Times New Roman"/>
                <w:b/>
                <w:bCs/>
                <w:sz w:val="24"/>
                <w:szCs w:val="24"/>
              </w:rPr>
              <w:t>Articolul 72</w:t>
            </w:r>
            <w:r w:rsidRPr="00BE5730">
              <w:rPr>
                <w:rFonts w:ascii="Times New Roman" w:eastAsia="Times New Roman" w:hAnsi="Times New Roman" w:cs="Times New Roman"/>
                <w:b/>
                <w:bCs/>
                <w:sz w:val="24"/>
                <w:szCs w:val="24"/>
                <w:vertAlign w:val="superscript"/>
              </w:rPr>
              <w:t>1</w:t>
            </w:r>
            <w:r w:rsidRPr="00BE5730">
              <w:rPr>
                <w:rFonts w:ascii="Times New Roman" w:eastAsia="Times New Roman" w:hAnsi="Times New Roman" w:cs="Times New Roman"/>
                <w:b/>
                <w:bCs/>
                <w:sz w:val="24"/>
                <w:szCs w:val="24"/>
              </w:rPr>
              <w:t>. </w:t>
            </w:r>
            <w:r w:rsidRPr="00CA2C06">
              <w:rPr>
                <w:rFonts w:ascii="Times New Roman" w:eastAsia="Times New Roman" w:hAnsi="Times New Roman" w:cs="Times New Roman"/>
                <w:b/>
                <w:sz w:val="24"/>
                <w:szCs w:val="24"/>
              </w:rPr>
              <w:t>Sarcina probațiunii</w:t>
            </w:r>
          </w:p>
          <w:p w14:paraId="292B516A" w14:textId="4C106180" w:rsidR="00B05FC4" w:rsidRPr="00BE5730" w:rsidRDefault="006254BC" w:rsidP="00C56C7C">
            <w:pPr>
              <w:shd w:val="clear" w:color="auto" w:fill="FFFFFF"/>
              <w:ind w:firstLine="176"/>
              <w:jc w:val="both"/>
              <w:rPr>
                <w:rFonts w:ascii="Times New Roman" w:eastAsia="Times New Roman" w:hAnsi="Times New Roman" w:cs="Times New Roman"/>
                <w:b/>
                <w:sz w:val="24"/>
                <w:szCs w:val="24"/>
              </w:rPr>
            </w:pPr>
            <w:r w:rsidRPr="00BE5730">
              <w:rPr>
                <w:rFonts w:ascii="Times New Roman" w:eastAsia="Times New Roman" w:hAnsi="Times New Roman" w:cs="Times New Roman"/>
                <w:b/>
                <w:sz w:val="24"/>
                <w:szCs w:val="24"/>
              </w:rPr>
              <w:t>(1) Fiecare contestatar probează faptele pe care își î</w:t>
            </w:r>
            <w:r w:rsidR="007536DA" w:rsidRPr="00BE5730">
              <w:rPr>
                <w:rFonts w:ascii="Times New Roman" w:eastAsia="Times New Roman" w:hAnsi="Times New Roman" w:cs="Times New Roman"/>
                <w:b/>
                <w:sz w:val="24"/>
                <w:szCs w:val="24"/>
              </w:rPr>
              <w:t>ntemeiază pretențiile formulate și este responsabil de veridicitatea și calitatea probelor prezentate.</w:t>
            </w:r>
          </w:p>
          <w:p w14:paraId="418E0A23" w14:textId="6FBA3693" w:rsidR="006254BC" w:rsidRPr="00BE5730" w:rsidRDefault="006254BC" w:rsidP="00C56C7C">
            <w:pPr>
              <w:shd w:val="clear" w:color="auto" w:fill="FFFFFF"/>
              <w:spacing w:after="120"/>
              <w:ind w:firstLine="176"/>
              <w:jc w:val="both"/>
              <w:rPr>
                <w:rFonts w:ascii="Times New Roman" w:eastAsia="Times New Roman" w:hAnsi="Times New Roman" w:cs="Times New Roman"/>
                <w:b/>
                <w:sz w:val="24"/>
                <w:szCs w:val="24"/>
              </w:rPr>
            </w:pPr>
            <w:r w:rsidRPr="00BE5730">
              <w:rPr>
                <w:rFonts w:ascii="Times New Roman" w:eastAsia="Times New Roman" w:hAnsi="Times New Roman" w:cs="Times New Roman"/>
                <w:b/>
                <w:sz w:val="24"/>
                <w:szCs w:val="24"/>
              </w:rPr>
              <w:t xml:space="preserve">(2) Obligația de a </w:t>
            </w:r>
            <w:r w:rsidR="007536DA" w:rsidRPr="00BE5730">
              <w:rPr>
                <w:rFonts w:ascii="Times New Roman" w:eastAsia="Times New Roman" w:hAnsi="Times New Roman" w:cs="Times New Roman"/>
                <w:b/>
                <w:sz w:val="24"/>
                <w:szCs w:val="24"/>
              </w:rPr>
              <w:t>confirma</w:t>
            </w:r>
            <w:r w:rsidRPr="00BE5730">
              <w:rPr>
                <w:rFonts w:ascii="Times New Roman" w:eastAsia="Times New Roman" w:hAnsi="Times New Roman" w:cs="Times New Roman"/>
                <w:b/>
                <w:sz w:val="24"/>
                <w:szCs w:val="24"/>
              </w:rPr>
              <w:t xml:space="preserve"> respectarea termenului de depunere a contestației în condițiile art. 72 revine contestatarului. </w:t>
            </w:r>
          </w:p>
          <w:p w14:paraId="55CC9438" w14:textId="77777777" w:rsidR="00284E79" w:rsidRDefault="00284E79" w:rsidP="00C56C7C">
            <w:pPr>
              <w:shd w:val="clear" w:color="auto" w:fill="FFFFFF"/>
              <w:spacing w:after="120"/>
              <w:ind w:firstLine="176"/>
              <w:jc w:val="both"/>
              <w:rPr>
                <w:rFonts w:ascii="Times New Roman" w:eastAsia="Times New Roman" w:hAnsi="Times New Roman" w:cs="Times New Roman"/>
                <w:b/>
                <w:sz w:val="24"/>
                <w:szCs w:val="24"/>
              </w:rPr>
            </w:pPr>
          </w:p>
          <w:p w14:paraId="24667DE4" w14:textId="77777777" w:rsidR="00CA2C06" w:rsidRDefault="00CA2C06" w:rsidP="00C56C7C">
            <w:pPr>
              <w:shd w:val="clear" w:color="auto" w:fill="FFFFFF"/>
              <w:spacing w:after="120"/>
              <w:ind w:firstLine="176"/>
              <w:jc w:val="both"/>
              <w:rPr>
                <w:rFonts w:ascii="Times New Roman" w:eastAsia="Times New Roman" w:hAnsi="Times New Roman" w:cs="Times New Roman"/>
                <w:b/>
                <w:sz w:val="24"/>
                <w:szCs w:val="24"/>
              </w:rPr>
            </w:pPr>
          </w:p>
          <w:p w14:paraId="0AF85877" w14:textId="77777777" w:rsidR="00CA2C06" w:rsidRPr="00BE5730" w:rsidRDefault="00CA2C06" w:rsidP="00C56C7C">
            <w:pPr>
              <w:shd w:val="clear" w:color="auto" w:fill="FFFFFF"/>
              <w:spacing w:after="120"/>
              <w:ind w:firstLine="176"/>
              <w:jc w:val="both"/>
              <w:rPr>
                <w:rFonts w:ascii="Times New Roman" w:eastAsia="Times New Roman" w:hAnsi="Times New Roman" w:cs="Times New Roman"/>
                <w:b/>
                <w:sz w:val="24"/>
                <w:szCs w:val="24"/>
              </w:rPr>
            </w:pPr>
          </w:p>
          <w:p w14:paraId="6BBC904D" w14:textId="77777777" w:rsidR="006254BC" w:rsidRPr="00BE5730" w:rsidRDefault="006254BC" w:rsidP="00C56C7C">
            <w:pPr>
              <w:tabs>
                <w:tab w:val="left" w:pos="851"/>
                <w:tab w:val="left" w:pos="993"/>
              </w:tabs>
              <w:ind w:right="9" w:firstLine="176"/>
              <w:jc w:val="both"/>
              <w:rPr>
                <w:rFonts w:ascii="Times New Roman" w:hAnsi="Times New Roman" w:cs="Times New Roman"/>
                <w:sz w:val="24"/>
                <w:szCs w:val="24"/>
              </w:rPr>
            </w:pPr>
            <w:r w:rsidRPr="00BE5730">
              <w:rPr>
                <w:rFonts w:ascii="Times New Roman" w:eastAsia="Times New Roman" w:hAnsi="Times New Roman" w:cs="Times New Roman"/>
                <w:b/>
                <w:bCs/>
                <w:sz w:val="24"/>
                <w:szCs w:val="24"/>
              </w:rPr>
              <w:lastRenderedPageBreak/>
              <w:t>Articolul 72</w:t>
            </w:r>
            <w:r w:rsidRPr="00BE5730">
              <w:rPr>
                <w:rFonts w:ascii="Times New Roman" w:eastAsia="Times New Roman" w:hAnsi="Times New Roman" w:cs="Times New Roman"/>
                <w:b/>
                <w:bCs/>
                <w:sz w:val="24"/>
                <w:szCs w:val="24"/>
                <w:vertAlign w:val="superscript"/>
              </w:rPr>
              <w:t>2</w:t>
            </w:r>
            <w:r w:rsidRPr="00BE5730">
              <w:rPr>
                <w:rFonts w:ascii="Times New Roman" w:eastAsia="Times New Roman" w:hAnsi="Times New Roman" w:cs="Times New Roman"/>
                <w:b/>
                <w:bCs/>
                <w:sz w:val="24"/>
                <w:szCs w:val="24"/>
              </w:rPr>
              <w:t>. </w:t>
            </w:r>
            <w:r w:rsidRPr="00437388">
              <w:rPr>
                <w:rFonts w:ascii="Times New Roman" w:eastAsia="Times New Roman" w:hAnsi="Times New Roman" w:cs="Times New Roman"/>
                <w:b/>
                <w:bCs/>
                <w:sz w:val="24"/>
                <w:szCs w:val="24"/>
              </w:rPr>
              <w:t>Regimul juridic al competenței autorităților publice în examinarea contestațiilor</w:t>
            </w:r>
          </w:p>
          <w:p w14:paraId="3BF8BAA2" w14:textId="3703DF81" w:rsidR="006254BC" w:rsidRPr="00BE5730" w:rsidRDefault="006254BC" w:rsidP="006254BC">
            <w:pPr>
              <w:pStyle w:val="Listparagraf"/>
              <w:numPr>
                <w:ilvl w:val="0"/>
                <w:numId w:val="4"/>
              </w:numPr>
              <w:tabs>
                <w:tab w:val="left" w:pos="459"/>
                <w:tab w:val="left" w:pos="993"/>
              </w:tabs>
              <w:spacing w:after="0" w:line="240" w:lineRule="auto"/>
              <w:ind w:right="9" w:firstLine="176"/>
              <w:jc w:val="both"/>
              <w:rPr>
                <w:rFonts w:ascii="Times New Roman" w:hAnsi="Times New Roman"/>
                <w:b/>
                <w:sz w:val="24"/>
                <w:szCs w:val="24"/>
                <w:lang w:val="ro-RO"/>
              </w:rPr>
            </w:pPr>
            <w:r w:rsidRPr="00BE5730">
              <w:rPr>
                <w:rFonts w:ascii="Times New Roman" w:hAnsi="Times New Roman"/>
                <w:b/>
                <w:sz w:val="24"/>
                <w:szCs w:val="24"/>
                <w:lang w:val="ro-RO"/>
              </w:rPr>
              <w:t xml:space="preserve"> La depunerea contestației se va ține cont de competența și atribuțiile autorităților publice în materie de examinare a contestațiilor, </w:t>
            </w:r>
            <w:r w:rsidR="00391D28">
              <w:rPr>
                <w:rFonts w:ascii="Times New Roman" w:hAnsi="Times New Roman"/>
                <w:b/>
                <w:sz w:val="24"/>
                <w:szCs w:val="24"/>
                <w:lang w:val="ro-RO"/>
              </w:rPr>
              <w:t xml:space="preserve">de </w:t>
            </w:r>
            <w:r w:rsidRPr="00BE5730">
              <w:rPr>
                <w:rFonts w:ascii="Times New Roman" w:hAnsi="Times New Roman"/>
                <w:b/>
                <w:sz w:val="24"/>
                <w:szCs w:val="24"/>
                <w:lang w:val="ro-RO"/>
              </w:rPr>
              <w:t>tipul scrutinului, de pretinsele încălcări și</w:t>
            </w:r>
            <w:r w:rsidR="007536DA" w:rsidRPr="00BE5730">
              <w:rPr>
                <w:rFonts w:ascii="Times New Roman" w:hAnsi="Times New Roman"/>
                <w:b/>
                <w:sz w:val="24"/>
                <w:szCs w:val="24"/>
                <w:lang w:val="ro-RO"/>
              </w:rPr>
              <w:t xml:space="preserve"> locul unde acestea au fost săvâ</w:t>
            </w:r>
            <w:r w:rsidRPr="00BE5730">
              <w:rPr>
                <w:rFonts w:ascii="Times New Roman" w:hAnsi="Times New Roman"/>
                <w:b/>
                <w:sz w:val="24"/>
                <w:szCs w:val="24"/>
                <w:lang w:val="ro-RO"/>
              </w:rPr>
              <w:t xml:space="preserve">rșite, precum și de cerințele care se înaintează. </w:t>
            </w:r>
          </w:p>
          <w:p w14:paraId="501CA401" w14:textId="1EFDFBB3" w:rsidR="006254BC" w:rsidRPr="00BE5730" w:rsidRDefault="006254BC" w:rsidP="006254BC">
            <w:pPr>
              <w:pStyle w:val="Listparagraf"/>
              <w:numPr>
                <w:ilvl w:val="0"/>
                <w:numId w:val="4"/>
              </w:numPr>
              <w:tabs>
                <w:tab w:val="left" w:pos="459"/>
                <w:tab w:val="left" w:pos="993"/>
              </w:tabs>
              <w:spacing w:after="0" w:line="240" w:lineRule="auto"/>
              <w:ind w:right="11" w:firstLine="176"/>
              <w:jc w:val="both"/>
              <w:rPr>
                <w:rFonts w:ascii="Times New Roman" w:hAnsi="Times New Roman"/>
                <w:b/>
                <w:sz w:val="24"/>
                <w:szCs w:val="24"/>
                <w:lang w:val="ro-RO"/>
              </w:rPr>
            </w:pPr>
            <w:r w:rsidRPr="00BE5730">
              <w:rPr>
                <w:rFonts w:ascii="Times New Roman" w:hAnsi="Times New Roman"/>
                <w:b/>
                <w:sz w:val="24"/>
                <w:szCs w:val="24"/>
                <w:lang w:val="ro-RO"/>
              </w:rPr>
              <w:t xml:space="preserve"> Reieșind din prevederile prezentului cod și ale altor acte normative conexe, competența de examinare a contestațiilor</w:t>
            </w:r>
            <w:r w:rsidR="007536DA" w:rsidRPr="00BE5730">
              <w:rPr>
                <w:rFonts w:ascii="Times New Roman" w:hAnsi="Times New Roman"/>
                <w:b/>
                <w:sz w:val="24"/>
                <w:szCs w:val="24"/>
                <w:lang w:val="ro-RO"/>
              </w:rPr>
              <w:t xml:space="preserve"> revine</w:t>
            </w:r>
            <w:r w:rsidRPr="00BE5730">
              <w:rPr>
                <w:rFonts w:ascii="Times New Roman" w:hAnsi="Times New Roman"/>
                <w:b/>
                <w:sz w:val="24"/>
                <w:szCs w:val="24"/>
                <w:lang w:val="ro-RO"/>
              </w:rPr>
              <w:t>:</w:t>
            </w:r>
          </w:p>
          <w:p w14:paraId="456F7447" w14:textId="1D5E4C49" w:rsidR="006254BC" w:rsidRPr="00BE5730" w:rsidRDefault="007536DA" w:rsidP="00C56C7C">
            <w:pPr>
              <w:pStyle w:val="Listparagraf"/>
              <w:numPr>
                <w:ilvl w:val="0"/>
                <w:numId w:val="5"/>
              </w:numPr>
              <w:tabs>
                <w:tab w:val="left" w:pos="378"/>
                <w:tab w:val="left" w:pos="520"/>
              </w:tabs>
              <w:spacing w:after="0" w:line="240" w:lineRule="auto"/>
              <w:ind w:left="0" w:firstLine="237"/>
              <w:jc w:val="both"/>
              <w:rPr>
                <w:rFonts w:ascii="Times New Roman" w:hAnsi="Times New Roman"/>
                <w:b/>
                <w:sz w:val="24"/>
                <w:szCs w:val="24"/>
                <w:lang w:val="ro-RO"/>
              </w:rPr>
            </w:pPr>
            <w:r w:rsidRPr="00BE5730">
              <w:rPr>
                <w:rFonts w:ascii="Times New Roman" w:hAnsi="Times New Roman"/>
                <w:b/>
                <w:sz w:val="24"/>
                <w:szCs w:val="24"/>
                <w:lang w:val="ro-RO"/>
              </w:rPr>
              <w:t>b</w:t>
            </w:r>
            <w:r w:rsidR="009E35A4" w:rsidRPr="00BE5730">
              <w:rPr>
                <w:rFonts w:ascii="Times New Roman" w:hAnsi="Times New Roman"/>
                <w:b/>
                <w:sz w:val="24"/>
                <w:szCs w:val="24"/>
                <w:lang w:val="ro-RO"/>
              </w:rPr>
              <w:t>irourilor</w:t>
            </w:r>
            <w:r w:rsidR="006254BC" w:rsidRPr="00BE5730">
              <w:rPr>
                <w:rFonts w:ascii="Times New Roman" w:hAnsi="Times New Roman"/>
                <w:b/>
                <w:sz w:val="24"/>
                <w:szCs w:val="24"/>
                <w:lang w:val="ro-RO"/>
              </w:rPr>
              <w:t xml:space="preserve"> electorale ale secțiilor de votare </w:t>
            </w:r>
            <w:r w:rsidRPr="00BE5730">
              <w:rPr>
                <w:rFonts w:ascii="Times New Roman" w:hAnsi="Times New Roman"/>
                <w:b/>
                <w:sz w:val="24"/>
                <w:szCs w:val="24"/>
                <w:lang w:val="ro-RO"/>
              </w:rPr>
              <w:t xml:space="preserve">în cazul </w:t>
            </w:r>
            <w:r w:rsidR="009E35A4" w:rsidRPr="00BE5730">
              <w:rPr>
                <w:rFonts w:ascii="Times New Roman" w:hAnsi="Times New Roman"/>
                <w:b/>
                <w:sz w:val="24"/>
                <w:szCs w:val="24"/>
                <w:lang w:val="ro-RO"/>
              </w:rPr>
              <w:t>contestațiilor</w:t>
            </w:r>
            <w:r w:rsidR="006254BC" w:rsidRPr="00BE5730">
              <w:rPr>
                <w:rFonts w:ascii="Times New Roman" w:hAnsi="Times New Roman"/>
                <w:b/>
                <w:sz w:val="24"/>
                <w:szCs w:val="24"/>
                <w:lang w:val="ro-RO"/>
              </w:rPr>
              <w:t xml:space="preserve"> ce vizează organizarea </w:t>
            </w:r>
            <w:r w:rsidR="009E35A4" w:rsidRPr="00BE5730">
              <w:rPr>
                <w:rFonts w:ascii="Times New Roman" w:hAnsi="Times New Roman"/>
                <w:b/>
                <w:sz w:val="24"/>
                <w:szCs w:val="24"/>
                <w:lang w:val="ro-RO"/>
              </w:rPr>
              <w:t>și</w:t>
            </w:r>
            <w:r w:rsidR="006254BC" w:rsidRPr="00BE5730">
              <w:rPr>
                <w:rFonts w:ascii="Times New Roman" w:hAnsi="Times New Roman"/>
                <w:b/>
                <w:sz w:val="24"/>
                <w:szCs w:val="24"/>
                <w:lang w:val="ro-RO"/>
              </w:rPr>
              <w:t xml:space="preserve"> </w:t>
            </w:r>
            <w:r w:rsidR="009E35A4" w:rsidRPr="00BE5730">
              <w:rPr>
                <w:rFonts w:ascii="Times New Roman" w:hAnsi="Times New Roman"/>
                <w:b/>
                <w:sz w:val="24"/>
                <w:szCs w:val="24"/>
                <w:lang w:val="ro-RO"/>
              </w:rPr>
              <w:t>desfășurarea</w:t>
            </w:r>
            <w:r w:rsidR="006254BC" w:rsidRPr="00BE5730">
              <w:rPr>
                <w:rFonts w:ascii="Times New Roman" w:hAnsi="Times New Roman"/>
                <w:b/>
                <w:sz w:val="24"/>
                <w:szCs w:val="24"/>
                <w:lang w:val="ro-RO"/>
              </w:rPr>
              <w:t xml:space="preserve"> alegerilor</w:t>
            </w:r>
            <w:r w:rsidRPr="00BE5730">
              <w:rPr>
                <w:rFonts w:ascii="Times New Roman" w:hAnsi="Times New Roman"/>
                <w:b/>
                <w:sz w:val="24"/>
                <w:szCs w:val="24"/>
                <w:lang w:val="ro-RO"/>
              </w:rPr>
              <w:t xml:space="preserve">, </w:t>
            </w:r>
            <w:r w:rsidR="009E35A4" w:rsidRPr="00BE5730">
              <w:rPr>
                <w:rFonts w:ascii="Times New Roman" w:hAnsi="Times New Roman"/>
                <w:b/>
                <w:sz w:val="24"/>
                <w:szCs w:val="24"/>
                <w:lang w:val="ro-RO"/>
              </w:rPr>
              <w:t>cu excepția celor depuse în ziua votării, care se remit spre examinare, în aceeași zi, consiliilor electorale</w:t>
            </w:r>
            <w:r w:rsidR="006254BC" w:rsidRPr="00BE5730">
              <w:rPr>
                <w:rFonts w:ascii="Times New Roman" w:hAnsi="Times New Roman"/>
                <w:b/>
                <w:sz w:val="24"/>
                <w:szCs w:val="24"/>
                <w:lang w:val="ro-RO"/>
              </w:rPr>
              <w:t xml:space="preserve">;  </w:t>
            </w:r>
          </w:p>
          <w:p w14:paraId="472563C0" w14:textId="1140DE77" w:rsidR="006254BC" w:rsidRPr="00D14089" w:rsidRDefault="009E35A4" w:rsidP="006254BC">
            <w:pPr>
              <w:pStyle w:val="Listparagraf"/>
              <w:numPr>
                <w:ilvl w:val="0"/>
                <w:numId w:val="5"/>
              </w:numPr>
              <w:tabs>
                <w:tab w:val="left" w:pos="459"/>
              </w:tabs>
              <w:spacing w:after="0" w:line="240" w:lineRule="auto"/>
              <w:ind w:left="0" w:firstLine="176"/>
              <w:jc w:val="both"/>
              <w:rPr>
                <w:rFonts w:ascii="Times New Roman" w:hAnsi="Times New Roman"/>
                <w:b/>
                <w:sz w:val="24"/>
                <w:szCs w:val="24"/>
                <w:lang w:val="ro-RO"/>
              </w:rPr>
            </w:pPr>
            <w:r w:rsidRPr="00BE5730">
              <w:rPr>
                <w:rFonts w:ascii="Times New Roman" w:hAnsi="Times New Roman"/>
                <w:b/>
                <w:sz w:val="24"/>
                <w:szCs w:val="24"/>
                <w:lang w:val="ro-RO"/>
              </w:rPr>
              <w:t>consiliilor</w:t>
            </w:r>
            <w:r w:rsidR="006254BC" w:rsidRPr="00BE5730">
              <w:rPr>
                <w:rFonts w:ascii="Times New Roman" w:hAnsi="Times New Roman"/>
                <w:b/>
                <w:sz w:val="24"/>
                <w:szCs w:val="24"/>
                <w:lang w:val="ro-RO"/>
              </w:rPr>
              <w:t xml:space="preserve"> elector</w:t>
            </w:r>
            <w:r w:rsidRPr="00BE5730">
              <w:rPr>
                <w:rFonts w:ascii="Times New Roman" w:hAnsi="Times New Roman"/>
                <w:b/>
                <w:sz w:val="24"/>
                <w:szCs w:val="24"/>
                <w:lang w:val="ro-RO"/>
              </w:rPr>
              <w:t>ale de circumscripție în cazul</w:t>
            </w:r>
            <w:r w:rsidR="00FE0748" w:rsidRPr="00BE5730">
              <w:rPr>
                <w:rFonts w:ascii="Times New Roman" w:hAnsi="Times New Roman"/>
                <w:b/>
                <w:sz w:val="24"/>
                <w:szCs w:val="24"/>
                <w:lang w:val="ro-RO"/>
              </w:rPr>
              <w:t xml:space="preserve"> </w:t>
            </w:r>
            <w:r w:rsidR="00717C7D" w:rsidRPr="00625FDE">
              <w:rPr>
                <w:rFonts w:ascii="Times New Roman" w:hAnsi="Times New Roman"/>
                <w:b/>
                <w:sz w:val="24"/>
                <w:szCs w:val="24"/>
                <w:lang w:val="ro-RO"/>
              </w:rPr>
              <w:t>contestațiilor</w:t>
            </w:r>
            <w:r w:rsidR="00717C7D" w:rsidRPr="00BE5730">
              <w:rPr>
                <w:rFonts w:ascii="Times New Roman" w:hAnsi="Times New Roman"/>
                <w:b/>
                <w:sz w:val="24"/>
                <w:szCs w:val="24"/>
                <w:lang w:val="ro-RO"/>
              </w:rPr>
              <w:t xml:space="preserve"> </w:t>
            </w:r>
            <w:r w:rsidR="00FE0748" w:rsidRPr="00BE5730">
              <w:rPr>
                <w:rFonts w:ascii="Times New Roman" w:hAnsi="Times New Roman"/>
                <w:b/>
                <w:sz w:val="24"/>
                <w:szCs w:val="24"/>
                <w:lang w:val="ro-RO"/>
              </w:rPr>
              <w:t>depuse în condițiile prezentului capitol</w:t>
            </w:r>
            <w:r w:rsidR="00717C7D">
              <w:rPr>
                <w:rFonts w:ascii="Times New Roman" w:hAnsi="Times New Roman"/>
                <w:b/>
                <w:sz w:val="24"/>
                <w:szCs w:val="24"/>
                <w:lang w:val="ro-RO"/>
              </w:rPr>
              <w:t xml:space="preserve">. Consiliile electorale au competența de a examina </w:t>
            </w:r>
            <w:r w:rsidR="00FE0748" w:rsidRPr="00D14089">
              <w:rPr>
                <w:rFonts w:ascii="Times New Roman" w:hAnsi="Times New Roman"/>
                <w:b/>
                <w:sz w:val="24"/>
                <w:szCs w:val="24"/>
                <w:lang w:val="ro-RO"/>
              </w:rPr>
              <w:t>și</w:t>
            </w:r>
            <w:r w:rsidR="006254BC" w:rsidRPr="00D14089">
              <w:rPr>
                <w:rFonts w:ascii="Times New Roman" w:hAnsi="Times New Roman"/>
                <w:b/>
                <w:sz w:val="24"/>
                <w:szCs w:val="24"/>
                <w:lang w:val="ro-RO"/>
              </w:rPr>
              <w:t>:</w:t>
            </w:r>
          </w:p>
          <w:p w14:paraId="7F3143DC" w14:textId="3FAC33FB" w:rsidR="009155B7" w:rsidRPr="00D14089" w:rsidRDefault="009155B7" w:rsidP="003B5CCD">
            <w:pPr>
              <w:pStyle w:val="Listparagraf"/>
              <w:numPr>
                <w:ilvl w:val="0"/>
                <w:numId w:val="7"/>
              </w:numPr>
              <w:tabs>
                <w:tab w:val="left" w:pos="459"/>
                <w:tab w:val="right" w:pos="1134"/>
              </w:tabs>
              <w:spacing w:after="0" w:line="240" w:lineRule="auto"/>
              <w:ind w:left="0" w:firstLine="176"/>
              <w:jc w:val="both"/>
              <w:rPr>
                <w:rFonts w:ascii="Times New Roman" w:hAnsi="Times New Roman"/>
                <w:b/>
                <w:sz w:val="24"/>
                <w:szCs w:val="24"/>
                <w:lang w:val="ro-RO"/>
              </w:rPr>
            </w:pPr>
            <w:r w:rsidRPr="00D14089">
              <w:rPr>
                <w:rFonts w:ascii="Times New Roman" w:hAnsi="Times New Roman"/>
                <w:b/>
                <w:sz w:val="24"/>
                <w:szCs w:val="24"/>
                <w:lang w:val="ro-RO"/>
              </w:rPr>
              <w:t xml:space="preserve">cererile de anulare în cazul subiecților </w:t>
            </w:r>
            <w:r w:rsidR="00B43524" w:rsidRPr="00D14089">
              <w:rPr>
                <w:rFonts w:ascii="Times New Roman" w:hAnsi="Times New Roman"/>
                <w:b/>
                <w:sz w:val="24"/>
                <w:szCs w:val="24"/>
                <w:lang w:val="ro-RO"/>
              </w:rPr>
              <w:t xml:space="preserve">electorali </w:t>
            </w:r>
            <w:r w:rsidRPr="00D14089">
              <w:rPr>
                <w:rFonts w:ascii="Times New Roman" w:hAnsi="Times New Roman"/>
                <w:b/>
                <w:sz w:val="24"/>
                <w:szCs w:val="24"/>
                <w:lang w:val="ro-RO"/>
              </w:rPr>
              <w:t>înregistrați, acreditați sau confirmați de către consiliul electoral respectiv;</w:t>
            </w:r>
          </w:p>
          <w:p w14:paraId="313CD32F" w14:textId="5A147C79" w:rsidR="009E35A4" w:rsidRPr="00D14089" w:rsidRDefault="009155B7" w:rsidP="009E35A4">
            <w:pPr>
              <w:pStyle w:val="Listparagraf"/>
              <w:numPr>
                <w:ilvl w:val="0"/>
                <w:numId w:val="7"/>
              </w:numPr>
              <w:tabs>
                <w:tab w:val="left" w:pos="459"/>
                <w:tab w:val="right" w:pos="1134"/>
              </w:tabs>
              <w:spacing w:after="0" w:line="240" w:lineRule="auto"/>
              <w:ind w:left="0" w:firstLine="176"/>
              <w:jc w:val="both"/>
              <w:rPr>
                <w:rFonts w:ascii="Times New Roman" w:hAnsi="Times New Roman"/>
                <w:b/>
                <w:sz w:val="24"/>
                <w:szCs w:val="24"/>
                <w:lang w:val="ro-RO"/>
              </w:rPr>
            </w:pPr>
            <w:r w:rsidRPr="00D14089">
              <w:rPr>
                <w:rFonts w:ascii="Times New Roman" w:hAnsi="Times New Roman"/>
                <w:b/>
                <w:sz w:val="24"/>
                <w:szCs w:val="24"/>
                <w:lang w:val="ro-RO"/>
              </w:rPr>
              <w:t>contestațiile</w:t>
            </w:r>
            <w:r w:rsidR="00C56C7C" w:rsidRPr="00D14089">
              <w:rPr>
                <w:rFonts w:ascii="Times New Roman" w:hAnsi="Times New Roman"/>
                <w:b/>
                <w:sz w:val="24"/>
                <w:szCs w:val="24"/>
                <w:lang w:val="ro-RO"/>
              </w:rPr>
              <w:t xml:space="preserve"> împotriva hotărârilor</w:t>
            </w:r>
            <w:r w:rsidR="009E35A4" w:rsidRPr="00D14089">
              <w:rPr>
                <w:rFonts w:ascii="Times New Roman" w:hAnsi="Times New Roman"/>
                <w:b/>
                <w:sz w:val="24"/>
                <w:szCs w:val="24"/>
                <w:lang w:val="ro-RO"/>
              </w:rPr>
              <w:t xml:space="preserve"> birou</w:t>
            </w:r>
            <w:r w:rsidR="00C56C7C" w:rsidRPr="00D14089">
              <w:rPr>
                <w:rFonts w:ascii="Times New Roman" w:hAnsi="Times New Roman"/>
                <w:b/>
                <w:sz w:val="24"/>
                <w:szCs w:val="24"/>
                <w:lang w:val="ro-RO"/>
              </w:rPr>
              <w:t>rilor</w:t>
            </w:r>
            <w:r w:rsidR="009E35A4" w:rsidRPr="00D14089">
              <w:rPr>
                <w:rFonts w:ascii="Times New Roman" w:hAnsi="Times New Roman"/>
                <w:b/>
                <w:sz w:val="24"/>
                <w:szCs w:val="24"/>
                <w:lang w:val="ro-RO"/>
              </w:rPr>
              <w:t xml:space="preserve"> electoral</w:t>
            </w:r>
            <w:r w:rsidR="00C56C7C" w:rsidRPr="00D14089">
              <w:rPr>
                <w:rFonts w:ascii="Times New Roman" w:hAnsi="Times New Roman"/>
                <w:b/>
                <w:sz w:val="24"/>
                <w:szCs w:val="24"/>
                <w:lang w:val="ro-RO"/>
              </w:rPr>
              <w:t>e</w:t>
            </w:r>
            <w:r w:rsidR="009E35A4" w:rsidRPr="00D14089">
              <w:rPr>
                <w:rFonts w:ascii="Times New Roman" w:hAnsi="Times New Roman"/>
                <w:b/>
                <w:sz w:val="24"/>
                <w:szCs w:val="24"/>
                <w:lang w:val="ro-RO"/>
              </w:rPr>
              <w:t xml:space="preserve"> </w:t>
            </w:r>
            <w:r w:rsidR="00C56C7C" w:rsidRPr="00D14089">
              <w:rPr>
                <w:rFonts w:ascii="Times New Roman" w:hAnsi="Times New Roman"/>
                <w:b/>
                <w:sz w:val="24"/>
                <w:szCs w:val="24"/>
                <w:lang w:val="ro-RO"/>
              </w:rPr>
              <w:t>pentru</w:t>
            </w:r>
            <w:r w:rsidR="009E35A4" w:rsidRPr="00D14089">
              <w:rPr>
                <w:rFonts w:ascii="Times New Roman" w:hAnsi="Times New Roman"/>
                <w:b/>
                <w:sz w:val="24"/>
                <w:szCs w:val="24"/>
                <w:lang w:val="ro-RO"/>
              </w:rPr>
              <w:t xml:space="preserve"> aprobarea procesului-verbal privind rezultatele numărării voturilor și/sau raportului </w:t>
            </w:r>
            <w:r w:rsidR="00AB5B76">
              <w:rPr>
                <w:rFonts w:ascii="Times New Roman" w:hAnsi="Times New Roman"/>
                <w:b/>
                <w:sz w:val="24"/>
                <w:szCs w:val="24"/>
                <w:lang w:val="ro-RO"/>
              </w:rPr>
              <w:t>asupra</w:t>
            </w:r>
            <w:r w:rsidR="00AB5B76" w:rsidRPr="00D14089">
              <w:rPr>
                <w:rFonts w:ascii="Times New Roman" w:hAnsi="Times New Roman"/>
                <w:b/>
                <w:sz w:val="24"/>
                <w:szCs w:val="24"/>
                <w:lang w:val="ro-RO"/>
              </w:rPr>
              <w:t xml:space="preserve"> activit</w:t>
            </w:r>
            <w:r w:rsidR="00AB5B76">
              <w:rPr>
                <w:rFonts w:ascii="Times New Roman" w:hAnsi="Times New Roman"/>
                <w:b/>
                <w:sz w:val="24"/>
                <w:szCs w:val="24"/>
                <w:lang w:val="ro-RO"/>
              </w:rPr>
              <w:t>ății</w:t>
            </w:r>
            <w:r w:rsidR="00C56C7C" w:rsidRPr="00D14089">
              <w:rPr>
                <w:rFonts w:ascii="Times New Roman" w:hAnsi="Times New Roman"/>
                <w:b/>
                <w:sz w:val="24"/>
                <w:szCs w:val="24"/>
                <w:lang w:val="ro-RO"/>
              </w:rPr>
              <w:t xml:space="preserve"> acestora</w:t>
            </w:r>
            <w:r w:rsidR="009E35A4" w:rsidRPr="00D14089">
              <w:rPr>
                <w:rFonts w:ascii="Times New Roman" w:hAnsi="Times New Roman"/>
                <w:b/>
                <w:sz w:val="24"/>
                <w:szCs w:val="24"/>
                <w:lang w:val="ro-RO"/>
              </w:rPr>
              <w:t xml:space="preserve"> în perioada electorală</w:t>
            </w:r>
            <w:r w:rsidR="00C56C7C" w:rsidRPr="00D14089">
              <w:rPr>
                <w:rFonts w:ascii="Times New Roman" w:hAnsi="Times New Roman"/>
                <w:b/>
                <w:sz w:val="24"/>
                <w:szCs w:val="24"/>
                <w:lang w:val="ro-RO"/>
              </w:rPr>
              <w:t>;</w:t>
            </w:r>
            <w:r w:rsidR="009E35A4" w:rsidRPr="00D14089">
              <w:rPr>
                <w:rFonts w:ascii="Times New Roman" w:hAnsi="Times New Roman"/>
                <w:b/>
                <w:sz w:val="24"/>
                <w:szCs w:val="24"/>
                <w:lang w:val="ro-RO"/>
              </w:rPr>
              <w:t xml:space="preserve"> </w:t>
            </w:r>
          </w:p>
          <w:p w14:paraId="1BCBA3E4" w14:textId="7072C8C9" w:rsidR="00C56C7C" w:rsidRPr="00D14089" w:rsidRDefault="009155B7" w:rsidP="009E35A4">
            <w:pPr>
              <w:pStyle w:val="Listparagraf"/>
              <w:numPr>
                <w:ilvl w:val="0"/>
                <w:numId w:val="7"/>
              </w:numPr>
              <w:tabs>
                <w:tab w:val="left" w:pos="459"/>
                <w:tab w:val="right" w:pos="1134"/>
              </w:tabs>
              <w:spacing w:after="0" w:line="240" w:lineRule="auto"/>
              <w:ind w:left="0" w:firstLine="176"/>
              <w:jc w:val="both"/>
              <w:rPr>
                <w:rFonts w:ascii="Times New Roman" w:hAnsi="Times New Roman"/>
                <w:b/>
                <w:sz w:val="24"/>
                <w:szCs w:val="24"/>
                <w:lang w:val="ro-RO"/>
              </w:rPr>
            </w:pPr>
            <w:r w:rsidRPr="00D14089">
              <w:rPr>
                <w:rFonts w:ascii="Times New Roman" w:hAnsi="Times New Roman"/>
                <w:b/>
                <w:sz w:val="24"/>
                <w:szCs w:val="24"/>
                <w:lang w:val="ro-RO"/>
              </w:rPr>
              <w:t>contestațiile</w:t>
            </w:r>
            <w:r w:rsidR="00FE0748" w:rsidRPr="00D14089">
              <w:rPr>
                <w:rFonts w:ascii="Times New Roman" w:hAnsi="Times New Roman"/>
                <w:b/>
                <w:sz w:val="24"/>
                <w:szCs w:val="24"/>
                <w:lang w:val="ro-RO"/>
              </w:rPr>
              <w:t xml:space="preserve"> împotriva hotărârilor consiliilor electorale de circumscripție de nivelul întâi pentru aprobarea procesului-verbal privind totalizarea rezultatelor votării și/sau raportului </w:t>
            </w:r>
            <w:r w:rsidR="00AB5B76">
              <w:rPr>
                <w:rFonts w:ascii="Times New Roman" w:hAnsi="Times New Roman"/>
                <w:b/>
                <w:sz w:val="24"/>
                <w:szCs w:val="24"/>
                <w:lang w:val="ro-RO"/>
              </w:rPr>
              <w:t>asupra</w:t>
            </w:r>
            <w:r w:rsidR="00AB5B76" w:rsidRPr="00D14089">
              <w:rPr>
                <w:rFonts w:ascii="Times New Roman" w:hAnsi="Times New Roman"/>
                <w:b/>
                <w:sz w:val="24"/>
                <w:szCs w:val="24"/>
                <w:lang w:val="ro-RO"/>
              </w:rPr>
              <w:t xml:space="preserve"> activit</w:t>
            </w:r>
            <w:r w:rsidR="00AB5B76">
              <w:rPr>
                <w:rFonts w:ascii="Times New Roman" w:hAnsi="Times New Roman"/>
                <w:b/>
                <w:sz w:val="24"/>
                <w:szCs w:val="24"/>
                <w:lang w:val="ro-RO"/>
              </w:rPr>
              <w:t>ății</w:t>
            </w:r>
            <w:r w:rsidR="00FE0748" w:rsidRPr="00D14089">
              <w:rPr>
                <w:rFonts w:ascii="Times New Roman" w:hAnsi="Times New Roman"/>
                <w:b/>
                <w:sz w:val="24"/>
                <w:szCs w:val="24"/>
                <w:lang w:val="ro-RO"/>
              </w:rPr>
              <w:t xml:space="preserve"> acestora în perioada electorală, precum și </w:t>
            </w:r>
            <w:r w:rsidR="00FE0748" w:rsidRPr="00D14089">
              <w:rPr>
                <w:rFonts w:ascii="Times New Roman" w:hAnsi="Times New Roman"/>
                <w:b/>
                <w:sz w:val="24"/>
                <w:szCs w:val="24"/>
                <w:lang w:val="ro-RO"/>
              </w:rPr>
              <w:lastRenderedPageBreak/>
              <w:t>celor cu privire la declararea candidaților aleși, atribuirea și validarea mandatelor aleșilor locali, confirmarea listelor candidaților supleanți în alegerile locale;</w:t>
            </w:r>
          </w:p>
          <w:p w14:paraId="7A1F6C07" w14:textId="74E2F753" w:rsidR="006254BC" w:rsidRPr="00D14089" w:rsidRDefault="009155B7" w:rsidP="006254BC">
            <w:pPr>
              <w:pStyle w:val="Listparagraf"/>
              <w:numPr>
                <w:ilvl w:val="0"/>
                <w:numId w:val="7"/>
              </w:numPr>
              <w:tabs>
                <w:tab w:val="left" w:pos="459"/>
                <w:tab w:val="right" w:pos="1134"/>
              </w:tabs>
              <w:spacing w:after="0" w:line="240" w:lineRule="auto"/>
              <w:ind w:left="0" w:firstLine="176"/>
              <w:jc w:val="both"/>
              <w:rPr>
                <w:rFonts w:ascii="Times New Roman" w:hAnsi="Times New Roman"/>
                <w:b/>
                <w:sz w:val="24"/>
                <w:szCs w:val="24"/>
                <w:lang w:val="ro-RO"/>
              </w:rPr>
            </w:pPr>
            <w:r w:rsidRPr="00D14089">
              <w:rPr>
                <w:rFonts w:ascii="Times New Roman" w:hAnsi="Times New Roman"/>
                <w:b/>
                <w:sz w:val="24"/>
                <w:szCs w:val="24"/>
                <w:lang w:val="ro-RO"/>
              </w:rPr>
              <w:t>contestațiile</w:t>
            </w:r>
            <w:r w:rsidR="006254BC" w:rsidRPr="00D14089">
              <w:rPr>
                <w:rFonts w:ascii="Times New Roman" w:hAnsi="Times New Roman"/>
                <w:b/>
                <w:sz w:val="24"/>
                <w:szCs w:val="24"/>
                <w:lang w:val="ro-RO"/>
              </w:rPr>
              <w:t xml:space="preserve"> privind organizarea </w:t>
            </w:r>
            <w:r w:rsidR="00C56C7C" w:rsidRPr="00D14089">
              <w:rPr>
                <w:rFonts w:ascii="Times New Roman" w:hAnsi="Times New Roman"/>
                <w:b/>
                <w:sz w:val="24"/>
                <w:szCs w:val="24"/>
                <w:lang w:val="ro-RO"/>
              </w:rPr>
              <w:t>și</w:t>
            </w:r>
            <w:r w:rsidR="006254BC" w:rsidRPr="00D14089">
              <w:rPr>
                <w:rFonts w:ascii="Times New Roman" w:hAnsi="Times New Roman"/>
                <w:b/>
                <w:sz w:val="24"/>
                <w:szCs w:val="24"/>
                <w:lang w:val="ro-RO"/>
              </w:rPr>
              <w:t xml:space="preserve"> </w:t>
            </w:r>
            <w:r w:rsidR="00C56C7C" w:rsidRPr="00D14089">
              <w:rPr>
                <w:rFonts w:ascii="Times New Roman" w:hAnsi="Times New Roman"/>
                <w:b/>
                <w:sz w:val="24"/>
                <w:szCs w:val="24"/>
                <w:lang w:val="ro-RO"/>
              </w:rPr>
              <w:t>desfășurarea</w:t>
            </w:r>
            <w:r w:rsidR="006254BC" w:rsidRPr="00D14089">
              <w:rPr>
                <w:rFonts w:ascii="Times New Roman" w:hAnsi="Times New Roman"/>
                <w:b/>
                <w:sz w:val="24"/>
                <w:szCs w:val="24"/>
                <w:lang w:val="ro-RO"/>
              </w:rPr>
              <w:t xml:space="preserve"> alegerilor, ce țin de competența acestora.</w:t>
            </w:r>
          </w:p>
          <w:p w14:paraId="2CB8ED0D" w14:textId="7F17302C" w:rsidR="006254BC" w:rsidRPr="00D14089" w:rsidRDefault="00C56C7C" w:rsidP="006254BC">
            <w:pPr>
              <w:pStyle w:val="Listparagraf"/>
              <w:numPr>
                <w:ilvl w:val="0"/>
                <w:numId w:val="5"/>
              </w:numPr>
              <w:tabs>
                <w:tab w:val="left" w:pos="459"/>
              </w:tabs>
              <w:spacing w:after="0" w:line="240" w:lineRule="auto"/>
              <w:ind w:left="0" w:firstLine="176"/>
              <w:jc w:val="both"/>
              <w:rPr>
                <w:rFonts w:ascii="Times New Roman" w:hAnsi="Times New Roman"/>
                <w:b/>
                <w:i/>
                <w:sz w:val="24"/>
                <w:szCs w:val="24"/>
                <w:lang w:val="ro-RO"/>
              </w:rPr>
            </w:pPr>
            <w:r w:rsidRPr="00D14089">
              <w:rPr>
                <w:rFonts w:ascii="Times New Roman" w:hAnsi="Times New Roman"/>
                <w:b/>
                <w:sz w:val="24"/>
                <w:szCs w:val="24"/>
                <w:lang w:val="ro-RO"/>
              </w:rPr>
              <w:t>Comisiei Electorale</w:t>
            </w:r>
            <w:r w:rsidR="006254BC" w:rsidRPr="00D14089">
              <w:rPr>
                <w:rFonts w:ascii="Times New Roman" w:hAnsi="Times New Roman"/>
                <w:b/>
                <w:sz w:val="24"/>
                <w:szCs w:val="24"/>
                <w:lang w:val="ro-RO"/>
              </w:rPr>
              <w:t xml:space="preserve"> Central</w:t>
            </w:r>
            <w:r w:rsidRPr="00D14089">
              <w:rPr>
                <w:rFonts w:ascii="Times New Roman" w:hAnsi="Times New Roman"/>
                <w:b/>
                <w:sz w:val="24"/>
                <w:szCs w:val="24"/>
                <w:lang w:val="ro-RO"/>
              </w:rPr>
              <w:t>e</w:t>
            </w:r>
            <w:r w:rsidR="006254BC" w:rsidRPr="00D14089">
              <w:rPr>
                <w:rFonts w:ascii="Times New Roman" w:hAnsi="Times New Roman"/>
                <w:b/>
                <w:i/>
                <w:sz w:val="24"/>
                <w:szCs w:val="24"/>
                <w:lang w:val="ro-RO"/>
              </w:rPr>
              <w:t xml:space="preserve"> </w:t>
            </w:r>
            <w:r w:rsidR="009155B7" w:rsidRPr="00D14089">
              <w:rPr>
                <w:rFonts w:ascii="Times New Roman" w:hAnsi="Times New Roman"/>
                <w:b/>
                <w:sz w:val="24"/>
                <w:szCs w:val="24"/>
                <w:lang w:val="ro-RO"/>
              </w:rPr>
              <w:t xml:space="preserve">în cazul </w:t>
            </w:r>
            <w:r w:rsidR="00AB5B76">
              <w:rPr>
                <w:rFonts w:ascii="Times New Roman" w:hAnsi="Times New Roman"/>
                <w:b/>
                <w:sz w:val="24"/>
                <w:szCs w:val="24"/>
                <w:lang w:val="ro-RO"/>
              </w:rPr>
              <w:t>contestațiilor</w:t>
            </w:r>
            <w:r w:rsidR="00AB5B76" w:rsidRPr="00D14089">
              <w:rPr>
                <w:rFonts w:ascii="Times New Roman" w:hAnsi="Times New Roman"/>
                <w:b/>
                <w:sz w:val="24"/>
                <w:szCs w:val="24"/>
                <w:lang w:val="ro-RO"/>
              </w:rPr>
              <w:t xml:space="preserve">  </w:t>
            </w:r>
            <w:r w:rsidR="009155B7" w:rsidRPr="00D14089">
              <w:rPr>
                <w:rFonts w:ascii="Times New Roman" w:hAnsi="Times New Roman"/>
                <w:b/>
                <w:sz w:val="24"/>
                <w:szCs w:val="24"/>
                <w:lang w:val="ro-RO"/>
              </w:rPr>
              <w:t>depuse în condițiile prezentului capitol</w:t>
            </w:r>
            <w:r w:rsidR="001B5F92">
              <w:rPr>
                <w:rFonts w:ascii="Times New Roman" w:hAnsi="Times New Roman"/>
                <w:b/>
                <w:sz w:val="24"/>
                <w:szCs w:val="24"/>
                <w:lang w:val="ro-RO"/>
              </w:rPr>
              <w:t xml:space="preserve">. Comisia electorală Centrală examinează </w:t>
            </w:r>
            <w:r w:rsidR="009155B7" w:rsidRPr="00D14089">
              <w:rPr>
                <w:rFonts w:ascii="Times New Roman" w:hAnsi="Times New Roman"/>
                <w:b/>
                <w:sz w:val="24"/>
                <w:szCs w:val="24"/>
                <w:lang w:val="ro-RO"/>
              </w:rPr>
              <w:t>și</w:t>
            </w:r>
            <w:r w:rsidR="006254BC" w:rsidRPr="00D14089">
              <w:rPr>
                <w:rFonts w:ascii="Times New Roman" w:hAnsi="Times New Roman"/>
                <w:b/>
                <w:sz w:val="24"/>
                <w:szCs w:val="24"/>
                <w:lang w:val="ro-RO"/>
              </w:rPr>
              <w:t>:</w:t>
            </w:r>
          </w:p>
          <w:p w14:paraId="174F0A00" w14:textId="771E2FE6" w:rsidR="006254BC" w:rsidRPr="00625FDE" w:rsidRDefault="009155B7" w:rsidP="006254BC">
            <w:pPr>
              <w:pStyle w:val="Listparagraf"/>
              <w:numPr>
                <w:ilvl w:val="0"/>
                <w:numId w:val="8"/>
              </w:numPr>
              <w:tabs>
                <w:tab w:val="left" w:pos="459"/>
              </w:tabs>
              <w:spacing w:after="0" w:line="240" w:lineRule="auto"/>
              <w:ind w:left="0" w:firstLine="176"/>
              <w:jc w:val="both"/>
              <w:rPr>
                <w:rFonts w:ascii="Times New Roman" w:hAnsi="Times New Roman"/>
                <w:color w:val="00B050"/>
                <w:sz w:val="24"/>
                <w:szCs w:val="24"/>
                <w:lang w:val="ro-RO"/>
              </w:rPr>
            </w:pPr>
            <w:r w:rsidRPr="00D14089">
              <w:rPr>
                <w:rFonts w:ascii="Times New Roman" w:hAnsi="Times New Roman"/>
                <w:b/>
                <w:sz w:val="24"/>
                <w:szCs w:val="24"/>
                <w:lang w:val="ro-RO"/>
              </w:rPr>
              <w:t>cererile</w:t>
            </w:r>
            <w:r w:rsidR="00C56C7C" w:rsidRPr="00D14089">
              <w:rPr>
                <w:rFonts w:ascii="Times New Roman" w:hAnsi="Times New Roman"/>
                <w:b/>
                <w:sz w:val="24"/>
                <w:szCs w:val="24"/>
                <w:lang w:val="ro-RO"/>
              </w:rPr>
              <w:t xml:space="preserve"> </w:t>
            </w:r>
            <w:r w:rsidRPr="00D14089">
              <w:rPr>
                <w:rFonts w:ascii="Times New Roman" w:hAnsi="Times New Roman"/>
                <w:b/>
                <w:sz w:val="24"/>
                <w:szCs w:val="24"/>
                <w:lang w:val="ro-RO"/>
              </w:rPr>
              <w:t>de</w:t>
            </w:r>
            <w:r w:rsidR="00C56C7C" w:rsidRPr="00D14089">
              <w:rPr>
                <w:rFonts w:ascii="Times New Roman" w:hAnsi="Times New Roman"/>
                <w:b/>
                <w:sz w:val="24"/>
                <w:szCs w:val="24"/>
                <w:lang w:val="ro-RO"/>
              </w:rPr>
              <w:t xml:space="preserve"> anulare</w:t>
            </w:r>
            <w:r w:rsidRPr="00D14089">
              <w:rPr>
                <w:rFonts w:ascii="Times New Roman" w:hAnsi="Times New Roman"/>
                <w:b/>
                <w:sz w:val="24"/>
                <w:szCs w:val="24"/>
                <w:lang w:val="ro-RO"/>
              </w:rPr>
              <w:t xml:space="preserve"> în cazul subiecților</w:t>
            </w:r>
            <w:r w:rsidR="00B43524" w:rsidRPr="00D14089">
              <w:rPr>
                <w:rFonts w:ascii="Times New Roman" w:hAnsi="Times New Roman"/>
                <w:b/>
                <w:sz w:val="24"/>
                <w:szCs w:val="24"/>
                <w:lang w:val="ro-RO"/>
              </w:rPr>
              <w:t xml:space="preserve"> electorali</w:t>
            </w:r>
            <w:r w:rsidRPr="00D14089">
              <w:rPr>
                <w:rFonts w:ascii="Times New Roman" w:hAnsi="Times New Roman"/>
                <w:b/>
                <w:sz w:val="24"/>
                <w:szCs w:val="24"/>
                <w:lang w:val="ro-RO"/>
              </w:rPr>
              <w:t xml:space="preserve"> înregistrați, acreditați</w:t>
            </w:r>
            <w:r w:rsidR="00C56C7C" w:rsidRPr="00D14089">
              <w:rPr>
                <w:rFonts w:ascii="Times New Roman" w:hAnsi="Times New Roman"/>
                <w:b/>
                <w:sz w:val="24"/>
                <w:szCs w:val="24"/>
                <w:lang w:val="ro-RO"/>
              </w:rPr>
              <w:t xml:space="preserve"> sau confirm</w:t>
            </w:r>
            <w:r w:rsidRPr="00D14089">
              <w:rPr>
                <w:rFonts w:ascii="Times New Roman" w:hAnsi="Times New Roman"/>
                <w:b/>
                <w:sz w:val="24"/>
                <w:szCs w:val="24"/>
                <w:lang w:val="ro-RO"/>
              </w:rPr>
              <w:t xml:space="preserve">ați de către </w:t>
            </w:r>
            <w:r w:rsidR="00184E3B" w:rsidRPr="00D14089">
              <w:rPr>
                <w:rFonts w:ascii="Times New Roman" w:hAnsi="Times New Roman"/>
                <w:b/>
                <w:sz w:val="24"/>
                <w:szCs w:val="24"/>
                <w:lang w:val="ro-RO"/>
              </w:rPr>
              <w:t>Comisi</w:t>
            </w:r>
            <w:r w:rsidR="00184E3B" w:rsidRPr="00625FDE">
              <w:rPr>
                <w:rFonts w:ascii="Times New Roman" w:hAnsi="Times New Roman"/>
                <w:b/>
                <w:sz w:val="24"/>
                <w:szCs w:val="24"/>
                <w:lang w:val="ro-RO"/>
              </w:rPr>
              <w:t>a Electorală Centrală</w:t>
            </w:r>
            <w:r w:rsidRPr="00D14089">
              <w:rPr>
                <w:rFonts w:ascii="Times New Roman" w:hAnsi="Times New Roman"/>
                <w:b/>
                <w:sz w:val="24"/>
                <w:szCs w:val="24"/>
                <w:lang w:val="ro-RO"/>
              </w:rPr>
              <w:t>;</w:t>
            </w:r>
          </w:p>
          <w:p w14:paraId="0F0FD013" w14:textId="5BAD0763" w:rsidR="006254BC" w:rsidRPr="00D14089" w:rsidRDefault="009155B7" w:rsidP="006254BC">
            <w:pPr>
              <w:pStyle w:val="Listparagraf"/>
              <w:numPr>
                <w:ilvl w:val="0"/>
                <w:numId w:val="8"/>
              </w:numPr>
              <w:tabs>
                <w:tab w:val="left" w:pos="459"/>
              </w:tabs>
              <w:spacing w:after="0" w:line="240" w:lineRule="auto"/>
              <w:ind w:left="0" w:firstLine="176"/>
              <w:jc w:val="both"/>
              <w:rPr>
                <w:rFonts w:ascii="Times New Roman" w:hAnsi="Times New Roman"/>
                <w:b/>
                <w:sz w:val="24"/>
                <w:szCs w:val="24"/>
                <w:lang w:val="ro-RO"/>
              </w:rPr>
            </w:pPr>
            <w:r w:rsidRPr="00D14089">
              <w:rPr>
                <w:rFonts w:ascii="Times New Roman" w:hAnsi="Times New Roman"/>
                <w:b/>
                <w:sz w:val="24"/>
                <w:szCs w:val="24"/>
                <w:lang w:val="ro-RO"/>
              </w:rPr>
              <w:t>cererile</w:t>
            </w:r>
            <w:r w:rsidR="006254BC" w:rsidRPr="00D14089">
              <w:rPr>
                <w:rFonts w:ascii="Times New Roman" w:hAnsi="Times New Roman"/>
                <w:b/>
                <w:sz w:val="24"/>
                <w:szCs w:val="24"/>
                <w:lang w:val="ro-RO"/>
              </w:rPr>
              <w:t xml:space="preserve"> privind renumărarea voturilor în cazul dezacordului cu rezultatele preliminare ale votării la alegerile și referendumurile locale;</w:t>
            </w:r>
          </w:p>
          <w:p w14:paraId="66269742" w14:textId="26F2026D" w:rsidR="00773BB0" w:rsidRPr="00D14089" w:rsidRDefault="009155B7" w:rsidP="006254BC">
            <w:pPr>
              <w:pStyle w:val="Listparagraf"/>
              <w:numPr>
                <w:ilvl w:val="0"/>
                <w:numId w:val="8"/>
              </w:numPr>
              <w:tabs>
                <w:tab w:val="left" w:pos="459"/>
              </w:tabs>
              <w:spacing w:after="0" w:line="240" w:lineRule="auto"/>
              <w:ind w:left="0" w:firstLine="176"/>
              <w:jc w:val="both"/>
              <w:rPr>
                <w:rFonts w:ascii="Times New Roman" w:hAnsi="Times New Roman"/>
                <w:b/>
                <w:sz w:val="24"/>
                <w:szCs w:val="24"/>
                <w:lang w:val="ro-RO"/>
              </w:rPr>
            </w:pPr>
            <w:r w:rsidRPr="00D14089">
              <w:rPr>
                <w:rFonts w:ascii="Times New Roman" w:hAnsi="Times New Roman"/>
                <w:b/>
                <w:sz w:val="24"/>
                <w:szCs w:val="24"/>
                <w:lang w:val="ro-RO"/>
              </w:rPr>
              <w:t>contestațiile</w:t>
            </w:r>
            <w:r w:rsidR="00773BB0" w:rsidRPr="00D14089">
              <w:rPr>
                <w:rFonts w:ascii="Times New Roman" w:hAnsi="Times New Roman"/>
                <w:b/>
                <w:sz w:val="24"/>
                <w:szCs w:val="24"/>
                <w:lang w:val="ro-RO"/>
              </w:rPr>
              <w:t xml:space="preserve"> împotriva hotărârilor organelor electorale cu privire la totalizarea rezultatelor votării și/sau </w:t>
            </w:r>
            <w:r w:rsidR="008D09FC">
              <w:rPr>
                <w:rFonts w:ascii="Times New Roman" w:hAnsi="Times New Roman"/>
                <w:b/>
                <w:sz w:val="24"/>
                <w:szCs w:val="24"/>
                <w:lang w:val="ro-RO"/>
              </w:rPr>
              <w:t xml:space="preserve">pentru aprobarea </w:t>
            </w:r>
            <w:r w:rsidR="00773BB0" w:rsidRPr="00D14089">
              <w:rPr>
                <w:rFonts w:ascii="Times New Roman" w:hAnsi="Times New Roman"/>
                <w:b/>
                <w:sz w:val="24"/>
                <w:szCs w:val="24"/>
                <w:lang w:val="ro-RO"/>
              </w:rPr>
              <w:t>raportu</w:t>
            </w:r>
            <w:r w:rsidR="00B46D2F" w:rsidRPr="00D14089">
              <w:rPr>
                <w:rFonts w:ascii="Times New Roman" w:hAnsi="Times New Roman"/>
                <w:b/>
                <w:sz w:val="24"/>
                <w:szCs w:val="24"/>
                <w:lang w:val="ro-RO"/>
              </w:rPr>
              <w:t>lui</w:t>
            </w:r>
            <w:r w:rsidR="00773BB0" w:rsidRPr="00D14089">
              <w:rPr>
                <w:rFonts w:ascii="Times New Roman" w:hAnsi="Times New Roman"/>
                <w:b/>
                <w:sz w:val="24"/>
                <w:szCs w:val="24"/>
                <w:lang w:val="ro-RO"/>
              </w:rPr>
              <w:t xml:space="preserve"> </w:t>
            </w:r>
            <w:r w:rsidR="008D09FC">
              <w:rPr>
                <w:rFonts w:ascii="Times New Roman" w:hAnsi="Times New Roman"/>
                <w:b/>
                <w:sz w:val="24"/>
                <w:szCs w:val="24"/>
                <w:lang w:val="ro-RO"/>
              </w:rPr>
              <w:t>asupra</w:t>
            </w:r>
            <w:r w:rsidR="008D09FC" w:rsidRPr="00D14089">
              <w:rPr>
                <w:rFonts w:ascii="Times New Roman" w:hAnsi="Times New Roman"/>
                <w:b/>
                <w:sz w:val="24"/>
                <w:szCs w:val="24"/>
                <w:lang w:val="ro-RO"/>
              </w:rPr>
              <w:t xml:space="preserve"> activit</w:t>
            </w:r>
            <w:r w:rsidR="008D09FC">
              <w:rPr>
                <w:rFonts w:ascii="Times New Roman" w:hAnsi="Times New Roman"/>
                <w:b/>
                <w:sz w:val="24"/>
                <w:szCs w:val="24"/>
                <w:lang w:val="ro-RO"/>
              </w:rPr>
              <w:t>ății</w:t>
            </w:r>
            <w:r w:rsidR="008D09FC" w:rsidRPr="00D14089">
              <w:rPr>
                <w:rFonts w:ascii="Times New Roman" w:hAnsi="Times New Roman"/>
                <w:b/>
                <w:sz w:val="24"/>
                <w:szCs w:val="24"/>
                <w:lang w:val="ro-RO"/>
              </w:rPr>
              <w:t xml:space="preserve"> </w:t>
            </w:r>
            <w:r w:rsidR="00AA515F">
              <w:rPr>
                <w:rFonts w:ascii="Times New Roman" w:hAnsi="Times New Roman"/>
                <w:b/>
                <w:sz w:val="24"/>
                <w:szCs w:val="24"/>
                <w:lang w:val="ro-RO"/>
              </w:rPr>
              <w:t xml:space="preserve">acestora </w:t>
            </w:r>
            <w:r w:rsidR="00773BB0" w:rsidRPr="00D14089">
              <w:rPr>
                <w:rFonts w:ascii="Times New Roman" w:hAnsi="Times New Roman"/>
                <w:b/>
                <w:sz w:val="24"/>
                <w:szCs w:val="24"/>
                <w:lang w:val="ro-RO"/>
              </w:rPr>
              <w:t>în perioada electorală;</w:t>
            </w:r>
          </w:p>
          <w:p w14:paraId="411B962B" w14:textId="4FF0D3A9" w:rsidR="00B05FC4" w:rsidRPr="00D14089" w:rsidRDefault="00B05FC4" w:rsidP="006254BC">
            <w:pPr>
              <w:pStyle w:val="Listparagraf"/>
              <w:numPr>
                <w:ilvl w:val="0"/>
                <w:numId w:val="8"/>
              </w:numPr>
              <w:tabs>
                <w:tab w:val="left" w:pos="459"/>
              </w:tabs>
              <w:spacing w:after="0" w:line="240" w:lineRule="auto"/>
              <w:ind w:left="0" w:firstLine="176"/>
              <w:jc w:val="both"/>
              <w:rPr>
                <w:rFonts w:ascii="Times New Roman" w:hAnsi="Times New Roman"/>
                <w:b/>
                <w:sz w:val="24"/>
                <w:szCs w:val="24"/>
                <w:lang w:val="ro-RO"/>
              </w:rPr>
            </w:pPr>
            <w:r w:rsidRPr="00D14089">
              <w:rPr>
                <w:rFonts w:ascii="Times New Roman" w:hAnsi="Times New Roman"/>
                <w:b/>
                <w:sz w:val="24"/>
                <w:szCs w:val="24"/>
                <w:lang w:val="ro-RO"/>
              </w:rPr>
              <w:t xml:space="preserve">contestațiile </w:t>
            </w:r>
            <w:r w:rsidR="00E25E5D" w:rsidRPr="00D14089">
              <w:rPr>
                <w:rFonts w:ascii="Times New Roman" w:hAnsi="Times New Roman"/>
                <w:b/>
                <w:sz w:val="24"/>
                <w:szCs w:val="24"/>
                <w:lang w:val="ro-RO"/>
              </w:rPr>
              <w:t>împotriva hotărârilor cu privire la declararea candidaților aleși, atribuirea și validarea mandatelor aleșilor locali, confirmarea listelor candidaților supleanți în alegerile locale;</w:t>
            </w:r>
          </w:p>
          <w:p w14:paraId="6CAE1C9A" w14:textId="6F8A7AB9" w:rsidR="006254BC" w:rsidRPr="00D14089" w:rsidRDefault="009155B7" w:rsidP="006254BC">
            <w:pPr>
              <w:pStyle w:val="Listparagraf"/>
              <w:numPr>
                <w:ilvl w:val="0"/>
                <w:numId w:val="8"/>
              </w:numPr>
              <w:tabs>
                <w:tab w:val="left" w:pos="459"/>
              </w:tabs>
              <w:spacing w:after="0" w:line="240" w:lineRule="auto"/>
              <w:ind w:left="0" w:firstLine="176"/>
              <w:jc w:val="both"/>
              <w:rPr>
                <w:rFonts w:ascii="Times New Roman" w:hAnsi="Times New Roman"/>
                <w:b/>
                <w:sz w:val="24"/>
                <w:szCs w:val="24"/>
                <w:lang w:val="ro-RO"/>
              </w:rPr>
            </w:pPr>
            <w:r w:rsidRPr="00D14089">
              <w:rPr>
                <w:rFonts w:ascii="Times New Roman" w:hAnsi="Times New Roman"/>
                <w:b/>
                <w:sz w:val="24"/>
                <w:szCs w:val="24"/>
                <w:lang w:val="ro-RO"/>
              </w:rPr>
              <w:t>cererile</w:t>
            </w:r>
            <w:r w:rsidR="00FE0748" w:rsidRPr="00D14089">
              <w:rPr>
                <w:rFonts w:ascii="Times New Roman" w:hAnsi="Times New Roman"/>
                <w:b/>
                <w:sz w:val="24"/>
                <w:szCs w:val="24"/>
                <w:lang w:val="ro-RO"/>
              </w:rPr>
              <w:t xml:space="preserve"> și </w:t>
            </w:r>
            <w:r w:rsidR="00AA515F" w:rsidRPr="00D14089">
              <w:rPr>
                <w:rFonts w:ascii="Times New Roman" w:hAnsi="Times New Roman"/>
                <w:b/>
                <w:sz w:val="24"/>
                <w:szCs w:val="24"/>
                <w:lang w:val="ro-RO"/>
              </w:rPr>
              <w:t>contestațiil</w:t>
            </w:r>
            <w:r w:rsidR="00AA515F">
              <w:rPr>
                <w:rFonts w:ascii="Times New Roman" w:hAnsi="Times New Roman"/>
                <w:b/>
                <w:sz w:val="24"/>
                <w:szCs w:val="24"/>
                <w:lang w:val="ro-RO"/>
              </w:rPr>
              <w:t>e</w:t>
            </w:r>
            <w:r w:rsidR="00AA515F" w:rsidRPr="00D14089">
              <w:rPr>
                <w:rFonts w:ascii="Times New Roman" w:hAnsi="Times New Roman"/>
                <w:b/>
                <w:sz w:val="24"/>
                <w:szCs w:val="24"/>
                <w:lang w:val="ro-RO"/>
              </w:rPr>
              <w:t xml:space="preserve"> </w:t>
            </w:r>
            <w:r w:rsidR="006254BC" w:rsidRPr="00D14089">
              <w:rPr>
                <w:rFonts w:ascii="Times New Roman" w:hAnsi="Times New Roman"/>
                <w:b/>
                <w:sz w:val="24"/>
                <w:szCs w:val="24"/>
                <w:lang w:val="ro-RO"/>
              </w:rPr>
              <w:t xml:space="preserve">privind organizarea </w:t>
            </w:r>
            <w:r w:rsidR="00FE0748" w:rsidRPr="00D14089">
              <w:rPr>
                <w:rFonts w:ascii="Times New Roman" w:hAnsi="Times New Roman"/>
                <w:b/>
                <w:sz w:val="24"/>
                <w:szCs w:val="24"/>
                <w:lang w:val="ro-RO"/>
              </w:rPr>
              <w:t>și</w:t>
            </w:r>
            <w:r w:rsidR="006254BC" w:rsidRPr="00D14089">
              <w:rPr>
                <w:rFonts w:ascii="Times New Roman" w:hAnsi="Times New Roman"/>
                <w:b/>
                <w:sz w:val="24"/>
                <w:szCs w:val="24"/>
                <w:lang w:val="ro-RO"/>
              </w:rPr>
              <w:t xml:space="preserve"> </w:t>
            </w:r>
            <w:r w:rsidR="00FE0748" w:rsidRPr="00D14089">
              <w:rPr>
                <w:rFonts w:ascii="Times New Roman" w:hAnsi="Times New Roman"/>
                <w:b/>
                <w:sz w:val="24"/>
                <w:szCs w:val="24"/>
                <w:lang w:val="ro-RO"/>
              </w:rPr>
              <w:t>desfășurarea</w:t>
            </w:r>
            <w:r w:rsidR="006254BC" w:rsidRPr="00D14089">
              <w:rPr>
                <w:rFonts w:ascii="Times New Roman" w:hAnsi="Times New Roman"/>
                <w:b/>
                <w:sz w:val="24"/>
                <w:szCs w:val="24"/>
                <w:lang w:val="ro-RO"/>
              </w:rPr>
              <w:t xml:space="preserve"> alegerilor, ce țin de competența acesteia.</w:t>
            </w:r>
          </w:p>
          <w:p w14:paraId="28B66A36" w14:textId="23FF214A" w:rsidR="00B46D2F" w:rsidRPr="00D14089" w:rsidRDefault="006254BC" w:rsidP="00CB1638">
            <w:pPr>
              <w:pStyle w:val="Listparagraf"/>
              <w:numPr>
                <w:ilvl w:val="0"/>
                <w:numId w:val="5"/>
              </w:numPr>
              <w:tabs>
                <w:tab w:val="left" w:pos="459"/>
              </w:tabs>
              <w:spacing w:after="120" w:line="240" w:lineRule="auto"/>
              <w:ind w:left="0" w:firstLine="176"/>
              <w:jc w:val="both"/>
              <w:rPr>
                <w:rFonts w:ascii="Times New Roman" w:hAnsi="Times New Roman"/>
                <w:b/>
                <w:i/>
                <w:sz w:val="24"/>
                <w:szCs w:val="24"/>
                <w:lang w:val="ro-RO"/>
              </w:rPr>
            </w:pPr>
            <w:r w:rsidRPr="00D14089">
              <w:rPr>
                <w:rFonts w:ascii="Times New Roman" w:hAnsi="Times New Roman"/>
                <w:b/>
                <w:sz w:val="24"/>
                <w:szCs w:val="24"/>
                <w:lang w:val="ro-RO"/>
              </w:rPr>
              <w:t>Consiliul</w:t>
            </w:r>
            <w:r w:rsidR="00FE0748" w:rsidRPr="00D14089">
              <w:rPr>
                <w:rFonts w:ascii="Times New Roman" w:hAnsi="Times New Roman"/>
                <w:b/>
                <w:sz w:val="24"/>
                <w:szCs w:val="24"/>
                <w:lang w:val="ro-RO"/>
              </w:rPr>
              <w:t>ui</w:t>
            </w:r>
            <w:r w:rsidRPr="00D14089">
              <w:rPr>
                <w:rFonts w:ascii="Times New Roman" w:hAnsi="Times New Roman"/>
                <w:b/>
                <w:sz w:val="24"/>
                <w:szCs w:val="24"/>
                <w:lang w:val="ro-RO"/>
              </w:rPr>
              <w:t xml:space="preserve"> Audiovizualului</w:t>
            </w:r>
            <w:r w:rsidRPr="00D14089">
              <w:rPr>
                <w:rFonts w:ascii="Times New Roman" w:hAnsi="Times New Roman"/>
                <w:b/>
                <w:i/>
                <w:sz w:val="24"/>
                <w:szCs w:val="24"/>
                <w:lang w:val="ro-RO"/>
              </w:rPr>
              <w:t xml:space="preserve"> </w:t>
            </w:r>
            <w:r w:rsidR="00FE0748" w:rsidRPr="00D14089">
              <w:rPr>
                <w:rFonts w:ascii="Times New Roman" w:hAnsi="Times New Roman"/>
                <w:b/>
                <w:sz w:val="24"/>
                <w:szCs w:val="24"/>
                <w:lang w:val="ro-RO"/>
              </w:rPr>
              <w:t>în cazul</w:t>
            </w:r>
            <w:r w:rsidR="00877560" w:rsidRPr="00D14089">
              <w:rPr>
                <w:rFonts w:ascii="Times New Roman" w:hAnsi="Times New Roman"/>
                <w:b/>
                <w:sz w:val="24"/>
                <w:szCs w:val="24"/>
                <w:lang w:val="ro-RO"/>
              </w:rPr>
              <w:t xml:space="preserve"> </w:t>
            </w:r>
            <w:r w:rsidR="00AA515F">
              <w:rPr>
                <w:rFonts w:ascii="Times New Roman" w:hAnsi="Times New Roman"/>
                <w:b/>
                <w:sz w:val="24"/>
                <w:szCs w:val="24"/>
                <w:lang w:val="ro-RO"/>
              </w:rPr>
              <w:t xml:space="preserve">contestațiilor </w:t>
            </w:r>
            <w:r w:rsidR="00877560" w:rsidRPr="00D14089">
              <w:rPr>
                <w:rFonts w:ascii="Times New Roman" w:hAnsi="Times New Roman"/>
                <w:b/>
                <w:sz w:val="24"/>
                <w:szCs w:val="24"/>
                <w:lang w:val="ro-RO"/>
              </w:rPr>
              <w:t xml:space="preserve">depuse în condițiile prezentului capitol, precum și </w:t>
            </w:r>
            <w:r w:rsidR="007E0593">
              <w:rPr>
                <w:rFonts w:ascii="Times New Roman" w:hAnsi="Times New Roman"/>
                <w:b/>
                <w:sz w:val="24"/>
                <w:szCs w:val="24"/>
                <w:lang w:val="ro-RO"/>
              </w:rPr>
              <w:t xml:space="preserve">al </w:t>
            </w:r>
            <w:r w:rsidR="007E0593" w:rsidRPr="00D14089">
              <w:rPr>
                <w:rFonts w:ascii="Times New Roman" w:hAnsi="Times New Roman"/>
                <w:b/>
                <w:bCs/>
                <w:iCs/>
                <w:sz w:val="24"/>
                <w:szCs w:val="24"/>
                <w:lang w:val="ro-RO"/>
              </w:rPr>
              <w:t>cereril</w:t>
            </w:r>
            <w:r w:rsidR="007E0593">
              <w:rPr>
                <w:rFonts w:ascii="Times New Roman" w:hAnsi="Times New Roman"/>
                <w:b/>
                <w:bCs/>
                <w:iCs/>
                <w:sz w:val="24"/>
                <w:szCs w:val="24"/>
                <w:lang w:val="ro-RO"/>
              </w:rPr>
              <w:t>or</w:t>
            </w:r>
            <w:r w:rsidR="007E0593" w:rsidRPr="00D14089">
              <w:rPr>
                <w:rFonts w:ascii="Times New Roman" w:hAnsi="Times New Roman"/>
                <w:b/>
                <w:bCs/>
                <w:iCs/>
                <w:sz w:val="24"/>
                <w:szCs w:val="24"/>
                <w:lang w:val="ro-RO"/>
              </w:rPr>
              <w:t xml:space="preserve"> </w:t>
            </w:r>
            <w:r w:rsidR="007E0593">
              <w:rPr>
                <w:rFonts w:ascii="Times New Roman" w:hAnsi="Times New Roman"/>
                <w:b/>
                <w:bCs/>
                <w:iCs/>
                <w:sz w:val="24"/>
                <w:szCs w:val="24"/>
                <w:lang w:val="ro-RO"/>
              </w:rPr>
              <w:t>prevăzute de</w:t>
            </w:r>
            <w:r w:rsidR="00B46D2F" w:rsidRPr="00D14089">
              <w:rPr>
                <w:rFonts w:ascii="Times New Roman" w:hAnsi="Times New Roman"/>
                <w:b/>
                <w:bCs/>
                <w:iCs/>
                <w:sz w:val="24"/>
                <w:szCs w:val="24"/>
                <w:lang w:val="ro-RO"/>
              </w:rPr>
              <w:t xml:space="preserve"> Codul serviciilor media </w:t>
            </w:r>
            <w:r w:rsidR="0073102C" w:rsidRPr="00D14089">
              <w:rPr>
                <w:rFonts w:ascii="Times New Roman" w:hAnsi="Times New Roman"/>
                <w:b/>
                <w:bCs/>
                <w:iCs/>
                <w:sz w:val="24"/>
                <w:szCs w:val="24"/>
                <w:lang w:val="ro-RO"/>
              </w:rPr>
              <w:t>audiovizuale al Republicii Moldova.</w:t>
            </w:r>
            <w:r w:rsidR="00B46D2F" w:rsidRPr="00D14089">
              <w:rPr>
                <w:rFonts w:ascii="Times New Roman" w:hAnsi="Times New Roman"/>
                <w:b/>
                <w:bCs/>
                <w:iCs/>
                <w:sz w:val="24"/>
                <w:szCs w:val="24"/>
                <w:lang w:val="ro-RO"/>
              </w:rPr>
              <w:t xml:space="preserve"> </w:t>
            </w:r>
          </w:p>
          <w:p w14:paraId="73A621F7" w14:textId="7306472A" w:rsidR="00B37D88" w:rsidRPr="00437388" w:rsidRDefault="00437388" w:rsidP="00437388">
            <w:pPr>
              <w:tabs>
                <w:tab w:val="left" w:pos="459"/>
                <w:tab w:val="left" w:pos="524"/>
              </w:tabs>
              <w:ind w:firstLine="252"/>
              <w:jc w:val="both"/>
              <w:rPr>
                <w:rFonts w:ascii="Times New Roman" w:hAnsi="Times New Roman"/>
                <w:b/>
                <w:i/>
                <w:sz w:val="24"/>
                <w:szCs w:val="24"/>
              </w:rPr>
            </w:pPr>
            <w:r w:rsidRPr="00437388">
              <w:rPr>
                <w:rFonts w:ascii="Times New Roman" w:eastAsia="Times New Roman" w:hAnsi="Times New Roman"/>
                <w:b/>
                <w:sz w:val="24"/>
                <w:szCs w:val="24"/>
              </w:rPr>
              <w:lastRenderedPageBreak/>
              <w:t>(3)</w:t>
            </w:r>
            <w:r w:rsidR="0027690F" w:rsidRPr="00437388">
              <w:rPr>
                <w:rFonts w:ascii="Times New Roman" w:eastAsia="Times New Roman" w:hAnsi="Times New Roman"/>
                <w:b/>
                <w:sz w:val="24"/>
                <w:szCs w:val="24"/>
              </w:rPr>
              <w:t xml:space="preserve"> </w:t>
            </w:r>
            <w:r w:rsidR="00B37D88" w:rsidRPr="00437388">
              <w:rPr>
                <w:rFonts w:ascii="Times New Roman" w:eastAsia="Times New Roman" w:hAnsi="Times New Roman"/>
                <w:b/>
                <w:sz w:val="24"/>
                <w:szCs w:val="24"/>
              </w:rPr>
              <w:t>În cazul în care examinarea nu ține de competența organului respectiv, contestația, precum și materialele anexate la ea urmează a fi transmise spre examinare conform competenței, în mod urgent, în cel mult 2 zile calendaristice de la data recepționării.</w:t>
            </w:r>
          </w:p>
          <w:p w14:paraId="36FECEE5" w14:textId="73DE3887" w:rsidR="0027690F" w:rsidRPr="00437388" w:rsidRDefault="0027690F" w:rsidP="00437388">
            <w:pPr>
              <w:pStyle w:val="Listparagraf"/>
              <w:numPr>
                <w:ilvl w:val="0"/>
                <w:numId w:val="24"/>
              </w:numPr>
              <w:tabs>
                <w:tab w:val="left" w:pos="459"/>
                <w:tab w:val="left" w:pos="524"/>
              </w:tabs>
              <w:spacing w:after="0" w:line="240" w:lineRule="auto"/>
              <w:ind w:left="0" w:firstLine="241"/>
              <w:jc w:val="both"/>
              <w:rPr>
                <w:rFonts w:ascii="Times New Roman" w:hAnsi="Times New Roman"/>
                <w:b/>
                <w:bCs/>
                <w:i/>
                <w:sz w:val="24"/>
                <w:szCs w:val="24"/>
                <w:lang w:val="ro-RO"/>
              </w:rPr>
            </w:pPr>
            <w:r w:rsidRPr="00D14089">
              <w:rPr>
                <w:rFonts w:ascii="Times New Roman" w:eastAsia="Times New Roman" w:hAnsi="Times New Roman"/>
                <w:b/>
                <w:bCs/>
                <w:iCs/>
                <w:sz w:val="24"/>
                <w:szCs w:val="24"/>
                <w:lang w:val="ro-RO"/>
              </w:rPr>
              <w:t xml:space="preserve"> După dizolvarea birourilor electorale, după caz, consiliilor electorale de circumscripție, </w:t>
            </w:r>
            <w:r w:rsidR="005F421E" w:rsidRPr="00D14089">
              <w:rPr>
                <w:rFonts w:ascii="Times New Roman" w:eastAsia="Times New Roman" w:hAnsi="Times New Roman"/>
                <w:b/>
                <w:bCs/>
                <w:iCs/>
                <w:sz w:val="24"/>
                <w:szCs w:val="24"/>
                <w:lang w:val="ro-RO"/>
              </w:rPr>
              <w:t>acestea sunt substituite de Comisia Electorală Centrală în cadrul procedurilor de examinare a contestațiilor și litigiilor electorale.</w:t>
            </w:r>
          </w:p>
          <w:p w14:paraId="4C3FAF3F" w14:textId="77777777" w:rsidR="00437388" w:rsidRPr="00D14089" w:rsidRDefault="00437388" w:rsidP="00437388">
            <w:pPr>
              <w:pStyle w:val="Listparagraf"/>
              <w:tabs>
                <w:tab w:val="left" w:pos="459"/>
                <w:tab w:val="left" w:pos="524"/>
              </w:tabs>
              <w:spacing w:after="0" w:line="240" w:lineRule="auto"/>
              <w:ind w:left="241"/>
              <w:jc w:val="both"/>
              <w:rPr>
                <w:rFonts w:ascii="Times New Roman" w:hAnsi="Times New Roman"/>
                <w:b/>
                <w:bCs/>
                <w:i/>
                <w:sz w:val="24"/>
                <w:szCs w:val="24"/>
                <w:lang w:val="ro-RO"/>
              </w:rPr>
            </w:pPr>
          </w:p>
          <w:p w14:paraId="44EE151E" w14:textId="77777777" w:rsidR="006254BC" w:rsidRPr="00D14089" w:rsidRDefault="006254BC" w:rsidP="00DB0291">
            <w:pPr>
              <w:tabs>
                <w:tab w:val="left" w:pos="851"/>
                <w:tab w:val="left" w:pos="993"/>
              </w:tabs>
              <w:ind w:right="9" w:firstLine="176"/>
              <w:jc w:val="both"/>
              <w:rPr>
                <w:rFonts w:ascii="Times New Roman" w:hAnsi="Times New Roman" w:cs="Times New Roman"/>
                <w:sz w:val="24"/>
                <w:szCs w:val="24"/>
              </w:rPr>
            </w:pPr>
            <w:r w:rsidRPr="00D14089">
              <w:rPr>
                <w:rFonts w:ascii="Times New Roman" w:eastAsia="Times New Roman" w:hAnsi="Times New Roman" w:cs="Times New Roman"/>
                <w:b/>
                <w:bCs/>
                <w:sz w:val="24"/>
                <w:szCs w:val="24"/>
              </w:rPr>
              <w:t>Articolul 72</w:t>
            </w:r>
            <w:r w:rsidRPr="00D14089">
              <w:rPr>
                <w:rFonts w:ascii="Times New Roman" w:eastAsia="Times New Roman" w:hAnsi="Times New Roman" w:cs="Times New Roman"/>
                <w:b/>
                <w:bCs/>
                <w:sz w:val="24"/>
                <w:szCs w:val="24"/>
                <w:vertAlign w:val="superscript"/>
              </w:rPr>
              <w:t>3</w:t>
            </w:r>
            <w:r w:rsidRPr="00D14089">
              <w:rPr>
                <w:rFonts w:ascii="Times New Roman" w:eastAsia="Times New Roman" w:hAnsi="Times New Roman" w:cs="Times New Roman"/>
                <w:b/>
                <w:bCs/>
                <w:sz w:val="24"/>
                <w:szCs w:val="24"/>
              </w:rPr>
              <w:t>. </w:t>
            </w:r>
            <w:r w:rsidRPr="00CA2C06">
              <w:rPr>
                <w:rFonts w:ascii="Times New Roman" w:eastAsia="Times New Roman" w:hAnsi="Times New Roman" w:cs="Times New Roman"/>
                <w:b/>
                <w:bCs/>
                <w:sz w:val="24"/>
                <w:szCs w:val="24"/>
              </w:rPr>
              <w:t>Competența jurisdicțională la examinarea contestațiilor</w:t>
            </w:r>
          </w:p>
          <w:p w14:paraId="7CACEFB2" w14:textId="799805A5" w:rsidR="006254BC" w:rsidRPr="00D14089" w:rsidRDefault="006254BC" w:rsidP="00BD377C">
            <w:pPr>
              <w:pStyle w:val="Listparagraf"/>
              <w:numPr>
                <w:ilvl w:val="0"/>
                <w:numId w:val="30"/>
              </w:numPr>
              <w:tabs>
                <w:tab w:val="right" w:pos="459"/>
                <w:tab w:val="left" w:pos="666"/>
              </w:tabs>
              <w:spacing w:after="0" w:line="240" w:lineRule="auto"/>
              <w:ind w:left="-43" w:firstLine="284"/>
              <w:jc w:val="both"/>
              <w:rPr>
                <w:rFonts w:ascii="Times New Roman" w:hAnsi="Times New Roman"/>
                <w:b/>
                <w:bCs/>
                <w:sz w:val="24"/>
                <w:szCs w:val="24"/>
                <w:lang w:val="ro-RO"/>
              </w:rPr>
            </w:pPr>
            <w:r w:rsidRPr="00D14089">
              <w:rPr>
                <w:rFonts w:ascii="Times New Roman" w:hAnsi="Times New Roman"/>
                <w:b/>
                <w:bCs/>
                <w:sz w:val="24"/>
                <w:szCs w:val="24"/>
                <w:lang w:val="ro-RO"/>
              </w:rPr>
              <w:t>În ordinea procedurii contenciosului administrativ, instanțele de judecată examinează acțiunile în domeniul electoral după cum urmează:</w:t>
            </w:r>
          </w:p>
          <w:p w14:paraId="3A2CBDEC" w14:textId="0D19D456" w:rsidR="006254BC" w:rsidRPr="00D14089" w:rsidRDefault="00DF6E76" w:rsidP="00DF6E76">
            <w:pPr>
              <w:pStyle w:val="Listparagraf"/>
              <w:numPr>
                <w:ilvl w:val="0"/>
                <w:numId w:val="11"/>
              </w:numPr>
              <w:tabs>
                <w:tab w:val="right" w:pos="459"/>
              </w:tabs>
              <w:spacing w:after="0" w:line="240" w:lineRule="auto"/>
              <w:ind w:left="0" w:firstLine="241"/>
              <w:jc w:val="both"/>
              <w:rPr>
                <w:rFonts w:ascii="Times New Roman" w:hAnsi="Times New Roman"/>
                <w:b/>
                <w:bCs/>
                <w:sz w:val="24"/>
                <w:szCs w:val="24"/>
                <w:lang w:val="ro-RO"/>
              </w:rPr>
            </w:pPr>
            <w:r w:rsidRPr="00D14089">
              <w:rPr>
                <w:rFonts w:ascii="Times New Roman" w:hAnsi="Times New Roman"/>
                <w:b/>
                <w:bCs/>
                <w:sz w:val="24"/>
                <w:szCs w:val="24"/>
                <w:lang w:val="ro-RO"/>
              </w:rPr>
              <w:t xml:space="preserve"> </w:t>
            </w:r>
            <w:r w:rsidR="006254BC" w:rsidRPr="00D14089">
              <w:rPr>
                <w:rFonts w:ascii="Times New Roman" w:hAnsi="Times New Roman"/>
                <w:b/>
                <w:bCs/>
                <w:sz w:val="24"/>
                <w:szCs w:val="24"/>
                <w:lang w:val="ro-RO"/>
              </w:rPr>
              <w:t xml:space="preserve">Judecătoriile </w:t>
            </w:r>
            <w:r w:rsidR="00866A07" w:rsidRPr="00D14089">
              <w:rPr>
                <w:rFonts w:ascii="Times New Roman" w:hAnsi="Times New Roman"/>
                <w:b/>
                <w:bCs/>
                <w:sz w:val="24"/>
                <w:szCs w:val="24"/>
                <w:lang w:val="ro-RO"/>
              </w:rPr>
              <w:t xml:space="preserve">în </w:t>
            </w:r>
            <w:r w:rsidR="00FD4E4D" w:rsidRPr="00D14089">
              <w:rPr>
                <w:rFonts w:ascii="Times New Roman" w:hAnsi="Times New Roman"/>
                <w:b/>
                <w:bCs/>
                <w:sz w:val="24"/>
                <w:szCs w:val="24"/>
                <w:lang w:val="ro-RO"/>
              </w:rPr>
              <w:t>primă instanță</w:t>
            </w:r>
            <w:r w:rsidR="00E771A1" w:rsidRPr="00D14089">
              <w:rPr>
                <w:rFonts w:ascii="Times New Roman" w:hAnsi="Times New Roman"/>
                <w:b/>
                <w:bCs/>
                <w:sz w:val="24"/>
                <w:szCs w:val="24"/>
                <w:lang w:val="ro-RO"/>
              </w:rPr>
              <w:t xml:space="preserve"> soluționează </w:t>
            </w:r>
            <w:r w:rsidR="00496FCF" w:rsidRPr="00D14089">
              <w:rPr>
                <w:rFonts w:ascii="Times New Roman" w:hAnsi="Times New Roman"/>
                <w:b/>
                <w:bCs/>
                <w:sz w:val="24"/>
                <w:szCs w:val="24"/>
                <w:lang w:val="ro-RO"/>
              </w:rPr>
              <w:t>contestațiile</w:t>
            </w:r>
            <w:r w:rsidR="006254BC" w:rsidRPr="00D14089">
              <w:rPr>
                <w:rFonts w:ascii="Times New Roman" w:hAnsi="Times New Roman"/>
                <w:b/>
                <w:bCs/>
                <w:sz w:val="24"/>
                <w:szCs w:val="24"/>
                <w:lang w:val="ro-RO"/>
              </w:rPr>
              <w:t xml:space="preserve"> împotriva acțiunilor/inacțiunilor și </w:t>
            </w:r>
            <w:r w:rsidR="00496FCF" w:rsidRPr="00D14089">
              <w:rPr>
                <w:rFonts w:ascii="Times New Roman" w:hAnsi="Times New Roman"/>
                <w:b/>
                <w:bCs/>
                <w:sz w:val="24"/>
                <w:szCs w:val="24"/>
                <w:lang w:val="ro-RO"/>
              </w:rPr>
              <w:t>hotărârilor</w:t>
            </w:r>
            <w:r w:rsidR="006254BC" w:rsidRPr="00D14089">
              <w:rPr>
                <w:rFonts w:ascii="Times New Roman" w:hAnsi="Times New Roman"/>
                <w:b/>
                <w:bCs/>
                <w:sz w:val="24"/>
                <w:szCs w:val="24"/>
                <w:lang w:val="ro-RO"/>
              </w:rPr>
              <w:t xml:space="preserve"> organelor electorale, după efectuarea procedurii de examinare a cererii prealabile;</w:t>
            </w:r>
          </w:p>
          <w:p w14:paraId="0EFB8989" w14:textId="4956BF17" w:rsidR="006254BC" w:rsidRPr="00D14089" w:rsidRDefault="006254BC" w:rsidP="006254BC">
            <w:pPr>
              <w:pStyle w:val="Listparagraf"/>
              <w:numPr>
                <w:ilvl w:val="0"/>
                <w:numId w:val="11"/>
              </w:numPr>
              <w:tabs>
                <w:tab w:val="right" w:pos="459"/>
              </w:tabs>
              <w:spacing w:after="0" w:line="240" w:lineRule="auto"/>
              <w:ind w:left="0" w:firstLine="176"/>
              <w:jc w:val="both"/>
              <w:rPr>
                <w:rFonts w:ascii="Times New Roman" w:hAnsi="Times New Roman"/>
                <w:b/>
                <w:bCs/>
                <w:sz w:val="24"/>
                <w:szCs w:val="24"/>
                <w:lang w:val="ro-RO"/>
              </w:rPr>
            </w:pPr>
            <w:r w:rsidRPr="00D14089">
              <w:rPr>
                <w:rFonts w:ascii="Times New Roman" w:hAnsi="Times New Roman"/>
                <w:b/>
                <w:bCs/>
                <w:sz w:val="24"/>
                <w:szCs w:val="24"/>
                <w:lang w:val="ro-RO"/>
              </w:rPr>
              <w:t xml:space="preserve">Curtea de Apel Chișinău soluționează în </w:t>
            </w:r>
            <w:r w:rsidR="0014322D" w:rsidRPr="00D14089">
              <w:rPr>
                <w:rFonts w:ascii="Times New Roman" w:hAnsi="Times New Roman"/>
                <w:b/>
                <w:bCs/>
                <w:sz w:val="24"/>
                <w:szCs w:val="24"/>
                <w:lang w:val="ro-RO"/>
              </w:rPr>
              <w:t>primă instanță</w:t>
            </w:r>
            <w:r w:rsidRPr="00D14089">
              <w:rPr>
                <w:rFonts w:ascii="Times New Roman" w:hAnsi="Times New Roman"/>
                <w:b/>
                <w:bCs/>
                <w:sz w:val="24"/>
                <w:szCs w:val="24"/>
                <w:lang w:val="ro-RO"/>
              </w:rPr>
              <w:t>:</w:t>
            </w:r>
          </w:p>
          <w:p w14:paraId="62D81227" w14:textId="389FD502" w:rsidR="006254BC" w:rsidRPr="00D14089" w:rsidRDefault="006254BC" w:rsidP="006254BC">
            <w:pPr>
              <w:pStyle w:val="Listparagraf"/>
              <w:numPr>
                <w:ilvl w:val="0"/>
                <w:numId w:val="14"/>
              </w:numPr>
              <w:tabs>
                <w:tab w:val="right" w:pos="459"/>
              </w:tabs>
              <w:spacing w:after="0" w:line="240" w:lineRule="auto"/>
              <w:ind w:left="0" w:firstLine="176"/>
              <w:jc w:val="both"/>
              <w:rPr>
                <w:rFonts w:ascii="Times New Roman" w:hAnsi="Times New Roman"/>
                <w:b/>
                <w:bCs/>
                <w:sz w:val="24"/>
                <w:szCs w:val="24"/>
                <w:lang w:val="ro-RO"/>
              </w:rPr>
            </w:pPr>
            <w:r w:rsidRPr="00D14089">
              <w:rPr>
                <w:rFonts w:ascii="Times New Roman" w:hAnsi="Times New Roman"/>
                <w:b/>
                <w:bCs/>
                <w:sz w:val="24"/>
                <w:szCs w:val="24"/>
                <w:lang w:val="ro-RO"/>
              </w:rPr>
              <w:t xml:space="preserve">contestațiile </w:t>
            </w:r>
            <w:r w:rsidR="00185FDE">
              <w:rPr>
                <w:rFonts w:ascii="Times New Roman" w:hAnsi="Times New Roman"/>
                <w:b/>
                <w:bCs/>
                <w:sz w:val="24"/>
                <w:szCs w:val="24"/>
                <w:lang w:val="ro-RO"/>
              </w:rPr>
              <w:t>împotriva</w:t>
            </w:r>
            <w:r w:rsidRPr="00D14089">
              <w:rPr>
                <w:rFonts w:ascii="Times New Roman" w:hAnsi="Times New Roman"/>
                <w:b/>
                <w:bCs/>
                <w:sz w:val="24"/>
                <w:szCs w:val="24"/>
                <w:lang w:val="ro-RO"/>
              </w:rPr>
              <w:t xml:space="preserve"> </w:t>
            </w:r>
            <w:r w:rsidR="00E44697" w:rsidRPr="00D14089">
              <w:rPr>
                <w:rFonts w:ascii="Times New Roman" w:hAnsi="Times New Roman"/>
                <w:b/>
                <w:bCs/>
                <w:sz w:val="24"/>
                <w:szCs w:val="24"/>
                <w:lang w:val="ro-RO"/>
              </w:rPr>
              <w:t xml:space="preserve">acțiunilor/inacțiunilor și </w:t>
            </w:r>
            <w:r w:rsidR="00071EE9" w:rsidRPr="00D14089">
              <w:rPr>
                <w:rFonts w:ascii="Times New Roman" w:hAnsi="Times New Roman"/>
                <w:b/>
                <w:bCs/>
                <w:sz w:val="24"/>
                <w:szCs w:val="24"/>
                <w:lang w:val="ro-RO"/>
              </w:rPr>
              <w:t>actelor administrative ale</w:t>
            </w:r>
            <w:r w:rsidRPr="00D14089">
              <w:rPr>
                <w:rFonts w:ascii="Times New Roman" w:hAnsi="Times New Roman"/>
                <w:b/>
                <w:bCs/>
                <w:sz w:val="24"/>
                <w:szCs w:val="24"/>
                <w:lang w:val="ro-RO"/>
              </w:rPr>
              <w:t xml:space="preserve"> Comisiei Electorale Centrale;</w:t>
            </w:r>
          </w:p>
          <w:p w14:paraId="163D43A7" w14:textId="55FE33FA" w:rsidR="006254BC" w:rsidRPr="00E66A48" w:rsidRDefault="006254BC" w:rsidP="006254BC">
            <w:pPr>
              <w:pStyle w:val="Listparagraf"/>
              <w:numPr>
                <w:ilvl w:val="0"/>
                <w:numId w:val="14"/>
              </w:numPr>
              <w:tabs>
                <w:tab w:val="right" w:pos="459"/>
              </w:tabs>
              <w:spacing w:after="0" w:line="240" w:lineRule="auto"/>
              <w:ind w:left="0" w:firstLine="176"/>
              <w:jc w:val="both"/>
              <w:rPr>
                <w:rFonts w:ascii="Times New Roman" w:hAnsi="Times New Roman"/>
                <w:b/>
                <w:bCs/>
                <w:sz w:val="24"/>
                <w:szCs w:val="24"/>
                <w:lang w:val="ro-RO"/>
              </w:rPr>
            </w:pPr>
            <w:r w:rsidRPr="00D14089">
              <w:rPr>
                <w:rFonts w:ascii="Times New Roman" w:hAnsi="Times New Roman"/>
                <w:b/>
                <w:bCs/>
                <w:sz w:val="24"/>
                <w:szCs w:val="24"/>
                <w:lang w:val="ro-RO"/>
              </w:rPr>
              <w:t xml:space="preserve">contestațiile </w:t>
            </w:r>
            <w:r w:rsidR="00185FDE">
              <w:rPr>
                <w:rFonts w:ascii="Times New Roman" w:hAnsi="Times New Roman"/>
                <w:b/>
                <w:bCs/>
                <w:sz w:val="24"/>
                <w:szCs w:val="24"/>
                <w:lang w:val="ro-RO"/>
              </w:rPr>
              <w:t>împotriva</w:t>
            </w:r>
            <w:r w:rsidRPr="00E66A48">
              <w:rPr>
                <w:rFonts w:ascii="Times New Roman" w:hAnsi="Times New Roman"/>
                <w:b/>
                <w:bCs/>
                <w:sz w:val="24"/>
                <w:szCs w:val="24"/>
                <w:lang w:val="ro-RO"/>
              </w:rPr>
              <w:t xml:space="preserve"> </w:t>
            </w:r>
            <w:r w:rsidR="007114C2" w:rsidRPr="00E66A48">
              <w:rPr>
                <w:rFonts w:ascii="Times New Roman" w:hAnsi="Times New Roman"/>
                <w:b/>
                <w:bCs/>
                <w:sz w:val="24"/>
                <w:szCs w:val="24"/>
                <w:lang w:val="ro-RO"/>
              </w:rPr>
              <w:t>hotărârilor</w:t>
            </w:r>
            <w:r w:rsidRPr="00E66A48">
              <w:rPr>
                <w:rFonts w:ascii="Times New Roman" w:hAnsi="Times New Roman"/>
                <w:b/>
                <w:bCs/>
                <w:sz w:val="24"/>
                <w:szCs w:val="24"/>
                <w:lang w:val="ro-RO"/>
              </w:rPr>
              <w:t xml:space="preserve"> Comisiei Electorale Centrale privind</w:t>
            </w:r>
            <w:r w:rsidR="00E66A48">
              <w:rPr>
                <w:rFonts w:ascii="Times New Roman" w:hAnsi="Times New Roman"/>
                <w:b/>
                <w:bCs/>
                <w:sz w:val="24"/>
                <w:szCs w:val="24"/>
                <w:lang w:val="ro-RO"/>
              </w:rPr>
              <w:t xml:space="preserve"> finanțarea partidelor politice și a campaniilor electorale,</w:t>
            </w:r>
            <w:r w:rsidR="00E44697" w:rsidRPr="00E66A48">
              <w:rPr>
                <w:rFonts w:ascii="Times New Roman" w:hAnsi="Times New Roman"/>
                <w:b/>
                <w:bCs/>
                <w:sz w:val="24"/>
                <w:szCs w:val="24"/>
                <w:lang w:val="ro-RO"/>
              </w:rPr>
              <w:t xml:space="preserve"> precum și a altor subiecți</w:t>
            </w:r>
            <w:r w:rsidR="00B43524" w:rsidRPr="00E66A48">
              <w:rPr>
                <w:rFonts w:ascii="Times New Roman" w:hAnsi="Times New Roman"/>
                <w:b/>
                <w:bCs/>
                <w:sz w:val="24"/>
                <w:szCs w:val="24"/>
                <w:lang w:val="ro-RO"/>
              </w:rPr>
              <w:t xml:space="preserve"> </w:t>
            </w:r>
            <w:r w:rsidR="00B43524" w:rsidRPr="00E66A48">
              <w:rPr>
                <w:rFonts w:ascii="Times New Roman" w:hAnsi="Times New Roman"/>
                <w:b/>
                <w:sz w:val="24"/>
                <w:szCs w:val="24"/>
                <w:lang w:val="ro-RO"/>
              </w:rPr>
              <w:t>electorali</w:t>
            </w:r>
            <w:r w:rsidRPr="00E66A48">
              <w:rPr>
                <w:rFonts w:ascii="Times New Roman" w:hAnsi="Times New Roman"/>
                <w:b/>
                <w:bCs/>
                <w:sz w:val="24"/>
                <w:szCs w:val="24"/>
                <w:lang w:val="ro-RO"/>
              </w:rPr>
              <w:t>;</w:t>
            </w:r>
          </w:p>
          <w:p w14:paraId="7A4EEC51" w14:textId="3A7FBEC9" w:rsidR="006254BC" w:rsidRPr="00E66A48" w:rsidRDefault="006254BC" w:rsidP="006254BC">
            <w:pPr>
              <w:pStyle w:val="Listparagraf"/>
              <w:numPr>
                <w:ilvl w:val="0"/>
                <w:numId w:val="16"/>
              </w:numPr>
              <w:tabs>
                <w:tab w:val="right" w:pos="459"/>
              </w:tabs>
              <w:spacing w:after="0" w:line="240" w:lineRule="auto"/>
              <w:ind w:left="0" w:firstLine="176"/>
              <w:jc w:val="both"/>
              <w:rPr>
                <w:rFonts w:ascii="Times New Roman" w:hAnsi="Times New Roman"/>
                <w:b/>
                <w:bCs/>
                <w:sz w:val="24"/>
                <w:szCs w:val="24"/>
                <w:lang w:val="ro-RO"/>
              </w:rPr>
            </w:pPr>
            <w:r w:rsidRPr="00E66A48">
              <w:rPr>
                <w:rFonts w:ascii="Times New Roman" w:hAnsi="Times New Roman"/>
                <w:b/>
                <w:bCs/>
                <w:sz w:val="24"/>
                <w:szCs w:val="24"/>
                <w:lang w:val="ro-RO"/>
              </w:rPr>
              <w:t>contestațiile împotriva acțiunilor/inacțiunilor și deciziilor Consiliului Audiovizualului</w:t>
            </w:r>
            <w:r w:rsidR="00625FDE">
              <w:rPr>
                <w:rFonts w:ascii="Times New Roman" w:hAnsi="Times New Roman"/>
                <w:b/>
                <w:bCs/>
                <w:sz w:val="24"/>
                <w:szCs w:val="24"/>
                <w:lang w:val="ro-RO"/>
              </w:rPr>
              <w:t>;</w:t>
            </w:r>
          </w:p>
          <w:p w14:paraId="40CCE9F8" w14:textId="046B758D" w:rsidR="006254BC" w:rsidRPr="00E66A48" w:rsidRDefault="006254BC" w:rsidP="006254BC">
            <w:pPr>
              <w:pStyle w:val="Listparagraf"/>
              <w:numPr>
                <w:ilvl w:val="0"/>
                <w:numId w:val="11"/>
              </w:numPr>
              <w:shd w:val="clear" w:color="auto" w:fill="FFFFFF"/>
              <w:tabs>
                <w:tab w:val="right" w:pos="459"/>
              </w:tabs>
              <w:spacing w:after="0" w:line="240" w:lineRule="auto"/>
              <w:ind w:left="0" w:firstLine="176"/>
              <w:jc w:val="both"/>
              <w:rPr>
                <w:rFonts w:ascii="Times New Roman" w:eastAsia="Times New Roman" w:hAnsi="Times New Roman"/>
                <w:b/>
                <w:bCs/>
                <w:sz w:val="24"/>
                <w:szCs w:val="24"/>
                <w:lang w:val="ro-RO"/>
              </w:rPr>
            </w:pPr>
            <w:r w:rsidRPr="00E66A48">
              <w:rPr>
                <w:rFonts w:ascii="Times New Roman" w:eastAsia="Times New Roman" w:hAnsi="Times New Roman"/>
                <w:b/>
                <w:bCs/>
                <w:sz w:val="24"/>
                <w:szCs w:val="24"/>
                <w:lang w:val="ro-RO"/>
              </w:rPr>
              <w:lastRenderedPageBreak/>
              <w:t xml:space="preserve">Curțile de apel soluționează cererile de apel împotriva </w:t>
            </w:r>
            <w:r w:rsidR="00496FCF" w:rsidRPr="00E66A48">
              <w:rPr>
                <w:rFonts w:ascii="Times New Roman" w:eastAsia="Times New Roman" w:hAnsi="Times New Roman"/>
                <w:b/>
                <w:bCs/>
                <w:sz w:val="24"/>
                <w:szCs w:val="24"/>
                <w:lang w:val="ro-RO"/>
              </w:rPr>
              <w:t xml:space="preserve">actelor judecătorești </w:t>
            </w:r>
            <w:r w:rsidRPr="00E66A48">
              <w:rPr>
                <w:rFonts w:ascii="Times New Roman" w:eastAsia="Times New Roman" w:hAnsi="Times New Roman"/>
                <w:b/>
                <w:bCs/>
                <w:sz w:val="24"/>
                <w:szCs w:val="24"/>
                <w:lang w:val="ro-RO"/>
              </w:rPr>
              <w:t>emise de judecătorii în cadrul litigiilor electorale</w:t>
            </w:r>
            <w:r w:rsidR="00496FCF" w:rsidRPr="00E66A48">
              <w:rPr>
                <w:rFonts w:ascii="Times New Roman" w:eastAsia="Times New Roman" w:hAnsi="Times New Roman"/>
                <w:b/>
                <w:bCs/>
                <w:sz w:val="24"/>
                <w:szCs w:val="24"/>
                <w:lang w:val="ro-RO"/>
              </w:rPr>
              <w:t>;</w:t>
            </w:r>
          </w:p>
          <w:p w14:paraId="04568E63" w14:textId="0B6070D4" w:rsidR="00EA41B2" w:rsidRPr="00E66A48" w:rsidRDefault="006254BC" w:rsidP="00EA41B2">
            <w:pPr>
              <w:pStyle w:val="Listparagraf"/>
              <w:numPr>
                <w:ilvl w:val="0"/>
                <w:numId w:val="11"/>
              </w:numPr>
              <w:shd w:val="clear" w:color="auto" w:fill="FFFFFF"/>
              <w:tabs>
                <w:tab w:val="right" w:pos="459"/>
              </w:tabs>
              <w:spacing w:after="0" w:line="240" w:lineRule="auto"/>
              <w:ind w:left="0" w:firstLine="176"/>
              <w:contextualSpacing w:val="0"/>
              <w:jc w:val="both"/>
              <w:rPr>
                <w:rFonts w:ascii="Times New Roman" w:eastAsia="Times New Roman" w:hAnsi="Times New Roman"/>
                <w:b/>
                <w:bCs/>
                <w:sz w:val="24"/>
                <w:szCs w:val="24"/>
                <w:lang w:val="ro-RO"/>
              </w:rPr>
            </w:pPr>
            <w:r w:rsidRPr="00E66A48">
              <w:rPr>
                <w:rFonts w:ascii="Times New Roman" w:eastAsia="Times New Roman" w:hAnsi="Times New Roman"/>
                <w:b/>
                <w:bCs/>
                <w:sz w:val="24"/>
                <w:szCs w:val="24"/>
                <w:lang w:val="ro-RO"/>
              </w:rPr>
              <w:t xml:space="preserve">Curtea Supremă de Justiție soluționează cererile de recurs împotriva </w:t>
            </w:r>
            <w:r w:rsidR="00496FCF" w:rsidRPr="00E66A48">
              <w:rPr>
                <w:rFonts w:ascii="Times New Roman" w:eastAsia="Times New Roman" w:hAnsi="Times New Roman"/>
                <w:b/>
                <w:bCs/>
                <w:sz w:val="24"/>
                <w:szCs w:val="24"/>
                <w:lang w:val="ro-RO"/>
              </w:rPr>
              <w:t>actelor judecătorești ale</w:t>
            </w:r>
            <w:r w:rsidRPr="00E66A48">
              <w:rPr>
                <w:rFonts w:ascii="Times New Roman" w:eastAsia="Times New Roman" w:hAnsi="Times New Roman"/>
                <w:b/>
                <w:bCs/>
                <w:sz w:val="24"/>
                <w:szCs w:val="24"/>
                <w:lang w:val="ro-RO"/>
              </w:rPr>
              <w:t xml:space="preserve"> curți</w:t>
            </w:r>
            <w:r w:rsidR="007114C2" w:rsidRPr="00E66A48">
              <w:rPr>
                <w:rFonts w:ascii="Times New Roman" w:eastAsia="Times New Roman" w:hAnsi="Times New Roman"/>
                <w:b/>
                <w:bCs/>
                <w:sz w:val="24"/>
                <w:szCs w:val="24"/>
                <w:lang w:val="ro-RO"/>
              </w:rPr>
              <w:t>lor</w:t>
            </w:r>
            <w:r w:rsidRPr="00E66A48">
              <w:rPr>
                <w:rFonts w:ascii="Times New Roman" w:eastAsia="Times New Roman" w:hAnsi="Times New Roman"/>
                <w:b/>
                <w:bCs/>
                <w:sz w:val="24"/>
                <w:szCs w:val="24"/>
                <w:lang w:val="ro-RO"/>
              </w:rPr>
              <w:t xml:space="preserve"> de apel adoptate în cadrul litigiilor electorale.</w:t>
            </w:r>
          </w:p>
          <w:p w14:paraId="65EF74FA" w14:textId="6B1C6B50" w:rsidR="00EA41B2" w:rsidRPr="00E66A48" w:rsidRDefault="00EA41B2" w:rsidP="0027690F">
            <w:pPr>
              <w:pStyle w:val="Listparagraf"/>
              <w:numPr>
                <w:ilvl w:val="0"/>
                <w:numId w:val="29"/>
              </w:numPr>
              <w:shd w:val="clear" w:color="auto" w:fill="FFFFFF"/>
              <w:tabs>
                <w:tab w:val="right" w:pos="459"/>
              </w:tabs>
              <w:spacing w:after="0" w:line="240" w:lineRule="auto"/>
              <w:ind w:left="0" w:right="9" w:firstLine="176"/>
              <w:contextualSpacing w:val="0"/>
              <w:jc w:val="both"/>
              <w:rPr>
                <w:rFonts w:ascii="Times New Roman" w:hAnsi="Times New Roman"/>
                <w:b/>
                <w:bCs/>
                <w:sz w:val="24"/>
                <w:szCs w:val="24"/>
                <w:lang w:val="ro-RO"/>
              </w:rPr>
            </w:pPr>
            <w:r w:rsidRPr="00E66A48">
              <w:rPr>
                <w:rFonts w:ascii="Times New Roman" w:hAnsi="Times New Roman"/>
                <w:b/>
                <w:bCs/>
                <w:sz w:val="24"/>
                <w:szCs w:val="24"/>
                <w:lang w:val="ro-RO"/>
              </w:rPr>
              <w:t xml:space="preserve"> Contestațiile depuse la instanțele de judecată se examinează în conformitate cu prevederile prezentului cod, </w:t>
            </w:r>
            <w:r w:rsidR="00236A71">
              <w:rPr>
                <w:rFonts w:ascii="Times New Roman" w:hAnsi="Times New Roman"/>
                <w:b/>
                <w:bCs/>
                <w:sz w:val="24"/>
                <w:szCs w:val="24"/>
                <w:lang w:val="ro-RO"/>
              </w:rPr>
              <w:t xml:space="preserve">ale </w:t>
            </w:r>
            <w:r w:rsidRPr="00E66A48">
              <w:rPr>
                <w:rFonts w:ascii="Times New Roman" w:hAnsi="Times New Roman"/>
                <w:b/>
                <w:bCs/>
                <w:sz w:val="24"/>
                <w:szCs w:val="24"/>
                <w:lang w:val="ro-RO"/>
              </w:rPr>
              <w:t>Codului administrativ și ale Codului de procedură civilă.</w:t>
            </w:r>
          </w:p>
          <w:p w14:paraId="3E5F37E0" w14:textId="735A6724" w:rsidR="00EA41B2" w:rsidRPr="00CA2C06" w:rsidRDefault="00EA41B2" w:rsidP="0027690F">
            <w:pPr>
              <w:pStyle w:val="Listparagraf"/>
              <w:numPr>
                <w:ilvl w:val="0"/>
                <w:numId w:val="29"/>
              </w:numPr>
              <w:shd w:val="clear" w:color="auto" w:fill="FFFFFF"/>
              <w:tabs>
                <w:tab w:val="right" w:pos="459"/>
              </w:tabs>
              <w:spacing w:after="120" w:line="240" w:lineRule="auto"/>
              <w:ind w:left="0" w:right="11" w:firstLine="176"/>
              <w:contextualSpacing w:val="0"/>
              <w:jc w:val="both"/>
              <w:rPr>
                <w:rFonts w:ascii="Times New Roman" w:hAnsi="Times New Roman"/>
                <w:b/>
                <w:sz w:val="24"/>
                <w:szCs w:val="24"/>
                <w:lang w:val="ro-RO"/>
              </w:rPr>
            </w:pPr>
            <w:r w:rsidRPr="00E66A48">
              <w:rPr>
                <w:rFonts w:ascii="Times New Roman" w:hAnsi="Times New Roman"/>
                <w:b/>
                <w:bCs/>
                <w:sz w:val="24"/>
                <w:szCs w:val="24"/>
                <w:lang w:val="ro-RO"/>
              </w:rPr>
              <w:t xml:space="preserve"> </w:t>
            </w:r>
            <w:r w:rsidRPr="00CA2C06">
              <w:rPr>
                <w:rFonts w:ascii="Times New Roman" w:hAnsi="Times New Roman"/>
                <w:b/>
                <w:sz w:val="24"/>
                <w:szCs w:val="24"/>
                <w:lang w:val="ro-RO"/>
              </w:rPr>
              <w:t>Programul instanțelor de judecată se organizează în așa fel încât contestațiile să poată fi depuse și examinate fără întârziere.</w:t>
            </w:r>
          </w:p>
          <w:p w14:paraId="3C00079E" w14:textId="020CC145" w:rsidR="006254BC" w:rsidRPr="00E66A48" w:rsidRDefault="006254BC" w:rsidP="00DB0291">
            <w:pPr>
              <w:pStyle w:val="Listparagraf"/>
              <w:tabs>
                <w:tab w:val="left" w:pos="993"/>
              </w:tabs>
              <w:spacing w:after="0" w:line="240" w:lineRule="auto"/>
              <w:ind w:left="0" w:right="9" w:firstLine="176"/>
              <w:jc w:val="both"/>
              <w:rPr>
                <w:rFonts w:ascii="Times New Roman" w:hAnsi="Times New Roman"/>
                <w:sz w:val="24"/>
                <w:szCs w:val="24"/>
                <w:lang w:val="ro-RO"/>
              </w:rPr>
            </w:pPr>
            <w:r w:rsidRPr="00E66A48">
              <w:rPr>
                <w:rFonts w:ascii="Times New Roman" w:eastAsia="Times New Roman" w:hAnsi="Times New Roman"/>
                <w:b/>
                <w:bCs/>
                <w:sz w:val="24"/>
                <w:szCs w:val="24"/>
                <w:lang w:val="ro-RO"/>
              </w:rPr>
              <w:t>Articolul 72</w:t>
            </w:r>
            <w:r w:rsidRPr="00E66A48">
              <w:rPr>
                <w:rFonts w:ascii="Times New Roman" w:eastAsia="Times New Roman" w:hAnsi="Times New Roman"/>
                <w:b/>
                <w:bCs/>
                <w:sz w:val="24"/>
                <w:szCs w:val="24"/>
                <w:vertAlign w:val="superscript"/>
                <w:lang w:val="ro-RO"/>
              </w:rPr>
              <w:t>4</w:t>
            </w:r>
            <w:r w:rsidRPr="00E66A48">
              <w:rPr>
                <w:rFonts w:ascii="Times New Roman" w:eastAsia="Times New Roman" w:hAnsi="Times New Roman"/>
                <w:b/>
                <w:bCs/>
                <w:sz w:val="24"/>
                <w:szCs w:val="24"/>
                <w:lang w:val="ro-RO"/>
              </w:rPr>
              <w:t>. </w:t>
            </w:r>
            <w:r w:rsidRPr="00CA2C06">
              <w:rPr>
                <w:rFonts w:ascii="Times New Roman" w:eastAsia="Times New Roman" w:hAnsi="Times New Roman"/>
                <w:b/>
                <w:bCs/>
                <w:sz w:val="24"/>
                <w:szCs w:val="24"/>
                <w:lang w:val="ro-RO"/>
              </w:rPr>
              <w:t>Soluționarea conflictelor de competență</w:t>
            </w:r>
          </w:p>
          <w:p w14:paraId="68311143" w14:textId="0C8C3DD6" w:rsidR="006254BC" w:rsidRPr="00E66A48" w:rsidRDefault="00424818" w:rsidP="006254BC">
            <w:pPr>
              <w:pStyle w:val="Listparagraf"/>
              <w:numPr>
                <w:ilvl w:val="0"/>
                <w:numId w:val="17"/>
              </w:numPr>
              <w:tabs>
                <w:tab w:val="decimal" w:pos="459"/>
              </w:tabs>
              <w:spacing w:after="0" w:line="240" w:lineRule="auto"/>
              <w:ind w:left="0" w:firstLine="176"/>
              <w:jc w:val="both"/>
              <w:rPr>
                <w:rFonts w:ascii="Times New Roman" w:hAnsi="Times New Roman"/>
                <w:b/>
                <w:bCs/>
                <w:sz w:val="24"/>
                <w:szCs w:val="24"/>
                <w:lang w:val="ro-RO"/>
              </w:rPr>
            </w:pPr>
            <w:r w:rsidRPr="00E66A48">
              <w:rPr>
                <w:rFonts w:ascii="Times New Roman" w:hAnsi="Times New Roman"/>
                <w:b/>
                <w:bCs/>
                <w:sz w:val="24"/>
                <w:szCs w:val="24"/>
                <w:lang w:val="ro-RO"/>
              </w:rPr>
              <w:t xml:space="preserve"> </w:t>
            </w:r>
            <w:r w:rsidR="006254BC" w:rsidRPr="00E66A48">
              <w:rPr>
                <w:rFonts w:ascii="Times New Roman" w:hAnsi="Times New Roman"/>
                <w:b/>
                <w:bCs/>
                <w:sz w:val="24"/>
                <w:szCs w:val="24"/>
                <w:lang w:val="ro-RO"/>
              </w:rPr>
              <w:t xml:space="preserve">În cazul în care aceeași contestație este depusă </w:t>
            </w:r>
            <w:r w:rsidR="00555D57">
              <w:rPr>
                <w:rFonts w:ascii="Times New Roman" w:hAnsi="Times New Roman"/>
                <w:b/>
                <w:bCs/>
                <w:sz w:val="24"/>
                <w:szCs w:val="24"/>
                <w:lang w:val="ro-RO"/>
              </w:rPr>
              <w:t>concomitent la</w:t>
            </w:r>
            <w:r w:rsidR="006254BC" w:rsidRPr="00E66A48">
              <w:rPr>
                <w:rFonts w:ascii="Times New Roman" w:hAnsi="Times New Roman"/>
                <w:b/>
                <w:bCs/>
                <w:sz w:val="24"/>
                <w:szCs w:val="24"/>
                <w:lang w:val="ro-RO"/>
              </w:rPr>
              <w:t xml:space="preserve"> mai multe organe electorale,  aceasta va fi examinată de către organul electoral ierarhic superior organului ale căror acțiuni/inacțiuni și </w:t>
            </w:r>
            <w:r w:rsidR="007114C2" w:rsidRPr="00E66A48">
              <w:rPr>
                <w:rFonts w:ascii="Times New Roman" w:hAnsi="Times New Roman"/>
                <w:b/>
                <w:bCs/>
                <w:sz w:val="24"/>
                <w:szCs w:val="24"/>
                <w:lang w:val="ro-RO"/>
              </w:rPr>
              <w:t>hotărâri</w:t>
            </w:r>
            <w:r w:rsidR="006254BC" w:rsidRPr="00E66A48">
              <w:rPr>
                <w:rFonts w:ascii="Times New Roman" w:hAnsi="Times New Roman"/>
                <w:b/>
                <w:bCs/>
                <w:sz w:val="24"/>
                <w:szCs w:val="24"/>
                <w:lang w:val="ro-RO"/>
              </w:rPr>
              <w:t xml:space="preserve"> se contestă, iar în cazul acțiunilor/inacțiunilor concurenților electorali, participanților la referendum sau grupurilor de inițiativă,</w:t>
            </w:r>
            <w:r w:rsidR="00825BEF" w:rsidRPr="00E66A48">
              <w:rPr>
                <w:rFonts w:ascii="Times New Roman" w:hAnsi="Times New Roman"/>
                <w:b/>
                <w:bCs/>
                <w:sz w:val="24"/>
                <w:szCs w:val="24"/>
                <w:lang w:val="ro-RO"/>
              </w:rPr>
              <w:t xml:space="preserve"> precum și altor subiecți</w:t>
            </w:r>
            <w:r w:rsidR="00B43524" w:rsidRPr="00E66A48">
              <w:rPr>
                <w:rFonts w:ascii="Times New Roman" w:hAnsi="Times New Roman"/>
                <w:b/>
                <w:bCs/>
                <w:sz w:val="24"/>
                <w:szCs w:val="24"/>
                <w:lang w:val="ro-RO"/>
              </w:rPr>
              <w:t xml:space="preserve"> electorali</w:t>
            </w:r>
            <w:r w:rsidR="00825BEF" w:rsidRPr="00E66A48">
              <w:rPr>
                <w:rFonts w:ascii="Times New Roman" w:hAnsi="Times New Roman"/>
                <w:b/>
                <w:bCs/>
                <w:sz w:val="24"/>
                <w:szCs w:val="24"/>
                <w:lang w:val="ro-RO"/>
              </w:rPr>
              <w:t>,</w:t>
            </w:r>
            <w:r w:rsidR="006254BC" w:rsidRPr="00E66A48">
              <w:rPr>
                <w:rFonts w:ascii="Times New Roman" w:hAnsi="Times New Roman"/>
                <w:b/>
                <w:bCs/>
                <w:sz w:val="24"/>
                <w:szCs w:val="24"/>
                <w:lang w:val="ro-RO"/>
              </w:rPr>
              <w:t xml:space="preserve"> de către organul electoral care i-a înregistrat</w:t>
            </w:r>
            <w:r w:rsidR="00825BEF" w:rsidRPr="00E66A48">
              <w:rPr>
                <w:rFonts w:ascii="Times New Roman" w:hAnsi="Times New Roman"/>
                <w:b/>
                <w:bCs/>
                <w:sz w:val="24"/>
                <w:szCs w:val="24"/>
                <w:lang w:val="ro-RO"/>
              </w:rPr>
              <w:t>, acreditat sau confirmat</w:t>
            </w:r>
            <w:r w:rsidR="006254BC" w:rsidRPr="00E66A48">
              <w:rPr>
                <w:rFonts w:ascii="Times New Roman" w:hAnsi="Times New Roman"/>
                <w:b/>
                <w:bCs/>
                <w:sz w:val="24"/>
                <w:szCs w:val="24"/>
                <w:lang w:val="ro-RO"/>
              </w:rPr>
              <w:t xml:space="preserve">. </w:t>
            </w:r>
          </w:p>
          <w:p w14:paraId="3D702184" w14:textId="4D3CDEE4" w:rsidR="006254BC" w:rsidRPr="00E66A48" w:rsidRDefault="00424818" w:rsidP="006254BC">
            <w:pPr>
              <w:pStyle w:val="Listparagraf"/>
              <w:numPr>
                <w:ilvl w:val="0"/>
                <w:numId w:val="17"/>
              </w:numPr>
              <w:tabs>
                <w:tab w:val="decimal" w:pos="459"/>
              </w:tabs>
              <w:spacing w:after="0" w:line="240" w:lineRule="auto"/>
              <w:ind w:left="0" w:firstLine="176"/>
              <w:jc w:val="both"/>
              <w:rPr>
                <w:rFonts w:ascii="Times New Roman" w:hAnsi="Times New Roman"/>
                <w:b/>
                <w:bCs/>
                <w:sz w:val="24"/>
                <w:szCs w:val="24"/>
                <w:lang w:val="ro-RO"/>
              </w:rPr>
            </w:pPr>
            <w:r w:rsidRPr="00E66A48">
              <w:rPr>
                <w:rFonts w:ascii="Times New Roman" w:hAnsi="Times New Roman"/>
                <w:b/>
                <w:bCs/>
                <w:sz w:val="24"/>
                <w:szCs w:val="24"/>
                <w:lang w:val="ro-RO"/>
              </w:rPr>
              <w:t xml:space="preserve"> </w:t>
            </w:r>
            <w:r w:rsidR="006254BC" w:rsidRPr="00E66A48">
              <w:rPr>
                <w:rFonts w:ascii="Times New Roman" w:hAnsi="Times New Roman"/>
                <w:b/>
                <w:bCs/>
                <w:sz w:val="24"/>
                <w:szCs w:val="24"/>
                <w:lang w:val="ro-RO"/>
              </w:rPr>
              <w:t xml:space="preserve">Dacă contestația a fost adresată organelor electorale și instanței de judecată, contestația se va examina de instanța de judecată, cu excepția cazurilor în care nu a fost respectată procedura prealabilă de examinare. </w:t>
            </w:r>
          </w:p>
          <w:p w14:paraId="11C28731" w14:textId="3A417CF2" w:rsidR="006254BC" w:rsidRPr="00E66A48" w:rsidRDefault="004F6433" w:rsidP="00E767AC">
            <w:pPr>
              <w:pStyle w:val="Listparagraf"/>
              <w:numPr>
                <w:ilvl w:val="0"/>
                <w:numId w:val="17"/>
              </w:numPr>
              <w:tabs>
                <w:tab w:val="decimal" w:pos="459"/>
              </w:tabs>
              <w:spacing w:after="0" w:line="240" w:lineRule="auto"/>
              <w:ind w:left="0" w:firstLine="176"/>
              <w:jc w:val="both"/>
              <w:rPr>
                <w:rFonts w:ascii="Times New Roman" w:hAnsi="Times New Roman"/>
                <w:sz w:val="24"/>
                <w:szCs w:val="24"/>
                <w:lang w:val="ro-RO"/>
              </w:rPr>
            </w:pPr>
            <w:r>
              <w:rPr>
                <w:rFonts w:ascii="Times New Roman" w:hAnsi="Times New Roman"/>
                <w:b/>
                <w:bCs/>
                <w:sz w:val="24"/>
                <w:szCs w:val="24"/>
                <w:lang w:val="ro-RO"/>
              </w:rPr>
              <w:t xml:space="preserve"> </w:t>
            </w:r>
            <w:r w:rsidR="006254BC" w:rsidRPr="00E66A48">
              <w:rPr>
                <w:rFonts w:ascii="Times New Roman" w:hAnsi="Times New Roman"/>
                <w:b/>
                <w:bCs/>
                <w:sz w:val="24"/>
                <w:szCs w:val="24"/>
                <w:lang w:val="ro-RO"/>
              </w:rPr>
              <w:t xml:space="preserve">În toate aceste cazuri, organele electorale care recepționează contestațiile, însă nu </w:t>
            </w:r>
            <w:r w:rsidR="00CC6102">
              <w:rPr>
                <w:rFonts w:ascii="Times New Roman" w:hAnsi="Times New Roman"/>
                <w:b/>
                <w:bCs/>
                <w:sz w:val="24"/>
                <w:szCs w:val="24"/>
                <w:lang w:val="ro-RO"/>
              </w:rPr>
              <w:t>demarează</w:t>
            </w:r>
            <w:r w:rsidR="006254BC" w:rsidRPr="00E66A48">
              <w:rPr>
                <w:rFonts w:ascii="Times New Roman" w:hAnsi="Times New Roman"/>
                <w:b/>
                <w:bCs/>
                <w:sz w:val="24"/>
                <w:szCs w:val="24"/>
                <w:lang w:val="ro-RO"/>
              </w:rPr>
              <w:t xml:space="preserve"> </w:t>
            </w:r>
            <w:r w:rsidR="006254BC" w:rsidRPr="00E66A48">
              <w:rPr>
                <w:rFonts w:ascii="Times New Roman" w:hAnsi="Times New Roman"/>
                <w:b/>
                <w:bCs/>
                <w:sz w:val="24"/>
                <w:szCs w:val="24"/>
                <w:lang w:val="ro-RO"/>
              </w:rPr>
              <w:lastRenderedPageBreak/>
              <w:t>examinarea</w:t>
            </w:r>
            <w:r w:rsidR="004A65C4" w:rsidRPr="00E66A48">
              <w:rPr>
                <w:rFonts w:ascii="Times New Roman" w:hAnsi="Times New Roman"/>
                <w:b/>
                <w:bCs/>
                <w:sz w:val="24"/>
                <w:szCs w:val="24"/>
                <w:lang w:val="ro-RO"/>
              </w:rPr>
              <w:t xml:space="preserve"> în fond a</w:t>
            </w:r>
            <w:r w:rsidR="006254BC" w:rsidRPr="00E66A48">
              <w:rPr>
                <w:rFonts w:ascii="Times New Roman" w:hAnsi="Times New Roman"/>
                <w:b/>
                <w:bCs/>
                <w:sz w:val="24"/>
                <w:szCs w:val="24"/>
                <w:lang w:val="ro-RO"/>
              </w:rPr>
              <w:t xml:space="preserve"> acestora,</w:t>
            </w:r>
            <w:r w:rsidR="004A65C4" w:rsidRPr="00E66A48">
              <w:rPr>
                <w:rFonts w:ascii="Times New Roman" w:hAnsi="Times New Roman"/>
                <w:b/>
                <w:bCs/>
                <w:sz w:val="24"/>
                <w:szCs w:val="24"/>
                <w:lang w:val="ro-RO"/>
              </w:rPr>
              <w:t xml:space="preserve"> le declară inadmisibile prin emiterea unei hotărâri în acest sens</w:t>
            </w:r>
            <w:r w:rsidR="006254BC" w:rsidRPr="00E66A48">
              <w:rPr>
                <w:rFonts w:ascii="Times New Roman" w:hAnsi="Times New Roman"/>
                <w:b/>
                <w:bCs/>
                <w:sz w:val="24"/>
                <w:szCs w:val="24"/>
                <w:lang w:val="ro-RO"/>
              </w:rPr>
              <w:t>.</w:t>
            </w:r>
          </w:p>
        </w:tc>
        <w:tc>
          <w:tcPr>
            <w:tcW w:w="4500" w:type="dxa"/>
          </w:tcPr>
          <w:p w14:paraId="7BD9D04D" w14:textId="77777777" w:rsidR="00247671" w:rsidRPr="00D21C8C" w:rsidRDefault="00247671" w:rsidP="00B05FC4">
            <w:pPr>
              <w:rPr>
                <w:rFonts w:ascii="Times New Roman" w:hAnsi="Times New Roman" w:cs="Times New Roman"/>
                <w:b/>
                <w:sz w:val="24"/>
                <w:szCs w:val="24"/>
              </w:rPr>
            </w:pPr>
          </w:p>
          <w:p w14:paraId="51258384" w14:textId="77777777" w:rsidR="00247671" w:rsidRPr="00625FDE" w:rsidRDefault="00247671" w:rsidP="00C56C7C">
            <w:pPr>
              <w:jc w:val="center"/>
              <w:rPr>
                <w:rFonts w:ascii="Times New Roman" w:hAnsi="Times New Roman" w:cs="Times New Roman"/>
                <w:b/>
                <w:sz w:val="24"/>
                <w:szCs w:val="24"/>
              </w:rPr>
            </w:pPr>
          </w:p>
          <w:p w14:paraId="7202A1D5" w14:textId="6A074DC1" w:rsidR="00247671" w:rsidRPr="00E767AC" w:rsidRDefault="00247671" w:rsidP="00C56C7C">
            <w:pPr>
              <w:jc w:val="center"/>
              <w:rPr>
                <w:rFonts w:ascii="Times New Roman" w:hAnsi="Times New Roman" w:cs="Times New Roman"/>
                <w:b/>
                <w:sz w:val="24"/>
                <w:szCs w:val="24"/>
              </w:rPr>
            </w:pPr>
          </w:p>
          <w:p w14:paraId="007AAA51" w14:textId="7CE4936E" w:rsidR="00247671" w:rsidRPr="001C2A50" w:rsidRDefault="00247671" w:rsidP="00B05FC4">
            <w:pPr>
              <w:rPr>
                <w:rFonts w:ascii="Times New Roman" w:hAnsi="Times New Roman" w:cs="Times New Roman"/>
                <w:b/>
                <w:sz w:val="24"/>
                <w:szCs w:val="24"/>
              </w:rPr>
            </w:pPr>
          </w:p>
          <w:p w14:paraId="67F8D108" w14:textId="4F77FED7" w:rsidR="00247671" w:rsidRPr="001C2A50" w:rsidRDefault="00247671" w:rsidP="00C56C7C">
            <w:pPr>
              <w:jc w:val="center"/>
              <w:rPr>
                <w:rFonts w:ascii="Times New Roman" w:hAnsi="Times New Roman" w:cs="Times New Roman"/>
                <w:b/>
                <w:sz w:val="24"/>
                <w:szCs w:val="24"/>
              </w:rPr>
            </w:pPr>
          </w:p>
          <w:p w14:paraId="4B8389D8" w14:textId="7DDF1B08" w:rsidR="00247671" w:rsidRPr="001C2A50" w:rsidRDefault="00247671" w:rsidP="00B05FC4">
            <w:pPr>
              <w:rPr>
                <w:rFonts w:ascii="Times New Roman" w:hAnsi="Times New Roman" w:cs="Times New Roman"/>
                <w:b/>
                <w:sz w:val="24"/>
                <w:szCs w:val="24"/>
              </w:rPr>
            </w:pPr>
          </w:p>
          <w:p w14:paraId="731D05B4" w14:textId="3B70B7B6" w:rsidR="00B05FC4" w:rsidRPr="001C2A50" w:rsidRDefault="00B05FC4" w:rsidP="00B05FC4">
            <w:pPr>
              <w:rPr>
                <w:rFonts w:ascii="Times New Roman" w:hAnsi="Times New Roman" w:cs="Times New Roman"/>
                <w:b/>
                <w:sz w:val="24"/>
                <w:szCs w:val="24"/>
              </w:rPr>
            </w:pPr>
          </w:p>
          <w:p w14:paraId="6E449B8E" w14:textId="591079A4" w:rsidR="00B05FC4" w:rsidRPr="001C2A50" w:rsidRDefault="00B05FC4" w:rsidP="00B05FC4">
            <w:pPr>
              <w:rPr>
                <w:rFonts w:ascii="Times New Roman" w:hAnsi="Times New Roman" w:cs="Times New Roman"/>
                <w:b/>
                <w:sz w:val="24"/>
                <w:szCs w:val="24"/>
              </w:rPr>
            </w:pPr>
          </w:p>
          <w:p w14:paraId="68176783" w14:textId="77777777" w:rsidR="00B05FC4" w:rsidRPr="001C2A50" w:rsidRDefault="00B05FC4" w:rsidP="00B05FC4">
            <w:pPr>
              <w:rPr>
                <w:rFonts w:ascii="Times New Roman" w:hAnsi="Times New Roman" w:cs="Times New Roman"/>
                <w:b/>
                <w:sz w:val="24"/>
                <w:szCs w:val="24"/>
              </w:rPr>
            </w:pPr>
          </w:p>
          <w:p w14:paraId="4FD3FF44" w14:textId="12F4AB99" w:rsidR="00247671" w:rsidRPr="001C2A50" w:rsidRDefault="00247671" w:rsidP="00C56C7C">
            <w:pPr>
              <w:jc w:val="center"/>
              <w:rPr>
                <w:rFonts w:ascii="Times New Roman" w:hAnsi="Times New Roman" w:cs="Times New Roman"/>
                <w:b/>
                <w:sz w:val="24"/>
                <w:szCs w:val="24"/>
              </w:rPr>
            </w:pPr>
          </w:p>
          <w:p w14:paraId="4F67C288" w14:textId="5A9EACDA" w:rsidR="00247671" w:rsidRPr="001C2A50" w:rsidRDefault="00247671" w:rsidP="00C56C7C">
            <w:pPr>
              <w:jc w:val="center"/>
              <w:rPr>
                <w:rFonts w:ascii="Times New Roman" w:hAnsi="Times New Roman" w:cs="Times New Roman"/>
                <w:b/>
                <w:sz w:val="24"/>
                <w:szCs w:val="24"/>
              </w:rPr>
            </w:pPr>
          </w:p>
          <w:p w14:paraId="145A120C" w14:textId="5E730A95" w:rsidR="00247671" w:rsidRPr="001C2A50" w:rsidRDefault="00247671" w:rsidP="00C56C7C">
            <w:pPr>
              <w:jc w:val="center"/>
              <w:rPr>
                <w:rFonts w:ascii="Times New Roman" w:hAnsi="Times New Roman" w:cs="Times New Roman"/>
                <w:b/>
                <w:sz w:val="24"/>
                <w:szCs w:val="24"/>
              </w:rPr>
            </w:pPr>
          </w:p>
          <w:p w14:paraId="7E69E71E" w14:textId="3FD466CE" w:rsidR="00247671" w:rsidRPr="001C2A50" w:rsidRDefault="00247671" w:rsidP="00C56C7C">
            <w:pPr>
              <w:jc w:val="center"/>
              <w:rPr>
                <w:rFonts w:ascii="Times New Roman" w:hAnsi="Times New Roman" w:cs="Times New Roman"/>
                <w:b/>
                <w:sz w:val="24"/>
                <w:szCs w:val="24"/>
              </w:rPr>
            </w:pPr>
          </w:p>
          <w:p w14:paraId="5278BEE2" w14:textId="64EAEBBF" w:rsidR="00247671" w:rsidRPr="001C2A50" w:rsidRDefault="00247671" w:rsidP="00C56C7C">
            <w:pPr>
              <w:jc w:val="center"/>
              <w:rPr>
                <w:rFonts w:ascii="Times New Roman" w:hAnsi="Times New Roman" w:cs="Times New Roman"/>
                <w:b/>
                <w:sz w:val="24"/>
                <w:szCs w:val="24"/>
              </w:rPr>
            </w:pPr>
          </w:p>
          <w:p w14:paraId="2362F274" w14:textId="25FC0D7B" w:rsidR="00B05FC4" w:rsidRPr="001C2A50" w:rsidRDefault="00B05FC4" w:rsidP="00C56C7C">
            <w:pPr>
              <w:jc w:val="center"/>
              <w:rPr>
                <w:rFonts w:ascii="Times New Roman" w:hAnsi="Times New Roman" w:cs="Times New Roman"/>
                <w:b/>
                <w:sz w:val="24"/>
                <w:szCs w:val="24"/>
              </w:rPr>
            </w:pPr>
          </w:p>
          <w:p w14:paraId="519DEA25" w14:textId="322C6BB4" w:rsidR="00B05FC4" w:rsidRPr="001C2A50" w:rsidRDefault="00B05FC4" w:rsidP="00C56C7C">
            <w:pPr>
              <w:jc w:val="center"/>
              <w:rPr>
                <w:rFonts w:ascii="Times New Roman" w:hAnsi="Times New Roman" w:cs="Times New Roman"/>
                <w:b/>
                <w:sz w:val="24"/>
                <w:szCs w:val="24"/>
              </w:rPr>
            </w:pPr>
          </w:p>
          <w:p w14:paraId="6D2C9F32" w14:textId="63E433F4" w:rsidR="00B05FC4" w:rsidRPr="001C2A50" w:rsidRDefault="00B05FC4" w:rsidP="00C56C7C">
            <w:pPr>
              <w:jc w:val="center"/>
              <w:rPr>
                <w:rFonts w:ascii="Times New Roman" w:hAnsi="Times New Roman" w:cs="Times New Roman"/>
                <w:b/>
                <w:sz w:val="24"/>
                <w:szCs w:val="24"/>
              </w:rPr>
            </w:pPr>
          </w:p>
          <w:p w14:paraId="44A9FBF8" w14:textId="48343B40" w:rsidR="00B05FC4" w:rsidRPr="001C2A50" w:rsidRDefault="00B05FC4" w:rsidP="00C56C7C">
            <w:pPr>
              <w:jc w:val="center"/>
              <w:rPr>
                <w:rFonts w:ascii="Times New Roman" w:hAnsi="Times New Roman" w:cs="Times New Roman"/>
                <w:b/>
                <w:sz w:val="24"/>
                <w:szCs w:val="24"/>
              </w:rPr>
            </w:pPr>
          </w:p>
          <w:p w14:paraId="16D1DE25" w14:textId="0C43E765" w:rsidR="00B05FC4" w:rsidRPr="001C2A50" w:rsidRDefault="00B05FC4" w:rsidP="00C56C7C">
            <w:pPr>
              <w:jc w:val="center"/>
              <w:rPr>
                <w:rFonts w:ascii="Times New Roman" w:hAnsi="Times New Roman" w:cs="Times New Roman"/>
                <w:b/>
                <w:sz w:val="24"/>
                <w:szCs w:val="24"/>
              </w:rPr>
            </w:pPr>
          </w:p>
          <w:p w14:paraId="2410B8C7" w14:textId="308D6EC7" w:rsidR="00B05FC4" w:rsidRPr="001C2A50" w:rsidRDefault="00B05FC4" w:rsidP="00C56C7C">
            <w:pPr>
              <w:jc w:val="center"/>
              <w:rPr>
                <w:rFonts w:ascii="Times New Roman" w:hAnsi="Times New Roman" w:cs="Times New Roman"/>
                <w:b/>
                <w:sz w:val="24"/>
                <w:szCs w:val="24"/>
              </w:rPr>
            </w:pPr>
          </w:p>
          <w:p w14:paraId="3CDFA2E2" w14:textId="6A7882BA" w:rsidR="00B05FC4" w:rsidRPr="001C2A50" w:rsidRDefault="00B05FC4" w:rsidP="00C56C7C">
            <w:pPr>
              <w:jc w:val="center"/>
              <w:rPr>
                <w:rFonts w:ascii="Times New Roman" w:hAnsi="Times New Roman" w:cs="Times New Roman"/>
                <w:b/>
                <w:sz w:val="24"/>
                <w:szCs w:val="24"/>
              </w:rPr>
            </w:pPr>
          </w:p>
          <w:p w14:paraId="2C3C167A" w14:textId="1837184B" w:rsidR="00B05FC4" w:rsidRPr="001C2A50" w:rsidRDefault="00B05FC4" w:rsidP="00C56C7C">
            <w:pPr>
              <w:jc w:val="center"/>
              <w:rPr>
                <w:rFonts w:ascii="Times New Roman" w:hAnsi="Times New Roman" w:cs="Times New Roman"/>
                <w:b/>
                <w:sz w:val="24"/>
                <w:szCs w:val="24"/>
              </w:rPr>
            </w:pPr>
          </w:p>
          <w:p w14:paraId="14ABC426" w14:textId="1C90A38C" w:rsidR="00B05FC4" w:rsidRPr="001C2A50" w:rsidRDefault="00B05FC4" w:rsidP="00C56C7C">
            <w:pPr>
              <w:jc w:val="center"/>
              <w:rPr>
                <w:rFonts w:ascii="Times New Roman" w:hAnsi="Times New Roman" w:cs="Times New Roman"/>
                <w:b/>
                <w:sz w:val="24"/>
                <w:szCs w:val="24"/>
              </w:rPr>
            </w:pPr>
          </w:p>
          <w:p w14:paraId="73DEFF1C" w14:textId="77777777" w:rsidR="00B05FC4" w:rsidRPr="001C2A50" w:rsidRDefault="00B05FC4" w:rsidP="00C56C7C">
            <w:pPr>
              <w:jc w:val="center"/>
              <w:rPr>
                <w:rFonts w:ascii="Times New Roman" w:hAnsi="Times New Roman" w:cs="Times New Roman"/>
                <w:b/>
                <w:sz w:val="24"/>
                <w:szCs w:val="24"/>
              </w:rPr>
            </w:pPr>
          </w:p>
          <w:p w14:paraId="10CE3F15" w14:textId="5356AFF7" w:rsidR="00247671" w:rsidRPr="001C2A50" w:rsidRDefault="00247671" w:rsidP="00C56C7C">
            <w:pPr>
              <w:jc w:val="center"/>
              <w:rPr>
                <w:rFonts w:ascii="Times New Roman" w:hAnsi="Times New Roman" w:cs="Times New Roman"/>
                <w:b/>
                <w:sz w:val="24"/>
                <w:szCs w:val="24"/>
              </w:rPr>
            </w:pPr>
          </w:p>
          <w:p w14:paraId="56EF65EF" w14:textId="34DAE762" w:rsidR="00247671" w:rsidRPr="001C2A50" w:rsidRDefault="00247671" w:rsidP="00C56C7C">
            <w:pPr>
              <w:jc w:val="center"/>
              <w:rPr>
                <w:rFonts w:ascii="Times New Roman" w:hAnsi="Times New Roman" w:cs="Times New Roman"/>
                <w:b/>
                <w:sz w:val="24"/>
                <w:szCs w:val="24"/>
              </w:rPr>
            </w:pPr>
          </w:p>
          <w:p w14:paraId="4CEB74D1" w14:textId="7FED4413" w:rsidR="002040B2" w:rsidRPr="001C2A50" w:rsidRDefault="002040B2" w:rsidP="00C56C7C">
            <w:pPr>
              <w:jc w:val="center"/>
              <w:rPr>
                <w:rFonts w:ascii="Times New Roman" w:hAnsi="Times New Roman" w:cs="Times New Roman"/>
                <w:b/>
                <w:sz w:val="24"/>
                <w:szCs w:val="24"/>
              </w:rPr>
            </w:pPr>
          </w:p>
          <w:p w14:paraId="4C59780D" w14:textId="1F5F5AF9" w:rsidR="002040B2" w:rsidRPr="001C2A50" w:rsidRDefault="002040B2" w:rsidP="00C56C7C">
            <w:pPr>
              <w:jc w:val="center"/>
              <w:rPr>
                <w:rFonts w:ascii="Times New Roman" w:hAnsi="Times New Roman" w:cs="Times New Roman"/>
                <w:b/>
                <w:sz w:val="24"/>
                <w:szCs w:val="24"/>
              </w:rPr>
            </w:pPr>
          </w:p>
          <w:p w14:paraId="2831CA8A" w14:textId="1933DFEF" w:rsidR="002040B2" w:rsidRPr="001C2A50" w:rsidRDefault="002040B2" w:rsidP="00C56C7C">
            <w:pPr>
              <w:jc w:val="center"/>
              <w:rPr>
                <w:rFonts w:ascii="Times New Roman" w:hAnsi="Times New Roman" w:cs="Times New Roman"/>
                <w:b/>
                <w:sz w:val="24"/>
                <w:szCs w:val="24"/>
              </w:rPr>
            </w:pPr>
          </w:p>
          <w:p w14:paraId="76229875" w14:textId="283FA908" w:rsidR="002040B2" w:rsidRPr="001C2A50" w:rsidRDefault="002040B2" w:rsidP="00C56C7C">
            <w:pPr>
              <w:jc w:val="center"/>
              <w:rPr>
                <w:rFonts w:ascii="Times New Roman" w:hAnsi="Times New Roman" w:cs="Times New Roman"/>
                <w:b/>
                <w:sz w:val="24"/>
                <w:szCs w:val="24"/>
              </w:rPr>
            </w:pPr>
          </w:p>
          <w:p w14:paraId="2D445A5E" w14:textId="324BA669" w:rsidR="002040B2" w:rsidRPr="001C2A50" w:rsidRDefault="002040B2" w:rsidP="00C56C7C">
            <w:pPr>
              <w:jc w:val="center"/>
              <w:rPr>
                <w:rFonts w:ascii="Times New Roman" w:hAnsi="Times New Roman" w:cs="Times New Roman"/>
                <w:b/>
                <w:sz w:val="24"/>
                <w:szCs w:val="24"/>
              </w:rPr>
            </w:pPr>
          </w:p>
          <w:p w14:paraId="1B3BD0F4" w14:textId="60CBED11" w:rsidR="002040B2" w:rsidRPr="001C2A50" w:rsidRDefault="002040B2" w:rsidP="00C56C7C">
            <w:pPr>
              <w:jc w:val="center"/>
              <w:rPr>
                <w:rFonts w:ascii="Times New Roman" w:hAnsi="Times New Roman" w:cs="Times New Roman"/>
                <w:b/>
                <w:sz w:val="24"/>
                <w:szCs w:val="24"/>
              </w:rPr>
            </w:pPr>
          </w:p>
          <w:p w14:paraId="0A528982" w14:textId="1B71FC06" w:rsidR="002040B2" w:rsidRPr="001C2A50" w:rsidRDefault="002040B2" w:rsidP="00C56C7C">
            <w:pPr>
              <w:jc w:val="center"/>
              <w:rPr>
                <w:rFonts w:ascii="Times New Roman" w:hAnsi="Times New Roman" w:cs="Times New Roman"/>
                <w:b/>
                <w:sz w:val="24"/>
                <w:szCs w:val="24"/>
              </w:rPr>
            </w:pPr>
          </w:p>
          <w:p w14:paraId="7EDE23B4" w14:textId="2B0CB311" w:rsidR="002040B2" w:rsidRPr="001C2A50" w:rsidRDefault="002040B2" w:rsidP="00C56C7C">
            <w:pPr>
              <w:jc w:val="center"/>
              <w:rPr>
                <w:rFonts w:ascii="Times New Roman" w:hAnsi="Times New Roman" w:cs="Times New Roman"/>
                <w:b/>
                <w:sz w:val="24"/>
                <w:szCs w:val="24"/>
              </w:rPr>
            </w:pPr>
          </w:p>
          <w:p w14:paraId="213E64A0" w14:textId="71A7129B" w:rsidR="002040B2" w:rsidRPr="001C2A50" w:rsidRDefault="002040B2" w:rsidP="00C56C7C">
            <w:pPr>
              <w:jc w:val="center"/>
              <w:rPr>
                <w:rFonts w:ascii="Times New Roman" w:hAnsi="Times New Roman" w:cs="Times New Roman"/>
                <w:b/>
                <w:sz w:val="24"/>
                <w:szCs w:val="24"/>
              </w:rPr>
            </w:pPr>
          </w:p>
          <w:p w14:paraId="3181C543" w14:textId="5A79660B" w:rsidR="002040B2" w:rsidRPr="001C2A50" w:rsidRDefault="002040B2" w:rsidP="00C56C7C">
            <w:pPr>
              <w:jc w:val="center"/>
              <w:rPr>
                <w:rFonts w:ascii="Times New Roman" w:hAnsi="Times New Roman" w:cs="Times New Roman"/>
                <w:b/>
                <w:sz w:val="24"/>
                <w:szCs w:val="24"/>
              </w:rPr>
            </w:pPr>
          </w:p>
          <w:p w14:paraId="7E4C9181" w14:textId="5A76F613" w:rsidR="002040B2" w:rsidRPr="001C2A50" w:rsidRDefault="002040B2" w:rsidP="00C56C7C">
            <w:pPr>
              <w:jc w:val="center"/>
              <w:rPr>
                <w:rFonts w:ascii="Times New Roman" w:hAnsi="Times New Roman" w:cs="Times New Roman"/>
                <w:b/>
                <w:sz w:val="24"/>
                <w:szCs w:val="24"/>
              </w:rPr>
            </w:pPr>
          </w:p>
          <w:p w14:paraId="20CB2C9E" w14:textId="2D7B6A96" w:rsidR="002040B2" w:rsidRPr="001C2A50" w:rsidRDefault="002040B2" w:rsidP="00C56C7C">
            <w:pPr>
              <w:jc w:val="center"/>
              <w:rPr>
                <w:rFonts w:ascii="Times New Roman" w:hAnsi="Times New Roman" w:cs="Times New Roman"/>
                <w:b/>
                <w:sz w:val="24"/>
                <w:szCs w:val="24"/>
              </w:rPr>
            </w:pPr>
          </w:p>
          <w:p w14:paraId="72B4D761" w14:textId="1EB78ABE" w:rsidR="002040B2" w:rsidRPr="001C2A50" w:rsidRDefault="002040B2" w:rsidP="00C56C7C">
            <w:pPr>
              <w:jc w:val="center"/>
              <w:rPr>
                <w:rFonts w:ascii="Times New Roman" w:hAnsi="Times New Roman" w:cs="Times New Roman"/>
                <w:b/>
                <w:sz w:val="24"/>
                <w:szCs w:val="24"/>
              </w:rPr>
            </w:pPr>
          </w:p>
          <w:p w14:paraId="02526116" w14:textId="2D63361A" w:rsidR="002040B2" w:rsidRPr="001C2A50" w:rsidRDefault="002040B2" w:rsidP="00C56C7C">
            <w:pPr>
              <w:jc w:val="center"/>
              <w:rPr>
                <w:rFonts w:ascii="Times New Roman" w:hAnsi="Times New Roman" w:cs="Times New Roman"/>
                <w:b/>
                <w:sz w:val="24"/>
                <w:szCs w:val="24"/>
              </w:rPr>
            </w:pPr>
          </w:p>
          <w:p w14:paraId="521F4443" w14:textId="148A8D64" w:rsidR="002040B2" w:rsidRPr="001C2A50" w:rsidRDefault="002040B2" w:rsidP="00C56C7C">
            <w:pPr>
              <w:jc w:val="center"/>
              <w:rPr>
                <w:rFonts w:ascii="Times New Roman" w:hAnsi="Times New Roman" w:cs="Times New Roman"/>
                <w:b/>
                <w:sz w:val="24"/>
                <w:szCs w:val="24"/>
              </w:rPr>
            </w:pPr>
          </w:p>
          <w:p w14:paraId="12015EA1" w14:textId="7AFBEEDF" w:rsidR="00B05FC4" w:rsidRPr="001C2A50" w:rsidRDefault="00B05FC4" w:rsidP="00C56C7C">
            <w:pPr>
              <w:jc w:val="center"/>
              <w:rPr>
                <w:rFonts w:ascii="Times New Roman" w:hAnsi="Times New Roman" w:cs="Times New Roman"/>
                <w:b/>
                <w:sz w:val="24"/>
                <w:szCs w:val="24"/>
              </w:rPr>
            </w:pPr>
          </w:p>
          <w:p w14:paraId="2E07C7BD" w14:textId="7B8678B2" w:rsidR="00FB0D2A" w:rsidRPr="001C2A50" w:rsidRDefault="00FB0D2A" w:rsidP="00C56C7C">
            <w:pPr>
              <w:jc w:val="center"/>
              <w:rPr>
                <w:rFonts w:ascii="Times New Roman" w:hAnsi="Times New Roman" w:cs="Times New Roman"/>
                <w:b/>
                <w:sz w:val="24"/>
                <w:szCs w:val="24"/>
              </w:rPr>
            </w:pPr>
          </w:p>
          <w:p w14:paraId="56B3CD2F" w14:textId="4AD362C9" w:rsidR="00FB0D2A" w:rsidRPr="001C2A50" w:rsidRDefault="00FB0D2A" w:rsidP="00C56C7C">
            <w:pPr>
              <w:jc w:val="center"/>
              <w:rPr>
                <w:rFonts w:ascii="Times New Roman" w:hAnsi="Times New Roman" w:cs="Times New Roman"/>
                <w:b/>
                <w:sz w:val="24"/>
                <w:szCs w:val="24"/>
              </w:rPr>
            </w:pPr>
          </w:p>
          <w:p w14:paraId="2A818346" w14:textId="4595EE7E" w:rsidR="00FB0D2A" w:rsidRPr="001C2A50" w:rsidRDefault="00FB0D2A" w:rsidP="00C56C7C">
            <w:pPr>
              <w:jc w:val="center"/>
              <w:rPr>
                <w:rFonts w:ascii="Times New Roman" w:hAnsi="Times New Roman" w:cs="Times New Roman"/>
                <w:b/>
                <w:sz w:val="24"/>
                <w:szCs w:val="24"/>
              </w:rPr>
            </w:pPr>
          </w:p>
          <w:p w14:paraId="23EB3E5A" w14:textId="12C3CFBA" w:rsidR="00FB0D2A" w:rsidRPr="001C2A50" w:rsidRDefault="00FB0D2A" w:rsidP="00C56C7C">
            <w:pPr>
              <w:jc w:val="center"/>
              <w:rPr>
                <w:rFonts w:ascii="Times New Roman" w:hAnsi="Times New Roman" w:cs="Times New Roman"/>
                <w:b/>
                <w:sz w:val="24"/>
                <w:szCs w:val="24"/>
              </w:rPr>
            </w:pPr>
          </w:p>
          <w:p w14:paraId="7D04BB8D" w14:textId="399C1E23" w:rsidR="00FB0D2A" w:rsidRPr="001C2A50" w:rsidRDefault="00FB0D2A" w:rsidP="00C56C7C">
            <w:pPr>
              <w:jc w:val="center"/>
              <w:rPr>
                <w:rFonts w:ascii="Times New Roman" w:hAnsi="Times New Roman" w:cs="Times New Roman"/>
                <w:b/>
                <w:sz w:val="24"/>
                <w:szCs w:val="24"/>
              </w:rPr>
            </w:pPr>
          </w:p>
          <w:p w14:paraId="353CFFC1" w14:textId="002C5D31" w:rsidR="00FB0D2A" w:rsidRPr="001C2A50" w:rsidRDefault="00FB0D2A" w:rsidP="00C56C7C">
            <w:pPr>
              <w:jc w:val="center"/>
              <w:rPr>
                <w:rFonts w:ascii="Times New Roman" w:hAnsi="Times New Roman" w:cs="Times New Roman"/>
                <w:b/>
                <w:sz w:val="24"/>
                <w:szCs w:val="24"/>
              </w:rPr>
            </w:pPr>
          </w:p>
          <w:p w14:paraId="731B9E7C" w14:textId="77777777" w:rsidR="00E25E5D" w:rsidRPr="001C2A50" w:rsidRDefault="00E25E5D" w:rsidP="00C56C7C">
            <w:pPr>
              <w:jc w:val="center"/>
              <w:rPr>
                <w:rFonts w:ascii="Times New Roman" w:hAnsi="Times New Roman" w:cs="Times New Roman"/>
                <w:b/>
                <w:sz w:val="24"/>
                <w:szCs w:val="24"/>
              </w:rPr>
            </w:pPr>
          </w:p>
          <w:p w14:paraId="01FC5970" w14:textId="77777777" w:rsidR="00DC1802" w:rsidRPr="001C2A50" w:rsidRDefault="00DC1802" w:rsidP="00B05FC4">
            <w:pPr>
              <w:rPr>
                <w:rFonts w:ascii="Times New Roman" w:hAnsi="Times New Roman" w:cs="Times New Roman"/>
                <w:bCs/>
                <w:i/>
                <w:iCs/>
                <w:sz w:val="24"/>
                <w:szCs w:val="24"/>
              </w:rPr>
            </w:pPr>
          </w:p>
          <w:p w14:paraId="1A8378DD" w14:textId="77777777" w:rsidR="00DC1802" w:rsidRPr="001C2A50" w:rsidRDefault="00DC1802" w:rsidP="00B05FC4">
            <w:pPr>
              <w:rPr>
                <w:rFonts w:ascii="Times New Roman" w:hAnsi="Times New Roman" w:cs="Times New Roman"/>
                <w:bCs/>
                <w:i/>
                <w:iCs/>
                <w:sz w:val="24"/>
                <w:szCs w:val="24"/>
              </w:rPr>
            </w:pPr>
          </w:p>
          <w:p w14:paraId="32FEF47C" w14:textId="77777777" w:rsidR="00DC1802" w:rsidRPr="001C2A50" w:rsidRDefault="00DC1802" w:rsidP="00B05FC4">
            <w:pPr>
              <w:rPr>
                <w:rFonts w:ascii="Times New Roman" w:hAnsi="Times New Roman" w:cs="Times New Roman"/>
                <w:bCs/>
                <w:i/>
                <w:iCs/>
                <w:sz w:val="24"/>
                <w:szCs w:val="24"/>
              </w:rPr>
            </w:pPr>
          </w:p>
          <w:p w14:paraId="6D961EC9" w14:textId="77777777" w:rsidR="00DC1802" w:rsidRPr="001C2A50" w:rsidRDefault="00DC1802" w:rsidP="00B05FC4">
            <w:pPr>
              <w:rPr>
                <w:rFonts w:ascii="Times New Roman" w:hAnsi="Times New Roman" w:cs="Times New Roman"/>
                <w:bCs/>
                <w:i/>
                <w:iCs/>
                <w:sz w:val="24"/>
                <w:szCs w:val="24"/>
              </w:rPr>
            </w:pPr>
          </w:p>
          <w:p w14:paraId="1E3291ED" w14:textId="77777777" w:rsidR="00DC1802" w:rsidRPr="001C2A50" w:rsidRDefault="00DC1802" w:rsidP="00B05FC4">
            <w:pPr>
              <w:rPr>
                <w:rFonts w:ascii="Times New Roman" w:hAnsi="Times New Roman" w:cs="Times New Roman"/>
                <w:bCs/>
                <w:i/>
                <w:iCs/>
                <w:sz w:val="24"/>
                <w:szCs w:val="24"/>
              </w:rPr>
            </w:pPr>
          </w:p>
          <w:p w14:paraId="603AEE6C" w14:textId="77777777" w:rsidR="00DC1802" w:rsidRPr="001C2A50" w:rsidRDefault="00DC1802" w:rsidP="00B05FC4">
            <w:pPr>
              <w:rPr>
                <w:rFonts w:ascii="Times New Roman" w:hAnsi="Times New Roman" w:cs="Times New Roman"/>
                <w:bCs/>
                <w:i/>
                <w:iCs/>
                <w:sz w:val="24"/>
                <w:szCs w:val="24"/>
              </w:rPr>
            </w:pPr>
          </w:p>
          <w:p w14:paraId="68F7CA86" w14:textId="77777777" w:rsidR="00DC1802" w:rsidRPr="001C2A50" w:rsidRDefault="00DC1802" w:rsidP="00B05FC4">
            <w:pPr>
              <w:rPr>
                <w:rFonts w:ascii="Times New Roman" w:hAnsi="Times New Roman" w:cs="Times New Roman"/>
                <w:bCs/>
                <w:i/>
                <w:iCs/>
                <w:sz w:val="24"/>
                <w:szCs w:val="24"/>
              </w:rPr>
            </w:pPr>
          </w:p>
          <w:p w14:paraId="6F2575EB" w14:textId="77777777" w:rsidR="00DC1802" w:rsidRPr="001C2A50" w:rsidRDefault="00DC1802" w:rsidP="00B05FC4">
            <w:pPr>
              <w:rPr>
                <w:rFonts w:ascii="Times New Roman" w:hAnsi="Times New Roman" w:cs="Times New Roman"/>
                <w:bCs/>
                <w:i/>
                <w:iCs/>
                <w:sz w:val="24"/>
                <w:szCs w:val="24"/>
              </w:rPr>
            </w:pPr>
          </w:p>
          <w:p w14:paraId="59336163" w14:textId="77777777" w:rsidR="00DC1802" w:rsidRPr="001C2A50" w:rsidRDefault="00DC1802" w:rsidP="00B05FC4">
            <w:pPr>
              <w:rPr>
                <w:rFonts w:ascii="Times New Roman" w:hAnsi="Times New Roman" w:cs="Times New Roman"/>
                <w:bCs/>
                <w:i/>
                <w:iCs/>
                <w:sz w:val="24"/>
                <w:szCs w:val="24"/>
              </w:rPr>
            </w:pPr>
          </w:p>
          <w:p w14:paraId="6BA358E8" w14:textId="77777777" w:rsidR="00DC1802" w:rsidRPr="001C2A50" w:rsidRDefault="00DC1802" w:rsidP="00B05FC4">
            <w:pPr>
              <w:rPr>
                <w:rFonts w:ascii="Times New Roman" w:hAnsi="Times New Roman" w:cs="Times New Roman"/>
                <w:bCs/>
                <w:i/>
                <w:iCs/>
                <w:sz w:val="24"/>
                <w:szCs w:val="24"/>
              </w:rPr>
            </w:pPr>
          </w:p>
          <w:p w14:paraId="50C4CC87" w14:textId="77777777" w:rsidR="00DC1802" w:rsidRPr="001C2A50" w:rsidRDefault="00DC1802" w:rsidP="00B05FC4">
            <w:pPr>
              <w:rPr>
                <w:rFonts w:ascii="Times New Roman" w:hAnsi="Times New Roman" w:cs="Times New Roman"/>
                <w:bCs/>
                <w:i/>
                <w:iCs/>
                <w:sz w:val="24"/>
                <w:szCs w:val="24"/>
              </w:rPr>
            </w:pPr>
          </w:p>
          <w:p w14:paraId="48569F42" w14:textId="77777777" w:rsidR="00DC1802" w:rsidRPr="001C2A50" w:rsidRDefault="00DC1802" w:rsidP="00B05FC4">
            <w:pPr>
              <w:rPr>
                <w:rFonts w:ascii="Times New Roman" w:hAnsi="Times New Roman" w:cs="Times New Roman"/>
                <w:bCs/>
                <w:i/>
                <w:iCs/>
                <w:sz w:val="24"/>
                <w:szCs w:val="24"/>
              </w:rPr>
            </w:pPr>
          </w:p>
          <w:p w14:paraId="305900D4" w14:textId="77777777" w:rsidR="00DC1802" w:rsidRPr="001C2A50" w:rsidRDefault="00DC1802" w:rsidP="00B05FC4">
            <w:pPr>
              <w:rPr>
                <w:rFonts w:ascii="Times New Roman" w:hAnsi="Times New Roman" w:cs="Times New Roman"/>
                <w:bCs/>
                <w:i/>
                <w:iCs/>
                <w:sz w:val="24"/>
                <w:szCs w:val="24"/>
              </w:rPr>
            </w:pPr>
          </w:p>
          <w:p w14:paraId="407F39DB" w14:textId="77777777" w:rsidR="00DC1802" w:rsidRPr="001C2A50" w:rsidRDefault="00DC1802" w:rsidP="00B05FC4">
            <w:pPr>
              <w:rPr>
                <w:rFonts w:ascii="Times New Roman" w:hAnsi="Times New Roman" w:cs="Times New Roman"/>
                <w:bCs/>
                <w:i/>
                <w:iCs/>
                <w:sz w:val="24"/>
                <w:szCs w:val="24"/>
              </w:rPr>
            </w:pPr>
          </w:p>
          <w:p w14:paraId="5C3BA1A3" w14:textId="77777777" w:rsidR="00DC1802" w:rsidRPr="001C2A50" w:rsidRDefault="00DC1802" w:rsidP="00B05FC4">
            <w:pPr>
              <w:rPr>
                <w:rFonts w:ascii="Times New Roman" w:hAnsi="Times New Roman" w:cs="Times New Roman"/>
                <w:bCs/>
                <w:i/>
                <w:iCs/>
                <w:sz w:val="24"/>
                <w:szCs w:val="24"/>
              </w:rPr>
            </w:pPr>
          </w:p>
          <w:p w14:paraId="10AC94EF" w14:textId="77777777" w:rsidR="00DC1802" w:rsidRPr="001C2A50" w:rsidRDefault="00DC1802" w:rsidP="00B05FC4">
            <w:pPr>
              <w:rPr>
                <w:rFonts w:ascii="Times New Roman" w:hAnsi="Times New Roman" w:cs="Times New Roman"/>
                <w:bCs/>
                <w:i/>
                <w:iCs/>
                <w:sz w:val="24"/>
                <w:szCs w:val="24"/>
              </w:rPr>
            </w:pPr>
          </w:p>
          <w:p w14:paraId="1B178F07" w14:textId="77777777" w:rsidR="00DC1802" w:rsidRPr="001C2A50" w:rsidRDefault="00DC1802" w:rsidP="00B05FC4">
            <w:pPr>
              <w:rPr>
                <w:rFonts w:ascii="Times New Roman" w:hAnsi="Times New Roman" w:cs="Times New Roman"/>
                <w:bCs/>
                <w:i/>
                <w:iCs/>
                <w:sz w:val="24"/>
                <w:szCs w:val="24"/>
              </w:rPr>
            </w:pPr>
          </w:p>
          <w:p w14:paraId="57283B42" w14:textId="77777777" w:rsidR="00DC1802" w:rsidRPr="001C2A50" w:rsidRDefault="00DC1802" w:rsidP="00B05FC4">
            <w:pPr>
              <w:rPr>
                <w:rFonts w:ascii="Times New Roman" w:hAnsi="Times New Roman" w:cs="Times New Roman"/>
                <w:bCs/>
                <w:i/>
                <w:iCs/>
                <w:sz w:val="24"/>
                <w:szCs w:val="24"/>
              </w:rPr>
            </w:pPr>
          </w:p>
          <w:p w14:paraId="7DB87085" w14:textId="77777777" w:rsidR="00DC1802" w:rsidRPr="001C2A50" w:rsidRDefault="00DC1802" w:rsidP="00B05FC4">
            <w:pPr>
              <w:rPr>
                <w:rFonts w:ascii="Times New Roman" w:hAnsi="Times New Roman" w:cs="Times New Roman"/>
                <w:bCs/>
                <w:i/>
                <w:iCs/>
                <w:sz w:val="24"/>
                <w:szCs w:val="24"/>
              </w:rPr>
            </w:pPr>
          </w:p>
          <w:p w14:paraId="49446D90" w14:textId="77777777" w:rsidR="00DC1802" w:rsidRPr="001C2A50" w:rsidRDefault="00DC1802" w:rsidP="00B05FC4">
            <w:pPr>
              <w:rPr>
                <w:rFonts w:ascii="Times New Roman" w:hAnsi="Times New Roman" w:cs="Times New Roman"/>
                <w:bCs/>
                <w:i/>
                <w:iCs/>
                <w:sz w:val="24"/>
                <w:szCs w:val="24"/>
              </w:rPr>
            </w:pPr>
          </w:p>
          <w:p w14:paraId="73687A53" w14:textId="77777777" w:rsidR="00DC1802" w:rsidRPr="001C2A50" w:rsidRDefault="00DC1802" w:rsidP="00B05FC4">
            <w:pPr>
              <w:rPr>
                <w:rFonts w:ascii="Times New Roman" w:hAnsi="Times New Roman" w:cs="Times New Roman"/>
                <w:bCs/>
                <w:i/>
                <w:iCs/>
                <w:sz w:val="24"/>
                <w:szCs w:val="24"/>
              </w:rPr>
            </w:pPr>
          </w:p>
          <w:p w14:paraId="7EE11113" w14:textId="77777777" w:rsidR="00DC1802" w:rsidRPr="001C2A50" w:rsidRDefault="00DC1802" w:rsidP="00B05FC4">
            <w:pPr>
              <w:rPr>
                <w:rFonts w:ascii="Times New Roman" w:hAnsi="Times New Roman" w:cs="Times New Roman"/>
                <w:bCs/>
                <w:i/>
                <w:iCs/>
                <w:sz w:val="24"/>
                <w:szCs w:val="24"/>
              </w:rPr>
            </w:pPr>
          </w:p>
          <w:p w14:paraId="42519FDD" w14:textId="77777777" w:rsidR="00DC1802" w:rsidRPr="001C2A50" w:rsidRDefault="00DC1802" w:rsidP="00B05FC4">
            <w:pPr>
              <w:rPr>
                <w:rFonts w:ascii="Times New Roman" w:hAnsi="Times New Roman" w:cs="Times New Roman"/>
                <w:bCs/>
                <w:i/>
                <w:iCs/>
                <w:sz w:val="24"/>
                <w:szCs w:val="24"/>
              </w:rPr>
            </w:pPr>
          </w:p>
          <w:p w14:paraId="409DC85C" w14:textId="77777777" w:rsidR="00DC1802" w:rsidRPr="001C2A50" w:rsidRDefault="00DC1802" w:rsidP="00B05FC4">
            <w:pPr>
              <w:rPr>
                <w:rFonts w:ascii="Times New Roman" w:hAnsi="Times New Roman" w:cs="Times New Roman"/>
                <w:bCs/>
                <w:i/>
                <w:iCs/>
                <w:sz w:val="24"/>
                <w:szCs w:val="24"/>
              </w:rPr>
            </w:pPr>
          </w:p>
          <w:p w14:paraId="5A37E739" w14:textId="77777777" w:rsidR="00DC1802" w:rsidRPr="001C2A50" w:rsidRDefault="00DC1802" w:rsidP="00B05FC4">
            <w:pPr>
              <w:rPr>
                <w:rFonts w:ascii="Times New Roman" w:hAnsi="Times New Roman" w:cs="Times New Roman"/>
                <w:bCs/>
                <w:i/>
                <w:iCs/>
                <w:sz w:val="24"/>
                <w:szCs w:val="24"/>
              </w:rPr>
            </w:pPr>
          </w:p>
          <w:p w14:paraId="165C0952" w14:textId="77777777" w:rsidR="00DC1802" w:rsidRPr="001C2A50" w:rsidRDefault="00DC1802" w:rsidP="00B05FC4">
            <w:pPr>
              <w:rPr>
                <w:rFonts w:ascii="Times New Roman" w:hAnsi="Times New Roman" w:cs="Times New Roman"/>
                <w:bCs/>
                <w:i/>
                <w:iCs/>
                <w:sz w:val="24"/>
                <w:szCs w:val="24"/>
              </w:rPr>
            </w:pPr>
          </w:p>
          <w:p w14:paraId="634A3DB9" w14:textId="77777777" w:rsidR="00DC1802" w:rsidRPr="001C2A50" w:rsidRDefault="00DC1802" w:rsidP="00B05FC4">
            <w:pPr>
              <w:rPr>
                <w:rFonts w:ascii="Times New Roman" w:hAnsi="Times New Roman" w:cs="Times New Roman"/>
                <w:bCs/>
                <w:i/>
                <w:iCs/>
                <w:sz w:val="24"/>
                <w:szCs w:val="24"/>
              </w:rPr>
            </w:pPr>
          </w:p>
          <w:p w14:paraId="48FBE6FC" w14:textId="77777777" w:rsidR="00DC1802" w:rsidRPr="001C2A50" w:rsidRDefault="00DC1802" w:rsidP="00B05FC4">
            <w:pPr>
              <w:rPr>
                <w:rFonts w:ascii="Times New Roman" w:hAnsi="Times New Roman" w:cs="Times New Roman"/>
                <w:bCs/>
                <w:i/>
                <w:iCs/>
                <w:sz w:val="24"/>
                <w:szCs w:val="24"/>
              </w:rPr>
            </w:pPr>
          </w:p>
          <w:p w14:paraId="5FAD2EC8" w14:textId="77777777" w:rsidR="00DC1802" w:rsidRPr="001C2A50" w:rsidRDefault="00DC1802" w:rsidP="00B05FC4">
            <w:pPr>
              <w:rPr>
                <w:rFonts w:ascii="Times New Roman" w:hAnsi="Times New Roman" w:cs="Times New Roman"/>
                <w:bCs/>
                <w:i/>
                <w:iCs/>
                <w:sz w:val="24"/>
                <w:szCs w:val="24"/>
              </w:rPr>
            </w:pPr>
          </w:p>
          <w:p w14:paraId="2521C6C4" w14:textId="77777777" w:rsidR="00DC1802" w:rsidRPr="001C2A50" w:rsidRDefault="00DC1802" w:rsidP="00B05FC4">
            <w:pPr>
              <w:rPr>
                <w:rFonts w:ascii="Times New Roman" w:hAnsi="Times New Roman" w:cs="Times New Roman"/>
                <w:bCs/>
                <w:i/>
                <w:iCs/>
                <w:sz w:val="24"/>
                <w:szCs w:val="24"/>
              </w:rPr>
            </w:pPr>
          </w:p>
          <w:p w14:paraId="09D658FD" w14:textId="77777777" w:rsidR="00DC1802" w:rsidRPr="001C2A50" w:rsidRDefault="00DC1802" w:rsidP="00B05FC4">
            <w:pPr>
              <w:rPr>
                <w:rFonts w:ascii="Times New Roman" w:hAnsi="Times New Roman" w:cs="Times New Roman"/>
                <w:bCs/>
                <w:i/>
                <w:iCs/>
                <w:sz w:val="24"/>
                <w:szCs w:val="24"/>
              </w:rPr>
            </w:pPr>
          </w:p>
          <w:p w14:paraId="20AB01A8" w14:textId="77777777" w:rsidR="00DC1802" w:rsidRPr="001C2A50" w:rsidRDefault="00DC1802" w:rsidP="00B05FC4">
            <w:pPr>
              <w:rPr>
                <w:rFonts w:ascii="Times New Roman" w:hAnsi="Times New Roman" w:cs="Times New Roman"/>
                <w:bCs/>
                <w:i/>
                <w:iCs/>
                <w:sz w:val="24"/>
                <w:szCs w:val="24"/>
              </w:rPr>
            </w:pPr>
          </w:p>
          <w:p w14:paraId="3D37697C" w14:textId="77777777" w:rsidR="00DC1802" w:rsidRPr="001C2A50" w:rsidRDefault="00DC1802" w:rsidP="00B05FC4">
            <w:pPr>
              <w:rPr>
                <w:rFonts w:ascii="Times New Roman" w:hAnsi="Times New Roman" w:cs="Times New Roman"/>
                <w:bCs/>
                <w:i/>
                <w:iCs/>
                <w:sz w:val="24"/>
                <w:szCs w:val="24"/>
              </w:rPr>
            </w:pPr>
          </w:p>
          <w:p w14:paraId="6E17129A" w14:textId="77777777" w:rsidR="00DC1802" w:rsidRPr="001C2A50" w:rsidRDefault="00DC1802" w:rsidP="00B05FC4">
            <w:pPr>
              <w:rPr>
                <w:rFonts w:ascii="Times New Roman" w:hAnsi="Times New Roman" w:cs="Times New Roman"/>
                <w:bCs/>
                <w:i/>
                <w:iCs/>
                <w:sz w:val="24"/>
                <w:szCs w:val="24"/>
              </w:rPr>
            </w:pPr>
          </w:p>
          <w:p w14:paraId="37847573" w14:textId="77777777" w:rsidR="00DC1802" w:rsidRPr="001C2A50" w:rsidRDefault="00DC1802" w:rsidP="00B05FC4">
            <w:pPr>
              <w:rPr>
                <w:rFonts w:ascii="Times New Roman" w:hAnsi="Times New Roman" w:cs="Times New Roman"/>
                <w:bCs/>
                <w:i/>
                <w:iCs/>
                <w:sz w:val="24"/>
                <w:szCs w:val="24"/>
              </w:rPr>
            </w:pPr>
          </w:p>
          <w:p w14:paraId="18DE9995" w14:textId="77777777" w:rsidR="00DC1802" w:rsidRPr="001C2A50" w:rsidRDefault="00DC1802" w:rsidP="00B05FC4">
            <w:pPr>
              <w:rPr>
                <w:rFonts w:ascii="Times New Roman" w:hAnsi="Times New Roman" w:cs="Times New Roman"/>
                <w:bCs/>
                <w:i/>
                <w:iCs/>
                <w:sz w:val="24"/>
                <w:szCs w:val="24"/>
              </w:rPr>
            </w:pPr>
          </w:p>
          <w:p w14:paraId="2F26F208" w14:textId="77777777" w:rsidR="00DC1802" w:rsidRPr="001C2A50" w:rsidRDefault="00DC1802" w:rsidP="00B05FC4">
            <w:pPr>
              <w:rPr>
                <w:rFonts w:ascii="Times New Roman" w:hAnsi="Times New Roman" w:cs="Times New Roman"/>
                <w:bCs/>
                <w:i/>
                <w:iCs/>
                <w:sz w:val="24"/>
                <w:szCs w:val="24"/>
              </w:rPr>
            </w:pPr>
          </w:p>
          <w:p w14:paraId="598ECBF4" w14:textId="77777777" w:rsidR="00DC1802" w:rsidRPr="001C2A50" w:rsidRDefault="00DC1802" w:rsidP="00B05FC4">
            <w:pPr>
              <w:rPr>
                <w:rFonts w:ascii="Times New Roman" w:hAnsi="Times New Roman" w:cs="Times New Roman"/>
                <w:bCs/>
                <w:i/>
                <w:iCs/>
                <w:sz w:val="24"/>
                <w:szCs w:val="24"/>
              </w:rPr>
            </w:pPr>
          </w:p>
          <w:p w14:paraId="0626CA33" w14:textId="77777777" w:rsidR="00DC1802" w:rsidRPr="001C2A50" w:rsidRDefault="00DC1802" w:rsidP="00B05FC4">
            <w:pPr>
              <w:rPr>
                <w:rFonts w:ascii="Times New Roman" w:hAnsi="Times New Roman" w:cs="Times New Roman"/>
                <w:bCs/>
                <w:i/>
                <w:iCs/>
                <w:sz w:val="24"/>
                <w:szCs w:val="24"/>
              </w:rPr>
            </w:pPr>
          </w:p>
          <w:p w14:paraId="268FED96" w14:textId="77777777" w:rsidR="00DC1802" w:rsidRPr="001C2A50" w:rsidRDefault="00DC1802" w:rsidP="00B05FC4">
            <w:pPr>
              <w:rPr>
                <w:rFonts w:ascii="Times New Roman" w:hAnsi="Times New Roman" w:cs="Times New Roman"/>
                <w:bCs/>
                <w:i/>
                <w:iCs/>
                <w:sz w:val="24"/>
                <w:szCs w:val="24"/>
              </w:rPr>
            </w:pPr>
          </w:p>
          <w:p w14:paraId="6812806A" w14:textId="77777777" w:rsidR="007114C2" w:rsidRPr="001C2A50" w:rsidRDefault="007114C2" w:rsidP="00B05FC4">
            <w:pPr>
              <w:rPr>
                <w:rFonts w:ascii="Times New Roman" w:hAnsi="Times New Roman" w:cs="Times New Roman"/>
                <w:bCs/>
                <w:i/>
                <w:iCs/>
                <w:sz w:val="24"/>
                <w:szCs w:val="24"/>
              </w:rPr>
            </w:pPr>
          </w:p>
          <w:p w14:paraId="18A3E68F" w14:textId="77777777" w:rsidR="007114C2" w:rsidRPr="001C2A50" w:rsidRDefault="007114C2" w:rsidP="00B05FC4">
            <w:pPr>
              <w:rPr>
                <w:rFonts w:ascii="Times New Roman" w:hAnsi="Times New Roman" w:cs="Times New Roman"/>
                <w:bCs/>
                <w:i/>
                <w:iCs/>
                <w:sz w:val="24"/>
                <w:szCs w:val="24"/>
              </w:rPr>
            </w:pPr>
          </w:p>
          <w:p w14:paraId="79D8866C" w14:textId="77777777" w:rsidR="007114C2" w:rsidRPr="001C2A50" w:rsidRDefault="007114C2" w:rsidP="00B05FC4">
            <w:pPr>
              <w:rPr>
                <w:rFonts w:ascii="Times New Roman" w:hAnsi="Times New Roman" w:cs="Times New Roman"/>
                <w:bCs/>
                <w:i/>
                <w:iCs/>
                <w:sz w:val="24"/>
                <w:szCs w:val="24"/>
              </w:rPr>
            </w:pPr>
          </w:p>
          <w:p w14:paraId="4A1F5DBE" w14:textId="77777777" w:rsidR="007114C2" w:rsidRPr="001C2A50" w:rsidRDefault="007114C2" w:rsidP="00B05FC4">
            <w:pPr>
              <w:rPr>
                <w:rFonts w:ascii="Times New Roman" w:hAnsi="Times New Roman" w:cs="Times New Roman"/>
                <w:bCs/>
                <w:i/>
                <w:iCs/>
                <w:sz w:val="24"/>
                <w:szCs w:val="24"/>
              </w:rPr>
            </w:pPr>
          </w:p>
          <w:p w14:paraId="5B32589A" w14:textId="77777777" w:rsidR="007114C2" w:rsidRPr="001C2A50" w:rsidRDefault="007114C2" w:rsidP="00B05FC4">
            <w:pPr>
              <w:rPr>
                <w:rFonts w:ascii="Times New Roman" w:hAnsi="Times New Roman" w:cs="Times New Roman"/>
                <w:bCs/>
                <w:i/>
                <w:iCs/>
                <w:sz w:val="24"/>
                <w:szCs w:val="24"/>
              </w:rPr>
            </w:pPr>
          </w:p>
          <w:p w14:paraId="3C018961" w14:textId="77777777" w:rsidR="007114C2" w:rsidRPr="001C2A50" w:rsidRDefault="007114C2" w:rsidP="00B05FC4">
            <w:pPr>
              <w:rPr>
                <w:rFonts w:ascii="Times New Roman" w:hAnsi="Times New Roman" w:cs="Times New Roman"/>
                <w:bCs/>
                <w:i/>
                <w:iCs/>
                <w:sz w:val="24"/>
                <w:szCs w:val="24"/>
              </w:rPr>
            </w:pPr>
          </w:p>
          <w:p w14:paraId="79DDA6A5" w14:textId="77777777" w:rsidR="007114C2" w:rsidRPr="001C2A50" w:rsidRDefault="007114C2" w:rsidP="00B05FC4">
            <w:pPr>
              <w:rPr>
                <w:rFonts w:ascii="Times New Roman" w:hAnsi="Times New Roman" w:cs="Times New Roman"/>
                <w:bCs/>
                <w:i/>
                <w:iCs/>
                <w:sz w:val="24"/>
                <w:szCs w:val="24"/>
              </w:rPr>
            </w:pPr>
          </w:p>
          <w:p w14:paraId="3A606E93" w14:textId="77777777" w:rsidR="007114C2" w:rsidRPr="001C2A50" w:rsidRDefault="007114C2" w:rsidP="00B05FC4">
            <w:pPr>
              <w:rPr>
                <w:rFonts w:ascii="Times New Roman" w:hAnsi="Times New Roman" w:cs="Times New Roman"/>
                <w:bCs/>
                <w:i/>
                <w:iCs/>
                <w:sz w:val="24"/>
                <w:szCs w:val="24"/>
              </w:rPr>
            </w:pPr>
          </w:p>
          <w:p w14:paraId="3A767554" w14:textId="77777777" w:rsidR="007114C2" w:rsidRPr="001C2A50" w:rsidRDefault="007114C2" w:rsidP="00B05FC4">
            <w:pPr>
              <w:rPr>
                <w:rFonts w:ascii="Times New Roman" w:hAnsi="Times New Roman" w:cs="Times New Roman"/>
                <w:bCs/>
                <w:i/>
                <w:iCs/>
                <w:sz w:val="24"/>
                <w:szCs w:val="24"/>
              </w:rPr>
            </w:pPr>
          </w:p>
          <w:p w14:paraId="6EC92C27" w14:textId="0B84F4AC" w:rsidR="00FD4E4D" w:rsidRPr="001C2A50" w:rsidRDefault="00FD4E4D" w:rsidP="00B05FC4">
            <w:pPr>
              <w:rPr>
                <w:rFonts w:ascii="Times New Roman" w:hAnsi="Times New Roman" w:cs="Times New Roman"/>
                <w:bCs/>
                <w:i/>
                <w:iCs/>
                <w:sz w:val="24"/>
                <w:szCs w:val="24"/>
              </w:rPr>
            </w:pPr>
          </w:p>
        </w:tc>
      </w:tr>
      <w:tr w:rsidR="006254BC" w:rsidRPr="001C2A50" w14:paraId="45DFF892" w14:textId="77777777" w:rsidTr="00AF49A5">
        <w:tc>
          <w:tcPr>
            <w:tcW w:w="5040" w:type="dxa"/>
          </w:tcPr>
          <w:p w14:paraId="593BA1D1" w14:textId="77777777" w:rsidR="00AD122E" w:rsidRPr="00E66A48" w:rsidRDefault="00AD122E" w:rsidP="00AD122E">
            <w:pPr>
              <w:shd w:val="clear" w:color="auto" w:fill="FFFFFF"/>
              <w:ind w:firstLine="176"/>
              <w:jc w:val="both"/>
              <w:rPr>
                <w:rFonts w:ascii="Times New Roman" w:eastAsia="Times New Roman" w:hAnsi="Times New Roman" w:cs="Times New Roman"/>
                <w:sz w:val="24"/>
                <w:szCs w:val="24"/>
              </w:rPr>
            </w:pPr>
            <w:r w:rsidRPr="00E66A48">
              <w:rPr>
                <w:rFonts w:ascii="Times New Roman" w:eastAsia="Times New Roman" w:hAnsi="Times New Roman" w:cs="Times New Roman"/>
                <w:b/>
                <w:bCs/>
                <w:sz w:val="24"/>
                <w:szCs w:val="24"/>
              </w:rPr>
              <w:lastRenderedPageBreak/>
              <w:t>Articolul 73.</w:t>
            </w:r>
            <w:r w:rsidRPr="00E66A48">
              <w:rPr>
                <w:rFonts w:ascii="Times New Roman" w:eastAsia="Times New Roman" w:hAnsi="Times New Roman" w:cs="Times New Roman"/>
                <w:sz w:val="24"/>
                <w:szCs w:val="24"/>
              </w:rPr>
              <w:t xml:space="preserve"> Examinarea </w:t>
            </w:r>
            <w:proofErr w:type="spellStart"/>
            <w:r w:rsidRPr="00E66A48">
              <w:rPr>
                <w:rFonts w:ascii="Times New Roman" w:eastAsia="Times New Roman" w:hAnsi="Times New Roman" w:cs="Times New Roman"/>
                <w:sz w:val="24"/>
                <w:szCs w:val="24"/>
              </w:rPr>
              <w:t>contestaţiilor</w:t>
            </w:r>
            <w:proofErr w:type="spellEnd"/>
          </w:p>
          <w:p w14:paraId="5FBBB25B" w14:textId="77777777" w:rsidR="00AD122E" w:rsidRPr="00E66A48" w:rsidRDefault="00AD122E" w:rsidP="00AD122E">
            <w:pPr>
              <w:shd w:val="clear" w:color="auto" w:fill="FFFFFF"/>
              <w:ind w:firstLine="176"/>
              <w:jc w:val="both"/>
              <w:rPr>
                <w:rFonts w:ascii="Times New Roman" w:eastAsia="Times New Roman" w:hAnsi="Times New Roman" w:cs="Times New Roman"/>
                <w:sz w:val="24"/>
                <w:szCs w:val="24"/>
              </w:rPr>
            </w:pPr>
            <w:r w:rsidRPr="00E66A48">
              <w:rPr>
                <w:rFonts w:ascii="Times New Roman" w:eastAsia="Times New Roman" w:hAnsi="Times New Roman" w:cs="Times New Roman"/>
                <w:sz w:val="24"/>
                <w:szCs w:val="24"/>
              </w:rPr>
              <w:t xml:space="preserve">(1) </w:t>
            </w:r>
            <w:proofErr w:type="spellStart"/>
            <w:r w:rsidRPr="00E66A48">
              <w:rPr>
                <w:rFonts w:ascii="Times New Roman" w:eastAsia="Times New Roman" w:hAnsi="Times New Roman" w:cs="Times New Roman"/>
                <w:sz w:val="24"/>
                <w:szCs w:val="24"/>
              </w:rPr>
              <w:t>Contestaţiile</w:t>
            </w:r>
            <w:proofErr w:type="spellEnd"/>
            <w:r w:rsidRPr="00E66A48">
              <w:rPr>
                <w:rFonts w:ascii="Times New Roman" w:eastAsia="Times New Roman" w:hAnsi="Times New Roman" w:cs="Times New Roman"/>
                <w:sz w:val="24"/>
                <w:szCs w:val="24"/>
              </w:rPr>
              <w:t xml:space="preserve"> privind </w:t>
            </w:r>
            <w:proofErr w:type="spellStart"/>
            <w:r w:rsidRPr="00E66A48">
              <w:rPr>
                <w:rFonts w:ascii="Times New Roman" w:eastAsia="Times New Roman" w:hAnsi="Times New Roman" w:cs="Times New Roman"/>
                <w:sz w:val="24"/>
                <w:szCs w:val="24"/>
              </w:rPr>
              <w:t>acţiunile</w:t>
            </w:r>
            <w:proofErr w:type="spellEnd"/>
            <w:r w:rsidRPr="00E66A48">
              <w:rPr>
                <w:rFonts w:ascii="Times New Roman" w:eastAsia="Times New Roman" w:hAnsi="Times New Roman" w:cs="Times New Roman"/>
                <w:sz w:val="24"/>
                <w:szCs w:val="24"/>
              </w:rPr>
              <w:t xml:space="preserve"> </w:t>
            </w:r>
            <w:proofErr w:type="spellStart"/>
            <w:r w:rsidRPr="00E66A48">
              <w:rPr>
                <w:rFonts w:ascii="Times New Roman" w:eastAsia="Times New Roman" w:hAnsi="Times New Roman" w:cs="Times New Roman"/>
                <w:sz w:val="24"/>
                <w:szCs w:val="24"/>
              </w:rPr>
              <w:t>şi</w:t>
            </w:r>
            <w:proofErr w:type="spellEnd"/>
            <w:r w:rsidRPr="00E66A48">
              <w:rPr>
                <w:rFonts w:ascii="Times New Roman" w:eastAsia="Times New Roman" w:hAnsi="Times New Roman" w:cs="Times New Roman"/>
                <w:sz w:val="24"/>
                <w:szCs w:val="24"/>
              </w:rPr>
              <w:t xml:space="preserve"> </w:t>
            </w:r>
            <w:proofErr w:type="spellStart"/>
            <w:r w:rsidRPr="00E66A48">
              <w:rPr>
                <w:rFonts w:ascii="Times New Roman" w:eastAsia="Times New Roman" w:hAnsi="Times New Roman" w:cs="Times New Roman"/>
                <w:sz w:val="24"/>
                <w:szCs w:val="24"/>
              </w:rPr>
              <w:t>hotărîrile</w:t>
            </w:r>
            <w:proofErr w:type="spellEnd"/>
            <w:r w:rsidRPr="00E66A48">
              <w:rPr>
                <w:rFonts w:ascii="Times New Roman" w:eastAsia="Times New Roman" w:hAnsi="Times New Roman" w:cs="Times New Roman"/>
                <w:sz w:val="24"/>
                <w:szCs w:val="24"/>
              </w:rPr>
              <w:t xml:space="preserve"> Comisiei Electorale Centrale în perioada electorală se examinează în termen de 5 zile calendaristice de la depunere, dar nu mai </w:t>
            </w:r>
            <w:proofErr w:type="spellStart"/>
            <w:r w:rsidRPr="00E66A48">
              <w:rPr>
                <w:rFonts w:ascii="Times New Roman" w:eastAsia="Times New Roman" w:hAnsi="Times New Roman" w:cs="Times New Roman"/>
                <w:sz w:val="24"/>
                <w:szCs w:val="24"/>
              </w:rPr>
              <w:t>tîrziu</w:t>
            </w:r>
            <w:proofErr w:type="spellEnd"/>
            <w:r w:rsidRPr="00E66A48">
              <w:rPr>
                <w:rFonts w:ascii="Times New Roman" w:eastAsia="Times New Roman" w:hAnsi="Times New Roman" w:cs="Times New Roman"/>
                <w:sz w:val="24"/>
                <w:szCs w:val="24"/>
              </w:rPr>
              <w:t xml:space="preserve"> de ziua alegerilor.</w:t>
            </w:r>
          </w:p>
          <w:p w14:paraId="3EB62852" w14:textId="77777777" w:rsidR="00AD122E" w:rsidRPr="00E66A48" w:rsidRDefault="00AD122E" w:rsidP="00AD122E">
            <w:pPr>
              <w:shd w:val="clear" w:color="auto" w:fill="FFFFFF"/>
              <w:ind w:firstLine="176"/>
              <w:jc w:val="both"/>
              <w:rPr>
                <w:rFonts w:ascii="Times New Roman" w:eastAsia="Times New Roman" w:hAnsi="Times New Roman" w:cs="Times New Roman"/>
                <w:sz w:val="24"/>
                <w:szCs w:val="24"/>
              </w:rPr>
            </w:pPr>
            <w:r w:rsidRPr="00E66A48">
              <w:rPr>
                <w:rFonts w:ascii="Times New Roman" w:eastAsia="Times New Roman" w:hAnsi="Times New Roman" w:cs="Times New Roman"/>
                <w:sz w:val="24"/>
                <w:szCs w:val="24"/>
              </w:rPr>
              <w:t xml:space="preserve">(2) </w:t>
            </w:r>
            <w:proofErr w:type="spellStart"/>
            <w:r w:rsidRPr="00E66A48">
              <w:rPr>
                <w:rFonts w:ascii="Times New Roman" w:eastAsia="Times New Roman" w:hAnsi="Times New Roman" w:cs="Times New Roman"/>
                <w:sz w:val="24"/>
                <w:szCs w:val="24"/>
              </w:rPr>
              <w:t>Contestaţiile</w:t>
            </w:r>
            <w:proofErr w:type="spellEnd"/>
            <w:r w:rsidRPr="00E66A48">
              <w:rPr>
                <w:rFonts w:ascii="Times New Roman" w:eastAsia="Times New Roman" w:hAnsi="Times New Roman" w:cs="Times New Roman"/>
                <w:sz w:val="24"/>
                <w:szCs w:val="24"/>
              </w:rPr>
              <w:t xml:space="preserve"> privind </w:t>
            </w:r>
            <w:proofErr w:type="spellStart"/>
            <w:r w:rsidRPr="00E66A48">
              <w:rPr>
                <w:rFonts w:ascii="Times New Roman" w:eastAsia="Times New Roman" w:hAnsi="Times New Roman" w:cs="Times New Roman"/>
                <w:sz w:val="24"/>
                <w:szCs w:val="24"/>
              </w:rPr>
              <w:t>acţiunile</w:t>
            </w:r>
            <w:proofErr w:type="spellEnd"/>
            <w:r w:rsidRPr="00E66A48">
              <w:rPr>
                <w:rFonts w:ascii="Times New Roman" w:eastAsia="Times New Roman" w:hAnsi="Times New Roman" w:cs="Times New Roman"/>
                <w:sz w:val="24"/>
                <w:szCs w:val="24"/>
              </w:rPr>
              <w:t xml:space="preserve"> </w:t>
            </w:r>
            <w:proofErr w:type="spellStart"/>
            <w:r w:rsidRPr="00E66A48">
              <w:rPr>
                <w:rFonts w:ascii="Times New Roman" w:eastAsia="Times New Roman" w:hAnsi="Times New Roman" w:cs="Times New Roman"/>
                <w:sz w:val="24"/>
                <w:szCs w:val="24"/>
              </w:rPr>
              <w:t>şi</w:t>
            </w:r>
            <w:proofErr w:type="spellEnd"/>
            <w:r w:rsidRPr="00E66A48">
              <w:rPr>
                <w:rFonts w:ascii="Times New Roman" w:eastAsia="Times New Roman" w:hAnsi="Times New Roman" w:cs="Times New Roman"/>
                <w:sz w:val="24"/>
                <w:szCs w:val="24"/>
              </w:rPr>
              <w:t xml:space="preserve"> </w:t>
            </w:r>
            <w:proofErr w:type="spellStart"/>
            <w:r w:rsidRPr="00E66A48">
              <w:rPr>
                <w:rFonts w:ascii="Times New Roman" w:eastAsia="Times New Roman" w:hAnsi="Times New Roman" w:cs="Times New Roman"/>
                <w:sz w:val="24"/>
                <w:szCs w:val="24"/>
              </w:rPr>
              <w:t>hotărîrile</w:t>
            </w:r>
            <w:proofErr w:type="spellEnd"/>
            <w:r w:rsidRPr="00E66A48">
              <w:rPr>
                <w:rFonts w:ascii="Times New Roman" w:eastAsia="Times New Roman" w:hAnsi="Times New Roman" w:cs="Times New Roman"/>
                <w:sz w:val="24"/>
                <w:szCs w:val="24"/>
              </w:rPr>
              <w:t xml:space="preserve"> consiliilor electorale de </w:t>
            </w:r>
            <w:proofErr w:type="spellStart"/>
            <w:r w:rsidRPr="00E66A48">
              <w:rPr>
                <w:rFonts w:ascii="Times New Roman" w:eastAsia="Times New Roman" w:hAnsi="Times New Roman" w:cs="Times New Roman"/>
                <w:sz w:val="24"/>
                <w:szCs w:val="24"/>
              </w:rPr>
              <w:t>circumscripţie</w:t>
            </w:r>
            <w:proofErr w:type="spellEnd"/>
            <w:r w:rsidRPr="00E66A48">
              <w:rPr>
                <w:rFonts w:ascii="Times New Roman" w:eastAsia="Times New Roman" w:hAnsi="Times New Roman" w:cs="Times New Roman"/>
                <w:sz w:val="24"/>
                <w:szCs w:val="24"/>
              </w:rPr>
              <w:t xml:space="preserve"> </w:t>
            </w:r>
            <w:proofErr w:type="spellStart"/>
            <w:r w:rsidRPr="00E66A48">
              <w:rPr>
                <w:rFonts w:ascii="Times New Roman" w:eastAsia="Times New Roman" w:hAnsi="Times New Roman" w:cs="Times New Roman"/>
                <w:sz w:val="24"/>
                <w:szCs w:val="24"/>
              </w:rPr>
              <w:t>şi</w:t>
            </w:r>
            <w:proofErr w:type="spellEnd"/>
            <w:r w:rsidRPr="00E66A48">
              <w:rPr>
                <w:rFonts w:ascii="Times New Roman" w:eastAsia="Times New Roman" w:hAnsi="Times New Roman" w:cs="Times New Roman"/>
                <w:sz w:val="24"/>
                <w:szCs w:val="24"/>
              </w:rPr>
              <w:t xml:space="preserve"> ale birourilor </w:t>
            </w:r>
            <w:proofErr w:type="spellStart"/>
            <w:r w:rsidRPr="00E66A48">
              <w:rPr>
                <w:rFonts w:ascii="Times New Roman" w:eastAsia="Times New Roman" w:hAnsi="Times New Roman" w:cs="Times New Roman"/>
                <w:sz w:val="24"/>
                <w:szCs w:val="24"/>
              </w:rPr>
              <w:t>secţiilor</w:t>
            </w:r>
            <w:proofErr w:type="spellEnd"/>
            <w:r w:rsidRPr="00E66A48">
              <w:rPr>
                <w:rFonts w:ascii="Times New Roman" w:eastAsia="Times New Roman" w:hAnsi="Times New Roman" w:cs="Times New Roman"/>
                <w:sz w:val="24"/>
                <w:szCs w:val="24"/>
              </w:rPr>
              <w:t xml:space="preserve"> de votare se examinează în termen de 3 zile calendaristice de la depunere, dar nu mai </w:t>
            </w:r>
            <w:proofErr w:type="spellStart"/>
            <w:r w:rsidRPr="00E66A48">
              <w:rPr>
                <w:rFonts w:ascii="Times New Roman" w:eastAsia="Times New Roman" w:hAnsi="Times New Roman" w:cs="Times New Roman"/>
                <w:sz w:val="24"/>
                <w:szCs w:val="24"/>
              </w:rPr>
              <w:t>tîrziu</w:t>
            </w:r>
            <w:proofErr w:type="spellEnd"/>
            <w:r w:rsidRPr="00E66A48">
              <w:rPr>
                <w:rFonts w:ascii="Times New Roman" w:eastAsia="Times New Roman" w:hAnsi="Times New Roman" w:cs="Times New Roman"/>
                <w:sz w:val="24"/>
                <w:szCs w:val="24"/>
              </w:rPr>
              <w:t xml:space="preserve"> de ziua alegerilor. </w:t>
            </w:r>
            <w:proofErr w:type="spellStart"/>
            <w:r w:rsidRPr="00E66A48">
              <w:rPr>
                <w:rFonts w:ascii="Times New Roman" w:eastAsia="Times New Roman" w:hAnsi="Times New Roman" w:cs="Times New Roman"/>
                <w:sz w:val="24"/>
                <w:szCs w:val="24"/>
              </w:rPr>
              <w:t>Contestaţiile</w:t>
            </w:r>
            <w:proofErr w:type="spellEnd"/>
            <w:r w:rsidRPr="00E66A48">
              <w:rPr>
                <w:rFonts w:ascii="Times New Roman" w:eastAsia="Times New Roman" w:hAnsi="Times New Roman" w:cs="Times New Roman"/>
                <w:sz w:val="24"/>
                <w:szCs w:val="24"/>
              </w:rPr>
              <w:t xml:space="preserve"> privind </w:t>
            </w:r>
            <w:proofErr w:type="spellStart"/>
            <w:r w:rsidRPr="00E66A48">
              <w:rPr>
                <w:rFonts w:ascii="Times New Roman" w:eastAsia="Times New Roman" w:hAnsi="Times New Roman" w:cs="Times New Roman"/>
                <w:sz w:val="24"/>
                <w:szCs w:val="24"/>
              </w:rPr>
              <w:t>acţiunile</w:t>
            </w:r>
            <w:proofErr w:type="spellEnd"/>
            <w:r w:rsidRPr="00E66A48">
              <w:rPr>
                <w:rFonts w:ascii="Times New Roman" w:eastAsia="Times New Roman" w:hAnsi="Times New Roman" w:cs="Times New Roman"/>
                <w:sz w:val="24"/>
                <w:szCs w:val="24"/>
              </w:rPr>
              <w:t>/</w:t>
            </w:r>
            <w:proofErr w:type="spellStart"/>
            <w:r w:rsidRPr="00E66A48">
              <w:rPr>
                <w:rFonts w:ascii="Times New Roman" w:eastAsia="Times New Roman" w:hAnsi="Times New Roman" w:cs="Times New Roman"/>
                <w:sz w:val="24"/>
                <w:szCs w:val="24"/>
              </w:rPr>
              <w:t>inacţiunile</w:t>
            </w:r>
            <w:proofErr w:type="spellEnd"/>
            <w:r w:rsidRPr="00E66A48">
              <w:rPr>
                <w:rFonts w:ascii="Times New Roman" w:eastAsia="Times New Roman" w:hAnsi="Times New Roman" w:cs="Times New Roman"/>
                <w:sz w:val="24"/>
                <w:szCs w:val="24"/>
              </w:rPr>
              <w:t xml:space="preserve"> </w:t>
            </w:r>
            <w:proofErr w:type="spellStart"/>
            <w:r w:rsidRPr="00E66A48">
              <w:rPr>
                <w:rFonts w:ascii="Times New Roman" w:eastAsia="Times New Roman" w:hAnsi="Times New Roman" w:cs="Times New Roman"/>
                <w:sz w:val="24"/>
                <w:szCs w:val="24"/>
              </w:rPr>
              <w:t>concurenţilor</w:t>
            </w:r>
            <w:proofErr w:type="spellEnd"/>
            <w:r w:rsidRPr="00E66A48">
              <w:rPr>
                <w:rFonts w:ascii="Times New Roman" w:eastAsia="Times New Roman" w:hAnsi="Times New Roman" w:cs="Times New Roman"/>
                <w:sz w:val="24"/>
                <w:szCs w:val="24"/>
              </w:rPr>
              <w:t xml:space="preserve"> electorali se examinează în termen de 5 zile calendaristice de la depunere, dar nu mai </w:t>
            </w:r>
            <w:proofErr w:type="spellStart"/>
            <w:r w:rsidRPr="00E66A48">
              <w:rPr>
                <w:rFonts w:ascii="Times New Roman" w:eastAsia="Times New Roman" w:hAnsi="Times New Roman" w:cs="Times New Roman"/>
                <w:sz w:val="24"/>
                <w:szCs w:val="24"/>
              </w:rPr>
              <w:t>tîrziu</w:t>
            </w:r>
            <w:proofErr w:type="spellEnd"/>
            <w:r w:rsidRPr="00E66A48">
              <w:rPr>
                <w:rFonts w:ascii="Times New Roman" w:eastAsia="Times New Roman" w:hAnsi="Times New Roman" w:cs="Times New Roman"/>
                <w:sz w:val="24"/>
                <w:szCs w:val="24"/>
              </w:rPr>
              <w:t xml:space="preserve"> de ziua alegerilor. La examinarea </w:t>
            </w:r>
            <w:proofErr w:type="spellStart"/>
            <w:r w:rsidRPr="00E66A48">
              <w:rPr>
                <w:rFonts w:ascii="Times New Roman" w:eastAsia="Times New Roman" w:hAnsi="Times New Roman" w:cs="Times New Roman"/>
                <w:sz w:val="24"/>
                <w:szCs w:val="24"/>
              </w:rPr>
              <w:t>contestaţiilor</w:t>
            </w:r>
            <w:proofErr w:type="spellEnd"/>
            <w:r w:rsidRPr="00E66A48">
              <w:rPr>
                <w:rFonts w:ascii="Times New Roman" w:eastAsia="Times New Roman" w:hAnsi="Times New Roman" w:cs="Times New Roman"/>
                <w:sz w:val="24"/>
                <w:szCs w:val="24"/>
              </w:rPr>
              <w:t xml:space="preserve"> </w:t>
            </w:r>
            <w:proofErr w:type="spellStart"/>
            <w:r w:rsidRPr="00E66A48">
              <w:rPr>
                <w:rFonts w:ascii="Times New Roman" w:eastAsia="Times New Roman" w:hAnsi="Times New Roman" w:cs="Times New Roman"/>
                <w:sz w:val="24"/>
                <w:szCs w:val="24"/>
              </w:rPr>
              <w:t>şi</w:t>
            </w:r>
            <w:proofErr w:type="spellEnd"/>
            <w:r w:rsidRPr="00E66A48">
              <w:rPr>
                <w:rFonts w:ascii="Times New Roman" w:eastAsia="Times New Roman" w:hAnsi="Times New Roman" w:cs="Times New Roman"/>
                <w:sz w:val="24"/>
                <w:szCs w:val="24"/>
              </w:rPr>
              <w:t xml:space="preserve"> litigiilor, organele electorale/</w:t>
            </w:r>
            <w:proofErr w:type="spellStart"/>
            <w:r w:rsidRPr="00E66A48">
              <w:rPr>
                <w:rFonts w:ascii="Times New Roman" w:eastAsia="Times New Roman" w:hAnsi="Times New Roman" w:cs="Times New Roman"/>
                <w:sz w:val="24"/>
                <w:szCs w:val="24"/>
              </w:rPr>
              <w:t>instanţele</w:t>
            </w:r>
            <w:proofErr w:type="spellEnd"/>
            <w:r w:rsidRPr="00E66A48">
              <w:rPr>
                <w:rFonts w:ascii="Times New Roman" w:eastAsia="Times New Roman" w:hAnsi="Times New Roman" w:cs="Times New Roman"/>
                <w:sz w:val="24"/>
                <w:szCs w:val="24"/>
              </w:rPr>
              <w:t xml:space="preserve"> de judecată vor acorda prioritate celor care se referă la înregistrarea </w:t>
            </w:r>
            <w:proofErr w:type="spellStart"/>
            <w:r w:rsidRPr="00E66A48">
              <w:rPr>
                <w:rFonts w:ascii="Times New Roman" w:eastAsia="Times New Roman" w:hAnsi="Times New Roman" w:cs="Times New Roman"/>
                <w:sz w:val="24"/>
                <w:szCs w:val="24"/>
              </w:rPr>
              <w:t>concurenţilor</w:t>
            </w:r>
            <w:proofErr w:type="spellEnd"/>
            <w:r w:rsidRPr="00E66A48">
              <w:rPr>
                <w:rFonts w:ascii="Times New Roman" w:eastAsia="Times New Roman" w:hAnsi="Times New Roman" w:cs="Times New Roman"/>
                <w:sz w:val="24"/>
                <w:szCs w:val="24"/>
              </w:rPr>
              <w:t xml:space="preserve"> electorali </w:t>
            </w:r>
            <w:proofErr w:type="spellStart"/>
            <w:r w:rsidRPr="00E66A48">
              <w:rPr>
                <w:rFonts w:ascii="Times New Roman" w:eastAsia="Times New Roman" w:hAnsi="Times New Roman" w:cs="Times New Roman"/>
                <w:sz w:val="24"/>
                <w:szCs w:val="24"/>
              </w:rPr>
              <w:t>şi</w:t>
            </w:r>
            <w:proofErr w:type="spellEnd"/>
            <w:r w:rsidRPr="00E66A48">
              <w:rPr>
                <w:rFonts w:ascii="Times New Roman" w:eastAsia="Times New Roman" w:hAnsi="Times New Roman" w:cs="Times New Roman"/>
                <w:sz w:val="24"/>
                <w:szCs w:val="24"/>
              </w:rPr>
              <w:t xml:space="preserve"> la corectitudinea întocmirii listelor electorale.</w:t>
            </w:r>
          </w:p>
          <w:p w14:paraId="6D35B4C4" w14:textId="77777777" w:rsidR="00AD122E" w:rsidRPr="00E66A48" w:rsidRDefault="00AD122E" w:rsidP="00AD122E">
            <w:pPr>
              <w:shd w:val="clear" w:color="auto" w:fill="FFFFFF"/>
              <w:ind w:firstLine="176"/>
              <w:jc w:val="both"/>
              <w:rPr>
                <w:rFonts w:ascii="Times New Roman" w:eastAsia="Times New Roman" w:hAnsi="Times New Roman" w:cs="Times New Roman"/>
                <w:sz w:val="24"/>
                <w:szCs w:val="24"/>
              </w:rPr>
            </w:pPr>
            <w:r w:rsidRPr="00E66A48">
              <w:rPr>
                <w:rFonts w:ascii="Times New Roman" w:eastAsia="Times New Roman" w:hAnsi="Times New Roman" w:cs="Times New Roman"/>
                <w:sz w:val="24"/>
                <w:szCs w:val="24"/>
              </w:rPr>
              <w:t xml:space="preserve">(3) Contestațiile privind reflectarea campaniei electorale de către radiodifuzori aflați sub jurisdicția Republicii Moldova se examinează de către Consiliul Coordonator al Audiovizualului în termen de 5 zile calendaristice de la depunerea contestației, dar nu mai </w:t>
            </w:r>
            <w:proofErr w:type="spellStart"/>
            <w:r w:rsidRPr="00E66A48">
              <w:rPr>
                <w:rFonts w:ascii="Times New Roman" w:eastAsia="Times New Roman" w:hAnsi="Times New Roman" w:cs="Times New Roman"/>
                <w:sz w:val="24"/>
                <w:szCs w:val="24"/>
              </w:rPr>
              <w:t>tîrziu</w:t>
            </w:r>
            <w:proofErr w:type="spellEnd"/>
            <w:r w:rsidRPr="00E66A48">
              <w:rPr>
                <w:rFonts w:ascii="Times New Roman" w:eastAsia="Times New Roman" w:hAnsi="Times New Roman" w:cs="Times New Roman"/>
                <w:sz w:val="24"/>
                <w:szCs w:val="24"/>
              </w:rPr>
              <w:t xml:space="preserve"> de ziua alegerilor.</w:t>
            </w:r>
          </w:p>
          <w:p w14:paraId="4064C162" w14:textId="77777777" w:rsidR="00AD122E" w:rsidRPr="00E66A48" w:rsidRDefault="00AD122E" w:rsidP="00AD122E">
            <w:pPr>
              <w:shd w:val="clear" w:color="auto" w:fill="FFFFFF"/>
              <w:ind w:firstLine="176"/>
              <w:jc w:val="both"/>
              <w:rPr>
                <w:rFonts w:ascii="Times New Roman" w:eastAsia="Times New Roman" w:hAnsi="Times New Roman" w:cs="Times New Roman"/>
                <w:sz w:val="24"/>
                <w:szCs w:val="24"/>
              </w:rPr>
            </w:pPr>
            <w:r w:rsidRPr="00E66A48">
              <w:rPr>
                <w:rFonts w:ascii="Times New Roman" w:eastAsia="Times New Roman" w:hAnsi="Times New Roman" w:cs="Times New Roman"/>
                <w:sz w:val="24"/>
                <w:szCs w:val="24"/>
              </w:rPr>
              <w:t xml:space="preserve">(4) </w:t>
            </w:r>
            <w:proofErr w:type="spellStart"/>
            <w:r w:rsidRPr="00E66A48">
              <w:rPr>
                <w:rFonts w:ascii="Times New Roman" w:eastAsia="Times New Roman" w:hAnsi="Times New Roman" w:cs="Times New Roman"/>
                <w:sz w:val="24"/>
                <w:szCs w:val="24"/>
              </w:rPr>
              <w:t>Contestaţiile</w:t>
            </w:r>
            <w:proofErr w:type="spellEnd"/>
            <w:r w:rsidRPr="00E66A48">
              <w:rPr>
                <w:rFonts w:ascii="Times New Roman" w:eastAsia="Times New Roman" w:hAnsi="Times New Roman" w:cs="Times New Roman"/>
                <w:sz w:val="24"/>
                <w:szCs w:val="24"/>
              </w:rPr>
              <w:t xml:space="preserve"> depuse la </w:t>
            </w:r>
            <w:proofErr w:type="spellStart"/>
            <w:r w:rsidRPr="00E66A48">
              <w:rPr>
                <w:rFonts w:ascii="Times New Roman" w:eastAsia="Times New Roman" w:hAnsi="Times New Roman" w:cs="Times New Roman"/>
                <w:sz w:val="24"/>
                <w:szCs w:val="24"/>
              </w:rPr>
              <w:t>instanţele</w:t>
            </w:r>
            <w:proofErr w:type="spellEnd"/>
            <w:r w:rsidRPr="00E66A48">
              <w:rPr>
                <w:rFonts w:ascii="Times New Roman" w:eastAsia="Times New Roman" w:hAnsi="Times New Roman" w:cs="Times New Roman"/>
                <w:sz w:val="24"/>
                <w:szCs w:val="24"/>
              </w:rPr>
              <w:t xml:space="preserve"> de judecată în ziua alegerilor se examinează în </w:t>
            </w:r>
            <w:proofErr w:type="spellStart"/>
            <w:r w:rsidRPr="00E66A48">
              <w:rPr>
                <w:rFonts w:ascii="Times New Roman" w:eastAsia="Times New Roman" w:hAnsi="Times New Roman" w:cs="Times New Roman"/>
                <w:sz w:val="24"/>
                <w:szCs w:val="24"/>
              </w:rPr>
              <w:t>aceeaşi</w:t>
            </w:r>
            <w:proofErr w:type="spellEnd"/>
            <w:r w:rsidRPr="00E66A48">
              <w:rPr>
                <w:rFonts w:ascii="Times New Roman" w:eastAsia="Times New Roman" w:hAnsi="Times New Roman" w:cs="Times New Roman"/>
                <w:sz w:val="24"/>
                <w:szCs w:val="24"/>
              </w:rPr>
              <w:t xml:space="preserve"> zi, iar </w:t>
            </w:r>
            <w:proofErr w:type="spellStart"/>
            <w:r w:rsidRPr="00E66A48">
              <w:rPr>
                <w:rFonts w:ascii="Times New Roman" w:eastAsia="Times New Roman" w:hAnsi="Times New Roman" w:cs="Times New Roman"/>
                <w:sz w:val="24"/>
                <w:szCs w:val="24"/>
              </w:rPr>
              <w:t>contestaţiile</w:t>
            </w:r>
            <w:proofErr w:type="spellEnd"/>
            <w:r w:rsidRPr="00E66A48">
              <w:rPr>
                <w:rFonts w:ascii="Times New Roman" w:eastAsia="Times New Roman" w:hAnsi="Times New Roman" w:cs="Times New Roman"/>
                <w:sz w:val="24"/>
                <w:szCs w:val="24"/>
              </w:rPr>
              <w:t xml:space="preserve"> împotriva </w:t>
            </w:r>
            <w:proofErr w:type="spellStart"/>
            <w:r w:rsidRPr="00E66A48">
              <w:rPr>
                <w:rFonts w:ascii="Times New Roman" w:eastAsia="Times New Roman" w:hAnsi="Times New Roman" w:cs="Times New Roman"/>
                <w:sz w:val="24"/>
                <w:szCs w:val="24"/>
              </w:rPr>
              <w:t>hotărîrii</w:t>
            </w:r>
            <w:proofErr w:type="spellEnd"/>
            <w:r w:rsidRPr="00E66A48">
              <w:rPr>
                <w:rFonts w:ascii="Times New Roman" w:eastAsia="Times New Roman" w:hAnsi="Times New Roman" w:cs="Times New Roman"/>
                <w:sz w:val="24"/>
                <w:szCs w:val="24"/>
              </w:rPr>
              <w:t xml:space="preserve"> organului electoral cu privire la totalizarea rezultatelor alegerilor </w:t>
            </w:r>
            <w:proofErr w:type="spellStart"/>
            <w:r w:rsidRPr="00E66A48">
              <w:rPr>
                <w:rFonts w:ascii="Times New Roman" w:eastAsia="Times New Roman" w:hAnsi="Times New Roman" w:cs="Times New Roman"/>
                <w:sz w:val="24"/>
                <w:szCs w:val="24"/>
              </w:rPr>
              <w:t>şi</w:t>
            </w:r>
            <w:proofErr w:type="spellEnd"/>
            <w:r w:rsidRPr="00E66A48">
              <w:rPr>
                <w:rFonts w:ascii="Times New Roman" w:eastAsia="Times New Roman" w:hAnsi="Times New Roman" w:cs="Times New Roman"/>
                <w:sz w:val="24"/>
                <w:szCs w:val="24"/>
              </w:rPr>
              <w:t xml:space="preserve"> </w:t>
            </w:r>
            <w:r w:rsidRPr="00E66A48">
              <w:rPr>
                <w:rFonts w:ascii="Times New Roman" w:eastAsia="Times New Roman" w:hAnsi="Times New Roman" w:cs="Times New Roman"/>
                <w:sz w:val="24"/>
                <w:szCs w:val="24"/>
              </w:rPr>
              <w:lastRenderedPageBreak/>
              <w:t xml:space="preserve">atribuirea mandatelor se examinează de către </w:t>
            </w:r>
            <w:proofErr w:type="spellStart"/>
            <w:r w:rsidRPr="00E66A48">
              <w:rPr>
                <w:rFonts w:ascii="Times New Roman" w:eastAsia="Times New Roman" w:hAnsi="Times New Roman" w:cs="Times New Roman"/>
                <w:sz w:val="24"/>
                <w:szCs w:val="24"/>
              </w:rPr>
              <w:t>instanţa</w:t>
            </w:r>
            <w:proofErr w:type="spellEnd"/>
            <w:r w:rsidRPr="00E66A48">
              <w:rPr>
                <w:rFonts w:ascii="Times New Roman" w:eastAsia="Times New Roman" w:hAnsi="Times New Roman" w:cs="Times New Roman"/>
                <w:sz w:val="24"/>
                <w:szCs w:val="24"/>
              </w:rPr>
              <w:t xml:space="preserve"> de judecată concomitent cu confirmarea </w:t>
            </w:r>
            <w:proofErr w:type="spellStart"/>
            <w:r w:rsidRPr="00E66A48">
              <w:rPr>
                <w:rFonts w:ascii="Times New Roman" w:eastAsia="Times New Roman" w:hAnsi="Times New Roman" w:cs="Times New Roman"/>
                <w:sz w:val="24"/>
                <w:szCs w:val="24"/>
              </w:rPr>
              <w:t>legalităţii</w:t>
            </w:r>
            <w:proofErr w:type="spellEnd"/>
            <w:r w:rsidRPr="00E66A48">
              <w:rPr>
                <w:rFonts w:ascii="Times New Roman" w:eastAsia="Times New Roman" w:hAnsi="Times New Roman" w:cs="Times New Roman"/>
                <w:sz w:val="24"/>
                <w:szCs w:val="24"/>
              </w:rPr>
              <w:t xml:space="preserve"> </w:t>
            </w:r>
            <w:proofErr w:type="spellStart"/>
            <w:r w:rsidRPr="00E66A48">
              <w:rPr>
                <w:rFonts w:ascii="Times New Roman" w:eastAsia="Times New Roman" w:hAnsi="Times New Roman" w:cs="Times New Roman"/>
                <w:sz w:val="24"/>
                <w:szCs w:val="24"/>
              </w:rPr>
              <w:t>şi</w:t>
            </w:r>
            <w:proofErr w:type="spellEnd"/>
            <w:r w:rsidRPr="00E66A48">
              <w:rPr>
                <w:rFonts w:ascii="Times New Roman" w:eastAsia="Times New Roman" w:hAnsi="Times New Roman" w:cs="Times New Roman"/>
                <w:sz w:val="24"/>
                <w:szCs w:val="24"/>
              </w:rPr>
              <w:t xml:space="preserve"> validarea mandatelor.</w:t>
            </w:r>
          </w:p>
          <w:p w14:paraId="745BA1F1" w14:textId="77777777" w:rsidR="00AD122E" w:rsidRPr="00E66A48" w:rsidRDefault="00AD122E" w:rsidP="00AD122E">
            <w:pPr>
              <w:shd w:val="clear" w:color="auto" w:fill="FFFFFF"/>
              <w:ind w:firstLine="176"/>
              <w:jc w:val="both"/>
              <w:rPr>
                <w:rFonts w:ascii="Times New Roman" w:eastAsia="Times New Roman" w:hAnsi="Times New Roman" w:cs="Times New Roman"/>
                <w:sz w:val="24"/>
                <w:szCs w:val="24"/>
              </w:rPr>
            </w:pPr>
            <w:r w:rsidRPr="00E66A48">
              <w:rPr>
                <w:rFonts w:ascii="Times New Roman" w:eastAsia="Times New Roman" w:hAnsi="Times New Roman" w:cs="Times New Roman"/>
                <w:sz w:val="24"/>
                <w:szCs w:val="24"/>
              </w:rPr>
              <w:t xml:space="preserve">(5) Programul </w:t>
            </w:r>
            <w:proofErr w:type="spellStart"/>
            <w:r w:rsidRPr="00E66A48">
              <w:rPr>
                <w:rFonts w:ascii="Times New Roman" w:eastAsia="Times New Roman" w:hAnsi="Times New Roman" w:cs="Times New Roman"/>
                <w:sz w:val="24"/>
                <w:szCs w:val="24"/>
              </w:rPr>
              <w:t>instanţelor</w:t>
            </w:r>
            <w:proofErr w:type="spellEnd"/>
            <w:r w:rsidRPr="00E66A48">
              <w:rPr>
                <w:rFonts w:ascii="Times New Roman" w:eastAsia="Times New Roman" w:hAnsi="Times New Roman" w:cs="Times New Roman"/>
                <w:sz w:val="24"/>
                <w:szCs w:val="24"/>
              </w:rPr>
              <w:t xml:space="preserve"> de judecată se organizează în </w:t>
            </w:r>
            <w:proofErr w:type="spellStart"/>
            <w:r w:rsidRPr="00E66A48">
              <w:rPr>
                <w:rFonts w:ascii="Times New Roman" w:eastAsia="Times New Roman" w:hAnsi="Times New Roman" w:cs="Times New Roman"/>
                <w:sz w:val="24"/>
                <w:szCs w:val="24"/>
              </w:rPr>
              <w:t>aşa</w:t>
            </w:r>
            <w:proofErr w:type="spellEnd"/>
            <w:r w:rsidRPr="00E66A48">
              <w:rPr>
                <w:rFonts w:ascii="Times New Roman" w:eastAsia="Times New Roman" w:hAnsi="Times New Roman" w:cs="Times New Roman"/>
                <w:sz w:val="24"/>
                <w:szCs w:val="24"/>
              </w:rPr>
              <w:t xml:space="preserve"> fel </w:t>
            </w:r>
            <w:proofErr w:type="spellStart"/>
            <w:r w:rsidRPr="00E66A48">
              <w:rPr>
                <w:rFonts w:ascii="Times New Roman" w:eastAsia="Times New Roman" w:hAnsi="Times New Roman" w:cs="Times New Roman"/>
                <w:sz w:val="24"/>
                <w:szCs w:val="24"/>
              </w:rPr>
              <w:t>încît</w:t>
            </w:r>
            <w:proofErr w:type="spellEnd"/>
            <w:r w:rsidRPr="00E66A48">
              <w:rPr>
                <w:rFonts w:ascii="Times New Roman" w:eastAsia="Times New Roman" w:hAnsi="Times New Roman" w:cs="Times New Roman"/>
                <w:sz w:val="24"/>
                <w:szCs w:val="24"/>
              </w:rPr>
              <w:t xml:space="preserve"> </w:t>
            </w:r>
            <w:proofErr w:type="spellStart"/>
            <w:r w:rsidRPr="00E66A48">
              <w:rPr>
                <w:rFonts w:ascii="Times New Roman" w:eastAsia="Times New Roman" w:hAnsi="Times New Roman" w:cs="Times New Roman"/>
                <w:sz w:val="24"/>
                <w:szCs w:val="24"/>
              </w:rPr>
              <w:t>contestaţiile</w:t>
            </w:r>
            <w:proofErr w:type="spellEnd"/>
            <w:r w:rsidRPr="00E66A48">
              <w:rPr>
                <w:rFonts w:ascii="Times New Roman" w:eastAsia="Times New Roman" w:hAnsi="Times New Roman" w:cs="Times New Roman"/>
                <w:sz w:val="24"/>
                <w:szCs w:val="24"/>
              </w:rPr>
              <w:t xml:space="preserve"> să poată fi depuse </w:t>
            </w:r>
            <w:proofErr w:type="spellStart"/>
            <w:r w:rsidRPr="00E66A48">
              <w:rPr>
                <w:rFonts w:ascii="Times New Roman" w:eastAsia="Times New Roman" w:hAnsi="Times New Roman" w:cs="Times New Roman"/>
                <w:sz w:val="24"/>
                <w:szCs w:val="24"/>
              </w:rPr>
              <w:t>şi</w:t>
            </w:r>
            <w:proofErr w:type="spellEnd"/>
            <w:r w:rsidRPr="00E66A48">
              <w:rPr>
                <w:rFonts w:ascii="Times New Roman" w:eastAsia="Times New Roman" w:hAnsi="Times New Roman" w:cs="Times New Roman"/>
                <w:sz w:val="24"/>
                <w:szCs w:val="24"/>
              </w:rPr>
              <w:t xml:space="preserve"> examinate fără </w:t>
            </w:r>
            <w:proofErr w:type="spellStart"/>
            <w:r w:rsidRPr="00E66A48">
              <w:rPr>
                <w:rFonts w:ascii="Times New Roman" w:eastAsia="Times New Roman" w:hAnsi="Times New Roman" w:cs="Times New Roman"/>
                <w:sz w:val="24"/>
                <w:szCs w:val="24"/>
              </w:rPr>
              <w:t>întîrziere</w:t>
            </w:r>
            <w:proofErr w:type="spellEnd"/>
            <w:r w:rsidRPr="00E66A48">
              <w:rPr>
                <w:rFonts w:ascii="Times New Roman" w:eastAsia="Times New Roman" w:hAnsi="Times New Roman" w:cs="Times New Roman"/>
                <w:sz w:val="24"/>
                <w:szCs w:val="24"/>
              </w:rPr>
              <w:t>.</w:t>
            </w:r>
          </w:p>
          <w:p w14:paraId="7A60967B" w14:textId="77777777" w:rsidR="00AD122E" w:rsidRPr="00E66A48" w:rsidRDefault="00AD122E" w:rsidP="00AD122E">
            <w:pPr>
              <w:shd w:val="clear" w:color="auto" w:fill="FFFFFF"/>
              <w:ind w:firstLine="176"/>
              <w:jc w:val="both"/>
              <w:rPr>
                <w:rFonts w:ascii="Times New Roman" w:eastAsia="Times New Roman" w:hAnsi="Times New Roman" w:cs="Times New Roman"/>
                <w:sz w:val="24"/>
                <w:szCs w:val="24"/>
              </w:rPr>
            </w:pPr>
            <w:r w:rsidRPr="00E66A48">
              <w:rPr>
                <w:rFonts w:ascii="Times New Roman" w:eastAsia="Times New Roman" w:hAnsi="Times New Roman" w:cs="Times New Roman"/>
                <w:sz w:val="24"/>
                <w:szCs w:val="24"/>
              </w:rPr>
              <w:t xml:space="preserve">(6) </w:t>
            </w:r>
            <w:proofErr w:type="spellStart"/>
            <w:r w:rsidRPr="00E66A48">
              <w:rPr>
                <w:rFonts w:ascii="Times New Roman" w:eastAsia="Times New Roman" w:hAnsi="Times New Roman" w:cs="Times New Roman"/>
                <w:sz w:val="24"/>
                <w:szCs w:val="24"/>
              </w:rPr>
              <w:t>Concurenţii</w:t>
            </w:r>
            <w:proofErr w:type="spellEnd"/>
            <w:r w:rsidRPr="00E66A48">
              <w:rPr>
                <w:rFonts w:ascii="Times New Roman" w:eastAsia="Times New Roman" w:hAnsi="Times New Roman" w:cs="Times New Roman"/>
                <w:sz w:val="24"/>
                <w:szCs w:val="24"/>
              </w:rPr>
              <w:t xml:space="preserve"> electorali </w:t>
            </w:r>
            <w:proofErr w:type="spellStart"/>
            <w:r w:rsidRPr="00E66A48">
              <w:rPr>
                <w:rFonts w:ascii="Times New Roman" w:eastAsia="Times New Roman" w:hAnsi="Times New Roman" w:cs="Times New Roman"/>
                <w:sz w:val="24"/>
                <w:szCs w:val="24"/>
              </w:rPr>
              <w:t>îşi</w:t>
            </w:r>
            <w:proofErr w:type="spellEnd"/>
            <w:r w:rsidRPr="00E66A48">
              <w:rPr>
                <w:rFonts w:ascii="Times New Roman" w:eastAsia="Times New Roman" w:hAnsi="Times New Roman" w:cs="Times New Roman"/>
                <w:sz w:val="24"/>
                <w:szCs w:val="24"/>
              </w:rPr>
              <w:t xml:space="preserve"> pot apăra interesele în </w:t>
            </w:r>
            <w:proofErr w:type="spellStart"/>
            <w:r w:rsidRPr="00E66A48">
              <w:rPr>
                <w:rFonts w:ascii="Times New Roman" w:eastAsia="Times New Roman" w:hAnsi="Times New Roman" w:cs="Times New Roman"/>
                <w:sz w:val="24"/>
                <w:szCs w:val="24"/>
              </w:rPr>
              <w:t>instanţa</w:t>
            </w:r>
            <w:proofErr w:type="spellEnd"/>
            <w:r w:rsidRPr="00E66A48">
              <w:rPr>
                <w:rFonts w:ascii="Times New Roman" w:eastAsia="Times New Roman" w:hAnsi="Times New Roman" w:cs="Times New Roman"/>
                <w:sz w:val="24"/>
                <w:szCs w:val="24"/>
              </w:rPr>
              <w:t xml:space="preserve"> de judecată la examinarea </w:t>
            </w:r>
            <w:proofErr w:type="spellStart"/>
            <w:r w:rsidRPr="00E66A48">
              <w:rPr>
                <w:rFonts w:ascii="Times New Roman" w:eastAsia="Times New Roman" w:hAnsi="Times New Roman" w:cs="Times New Roman"/>
                <w:sz w:val="24"/>
                <w:szCs w:val="24"/>
              </w:rPr>
              <w:t>contestaţiilor</w:t>
            </w:r>
            <w:proofErr w:type="spellEnd"/>
            <w:r w:rsidRPr="00E66A48">
              <w:rPr>
                <w:rFonts w:ascii="Times New Roman" w:eastAsia="Times New Roman" w:hAnsi="Times New Roman" w:cs="Times New Roman"/>
                <w:sz w:val="24"/>
                <w:szCs w:val="24"/>
              </w:rPr>
              <w:t xml:space="preserve"> ce vizează </w:t>
            </w:r>
            <w:proofErr w:type="spellStart"/>
            <w:r w:rsidRPr="00E66A48">
              <w:rPr>
                <w:rFonts w:ascii="Times New Roman" w:eastAsia="Times New Roman" w:hAnsi="Times New Roman" w:cs="Times New Roman"/>
                <w:sz w:val="24"/>
                <w:szCs w:val="24"/>
              </w:rPr>
              <w:t>acţiunile</w:t>
            </w:r>
            <w:proofErr w:type="spellEnd"/>
            <w:r w:rsidRPr="00E66A48">
              <w:rPr>
                <w:rFonts w:ascii="Times New Roman" w:eastAsia="Times New Roman" w:hAnsi="Times New Roman" w:cs="Times New Roman"/>
                <w:sz w:val="24"/>
                <w:szCs w:val="24"/>
              </w:rPr>
              <w:t>/</w:t>
            </w:r>
            <w:proofErr w:type="spellStart"/>
            <w:r w:rsidRPr="00E66A48">
              <w:rPr>
                <w:rFonts w:ascii="Times New Roman" w:eastAsia="Times New Roman" w:hAnsi="Times New Roman" w:cs="Times New Roman"/>
                <w:sz w:val="24"/>
                <w:szCs w:val="24"/>
              </w:rPr>
              <w:t>inacţiunile</w:t>
            </w:r>
            <w:proofErr w:type="spellEnd"/>
            <w:r w:rsidRPr="00E66A48">
              <w:rPr>
                <w:rFonts w:ascii="Times New Roman" w:eastAsia="Times New Roman" w:hAnsi="Times New Roman" w:cs="Times New Roman"/>
                <w:sz w:val="24"/>
                <w:szCs w:val="24"/>
              </w:rPr>
              <w:t xml:space="preserve"> </w:t>
            </w:r>
            <w:proofErr w:type="spellStart"/>
            <w:r w:rsidRPr="00E66A48">
              <w:rPr>
                <w:rFonts w:ascii="Times New Roman" w:eastAsia="Times New Roman" w:hAnsi="Times New Roman" w:cs="Times New Roman"/>
                <w:sz w:val="24"/>
                <w:szCs w:val="24"/>
              </w:rPr>
              <w:t>şi</w:t>
            </w:r>
            <w:proofErr w:type="spellEnd"/>
            <w:r w:rsidRPr="00E66A48">
              <w:rPr>
                <w:rFonts w:ascii="Times New Roman" w:eastAsia="Times New Roman" w:hAnsi="Times New Roman" w:cs="Times New Roman"/>
                <w:sz w:val="24"/>
                <w:szCs w:val="24"/>
              </w:rPr>
              <w:t xml:space="preserve"> </w:t>
            </w:r>
            <w:proofErr w:type="spellStart"/>
            <w:r w:rsidRPr="00E66A48">
              <w:rPr>
                <w:rFonts w:ascii="Times New Roman" w:eastAsia="Times New Roman" w:hAnsi="Times New Roman" w:cs="Times New Roman"/>
                <w:sz w:val="24"/>
                <w:szCs w:val="24"/>
              </w:rPr>
              <w:t>hotărîrile</w:t>
            </w:r>
            <w:proofErr w:type="spellEnd"/>
            <w:r w:rsidRPr="00E66A48">
              <w:rPr>
                <w:rFonts w:ascii="Times New Roman" w:eastAsia="Times New Roman" w:hAnsi="Times New Roman" w:cs="Times New Roman"/>
                <w:sz w:val="24"/>
                <w:szCs w:val="24"/>
              </w:rPr>
              <w:t xml:space="preserve"> organelor electorale </w:t>
            </w:r>
            <w:proofErr w:type="spellStart"/>
            <w:r w:rsidRPr="00E66A48">
              <w:rPr>
                <w:rFonts w:ascii="Times New Roman" w:eastAsia="Times New Roman" w:hAnsi="Times New Roman" w:cs="Times New Roman"/>
                <w:sz w:val="24"/>
                <w:szCs w:val="24"/>
              </w:rPr>
              <w:t>şi</w:t>
            </w:r>
            <w:proofErr w:type="spellEnd"/>
            <w:r w:rsidRPr="00E66A48">
              <w:rPr>
                <w:rFonts w:ascii="Times New Roman" w:eastAsia="Times New Roman" w:hAnsi="Times New Roman" w:cs="Times New Roman"/>
                <w:sz w:val="24"/>
                <w:szCs w:val="24"/>
              </w:rPr>
              <w:t xml:space="preserve"> </w:t>
            </w:r>
            <w:proofErr w:type="spellStart"/>
            <w:r w:rsidRPr="00E66A48">
              <w:rPr>
                <w:rFonts w:ascii="Times New Roman" w:eastAsia="Times New Roman" w:hAnsi="Times New Roman" w:cs="Times New Roman"/>
                <w:sz w:val="24"/>
                <w:szCs w:val="24"/>
              </w:rPr>
              <w:t>acţiunile</w:t>
            </w:r>
            <w:proofErr w:type="spellEnd"/>
            <w:r w:rsidRPr="00E66A48">
              <w:rPr>
                <w:rFonts w:ascii="Times New Roman" w:eastAsia="Times New Roman" w:hAnsi="Times New Roman" w:cs="Times New Roman"/>
                <w:sz w:val="24"/>
                <w:szCs w:val="24"/>
              </w:rPr>
              <w:t>/</w:t>
            </w:r>
            <w:proofErr w:type="spellStart"/>
            <w:r w:rsidRPr="00E66A48">
              <w:rPr>
                <w:rFonts w:ascii="Times New Roman" w:eastAsia="Times New Roman" w:hAnsi="Times New Roman" w:cs="Times New Roman"/>
                <w:sz w:val="24"/>
                <w:szCs w:val="24"/>
              </w:rPr>
              <w:t>inacţiunile</w:t>
            </w:r>
            <w:proofErr w:type="spellEnd"/>
            <w:r w:rsidRPr="00E66A48">
              <w:rPr>
                <w:rFonts w:ascii="Times New Roman" w:eastAsia="Times New Roman" w:hAnsi="Times New Roman" w:cs="Times New Roman"/>
                <w:sz w:val="24"/>
                <w:szCs w:val="24"/>
              </w:rPr>
              <w:t xml:space="preserve"> </w:t>
            </w:r>
            <w:proofErr w:type="spellStart"/>
            <w:r w:rsidRPr="00E66A48">
              <w:rPr>
                <w:rFonts w:ascii="Times New Roman" w:eastAsia="Times New Roman" w:hAnsi="Times New Roman" w:cs="Times New Roman"/>
                <w:sz w:val="24"/>
                <w:szCs w:val="24"/>
              </w:rPr>
              <w:t>concurenţilor</w:t>
            </w:r>
            <w:proofErr w:type="spellEnd"/>
            <w:r w:rsidRPr="00E66A48">
              <w:rPr>
                <w:rFonts w:ascii="Times New Roman" w:eastAsia="Times New Roman" w:hAnsi="Times New Roman" w:cs="Times New Roman"/>
                <w:sz w:val="24"/>
                <w:szCs w:val="24"/>
              </w:rPr>
              <w:t xml:space="preserve"> electorali prin reprezentantul său desemnat în conformitate cu art. 15 alin. (1).</w:t>
            </w:r>
          </w:p>
          <w:p w14:paraId="6679D74E" w14:textId="77777777" w:rsidR="00AD122E" w:rsidRPr="00E66A48" w:rsidRDefault="00AD122E" w:rsidP="00AD122E">
            <w:pPr>
              <w:shd w:val="clear" w:color="auto" w:fill="FFFFFF"/>
              <w:ind w:firstLine="176"/>
              <w:jc w:val="both"/>
              <w:rPr>
                <w:rFonts w:ascii="Times New Roman" w:eastAsia="Times New Roman" w:hAnsi="Times New Roman" w:cs="Times New Roman"/>
                <w:sz w:val="24"/>
                <w:szCs w:val="24"/>
              </w:rPr>
            </w:pPr>
            <w:r w:rsidRPr="00E66A48">
              <w:rPr>
                <w:rFonts w:ascii="Times New Roman" w:eastAsia="Times New Roman" w:hAnsi="Times New Roman" w:cs="Times New Roman"/>
                <w:sz w:val="24"/>
                <w:szCs w:val="24"/>
              </w:rPr>
              <w:t xml:space="preserve">(7) </w:t>
            </w:r>
            <w:proofErr w:type="spellStart"/>
            <w:r w:rsidRPr="00E66A48">
              <w:rPr>
                <w:rFonts w:ascii="Times New Roman" w:eastAsia="Times New Roman" w:hAnsi="Times New Roman" w:cs="Times New Roman"/>
                <w:sz w:val="24"/>
                <w:szCs w:val="24"/>
              </w:rPr>
              <w:t>Contestaţiile</w:t>
            </w:r>
            <w:proofErr w:type="spellEnd"/>
            <w:r w:rsidRPr="00E66A48">
              <w:rPr>
                <w:rFonts w:ascii="Times New Roman" w:eastAsia="Times New Roman" w:hAnsi="Times New Roman" w:cs="Times New Roman"/>
                <w:sz w:val="24"/>
                <w:szCs w:val="24"/>
              </w:rPr>
              <w:t xml:space="preserve"> depuse la </w:t>
            </w:r>
            <w:proofErr w:type="spellStart"/>
            <w:r w:rsidRPr="00E66A48">
              <w:rPr>
                <w:rFonts w:ascii="Times New Roman" w:eastAsia="Times New Roman" w:hAnsi="Times New Roman" w:cs="Times New Roman"/>
                <w:sz w:val="24"/>
                <w:szCs w:val="24"/>
              </w:rPr>
              <w:t>instanţele</w:t>
            </w:r>
            <w:proofErr w:type="spellEnd"/>
            <w:r w:rsidRPr="00E66A48">
              <w:rPr>
                <w:rFonts w:ascii="Times New Roman" w:eastAsia="Times New Roman" w:hAnsi="Times New Roman" w:cs="Times New Roman"/>
                <w:sz w:val="24"/>
                <w:szCs w:val="24"/>
              </w:rPr>
              <w:t xml:space="preserve"> de judecată se examinează în conformitate cu prevederile Codului de procedură civilă </w:t>
            </w:r>
            <w:proofErr w:type="spellStart"/>
            <w:r w:rsidRPr="00E66A48">
              <w:rPr>
                <w:rFonts w:ascii="Times New Roman" w:eastAsia="Times New Roman" w:hAnsi="Times New Roman" w:cs="Times New Roman"/>
                <w:sz w:val="24"/>
                <w:szCs w:val="24"/>
              </w:rPr>
              <w:t>şi</w:t>
            </w:r>
            <w:proofErr w:type="spellEnd"/>
            <w:r w:rsidRPr="00E66A48">
              <w:rPr>
                <w:rFonts w:ascii="Times New Roman" w:eastAsia="Times New Roman" w:hAnsi="Times New Roman" w:cs="Times New Roman"/>
                <w:sz w:val="24"/>
                <w:szCs w:val="24"/>
              </w:rPr>
              <w:t xml:space="preserve"> ale Codului administrativ.</w:t>
            </w:r>
          </w:p>
          <w:p w14:paraId="21AFB1C1" w14:textId="43F64180" w:rsidR="006254BC" w:rsidRPr="00D21C8C" w:rsidRDefault="006254BC" w:rsidP="00C56C7C">
            <w:pPr>
              <w:pStyle w:val="NormalWeb"/>
              <w:shd w:val="clear" w:color="auto" w:fill="FFFFFF"/>
              <w:spacing w:before="0" w:beforeAutospacing="0" w:after="0" w:afterAutospacing="0"/>
              <w:ind w:firstLine="540"/>
              <w:jc w:val="both"/>
              <w:rPr>
                <w:color w:val="000000" w:themeColor="text1"/>
              </w:rPr>
            </w:pPr>
          </w:p>
        </w:tc>
        <w:tc>
          <w:tcPr>
            <w:tcW w:w="5490" w:type="dxa"/>
          </w:tcPr>
          <w:p w14:paraId="6035DA9C" w14:textId="25DD109A" w:rsidR="006254BC" w:rsidRPr="00E66A48" w:rsidRDefault="006254BC" w:rsidP="00C56C7C">
            <w:pPr>
              <w:pStyle w:val="NormalWeb"/>
              <w:spacing w:before="0" w:beforeAutospacing="0" w:after="0" w:afterAutospacing="0"/>
              <w:ind w:firstLine="176"/>
              <w:jc w:val="both"/>
            </w:pPr>
            <w:r w:rsidRPr="00E66A48">
              <w:rPr>
                <w:b/>
                <w:bCs/>
              </w:rPr>
              <w:lastRenderedPageBreak/>
              <w:t>Articolul 73.</w:t>
            </w:r>
            <w:r w:rsidRPr="00E66A48">
              <w:t xml:space="preserve"> </w:t>
            </w:r>
            <w:r w:rsidRPr="00CA2C06">
              <w:rPr>
                <w:b/>
              </w:rPr>
              <w:t>Termenul de examinare a</w:t>
            </w:r>
            <w:r w:rsidRPr="00E66A48">
              <w:t xml:space="preserve"> </w:t>
            </w:r>
            <w:r w:rsidR="00AD122E" w:rsidRPr="00E66A48">
              <w:t>contestațiilor</w:t>
            </w:r>
            <w:r w:rsidRPr="00E66A48">
              <w:t xml:space="preserve"> </w:t>
            </w:r>
          </w:p>
          <w:p w14:paraId="4CAF11C6" w14:textId="1532EEF4" w:rsidR="006254BC" w:rsidRPr="00E66A48" w:rsidRDefault="006254BC" w:rsidP="00100032">
            <w:pPr>
              <w:pStyle w:val="NormalWeb"/>
              <w:numPr>
                <w:ilvl w:val="0"/>
                <w:numId w:val="25"/>
              </w:numPr>
              <w:tabs>
                <w:tab w:val="left" w:pos="382"/>
                <w:tab w:val="left" w:pos="524"/>
              </w:tabs>
              <w:spacing w:before="0" w:beforeAutospacing="0" w:after="0" w:afterAutospacing="0"/>
              <w:ind w:left="0" w:firstLine="176"/>
              <w:jc w:val="both"/>
              <w:rPr>
                <w:b/>
                <w:bCs/>
              </w:rPr>
            </w:pPr>
            <w:r w:rsidRPr="00E66A48">
              <w:rPr>
                <w:b/>
                <w:bCs/>
              </w:rPr>
              <w:t>În perioada electorală,</w:t>
            </w:r>
            <w:r w:rsidR="00AD122E" w:rsidRPr="00E66A48">
              <w:rPr>
                <w:b/>
                <w:bCs/>
              </w:rPr>
              <w:t xml:space="preserve"> autoritățile competente examinează</w:t>
            </w:r>
            <w:r w:rsidRPr="00E66A48">
              <w:rPr>
                <w:b/>
                <w:bCs/>
              </w:rPr>
              <w:t xml:space="preserve"> contestațiile în termen</w:t>
            </w:r>
            <w:r w:rsidR="00AD122E" w:rsidRPr="00E66A48">
              <w:rPr>
                <w:b/>
                <w:bCs/>
              </w:rPr>
              <w:t xml:space="preserve"> de </w:t>
            </w:r>
            <w:r w:rsidRPr="00E66A48">
              <w:rPr>
                <w:b/>
                <w:bCs/>
              </w:rPr>
              <w:t xml:space="preserve">3 zile calendaristice de la depunere, dar nu mai </w:t>
            </w:r>
            <w:r w:rsidR="004076C0" w:rsidRPr="00E66A48">
              <w:rPr>
                <w:b/>
                <w:bCs/>
              </w:rPr>
              <w:t>târziu</w:t>
            </w:r>
            <w:r w:rsidRPr="00E66A48">
              <w:rPr>
                <w:b/>
                <w:bCs/>
              </w:rPr>
              <w:t xml:space="preserve"> de ziua alegerilor</w:t>
            </w:r>
            <w:r w:rsidR="00AD122E" w:rsidRPr="00E66A48">
              <w:rPr>
                <w:b/>
                <w:bCs/>
              </w:rPr>
              <w:t>.</w:t>
            </w:r>
            <w:r w:rsidR="00EA41B2" w:rsidRPr="00E66A48">
              <w:rPr>
                <w:b/>
                <w:bCs/>
              </w:rPr>
              <w:t xml:space="preserve"> </w:t>
            </w:r>
            <w:r w:rsidR="00100032" w:rsidRPr="00E66A48">
              <w:rPr>
                <w:b/>
                <w:bCs/>
              </w:rPr>
              <w:t>La examinarea litigiilor electorale,  instanțele judecătorești aplică același termen, inclusiv în cadrul procedurilor de exercitare a căilor de atac.</w:t>
            </w:r>
          </w:p>
          <w:p w14:paraId="33C62534" w14:textId="3A8FC94A" w:rsidR="004076C0" w:rsidRPr="00E66A48" w:rsidRDefault="004076C0" w:rsidP="00100032">
            <w:pPr>
              <w:pStyle w:val="NormalWeb"/>
              <w:numPr>
                <w:ilvl w:val="0"/>
                <w:numId w:val="25"/>
              </w:numPr>
              <w:tabs>
                <w:tab w:val="left" w:pos="382"/>
                <w:tab w:val="left" w:pos="524"/>
              </w:tabs>
              <w:spacing w:before="0" w:beforeAutospacing="0" w:after="0" w:afterAutospacing="0"/>
              <w:ind w:left="0" w:firstLine="176"/>
              <w:jc w:val="both"/>
              <w:rPr>
                <w:b/>
                <w:bCs/>
              </w:rPr>
            </w:pPr>
            <w:r w:rsidRPr="00E66A48">
              <w:rPr>
                <w:b/>
                <w:bCs/>
              </w:rPr>
              <w:t xml:space="preserve">Prin derogare de la </w:t>
            </w:r>
            <w:r w:rsidR="009F1D2A" w:rsidRPr="00E66A48">
              <w:rPr>
                <w:b/>
                <w:bCs/>
              </w:rPr>
              <w:t xml:space="preserve">prevederile </w:t>
            </w:r>
            <w:r w:rsidRPr="00E66A48">
              <w:rPr>
                <w:b/>
                <w:bCs/>
              </w:rPr>
              <w:t>alin. (1)</w:t>
            </w:r>
            <w:r w:rsidR="009F1D2A" w:rsidRPr="00E66A48">
              <w:rPr>
                <w:b/>
                <w:bCs/>
              </w:rPr>
              <w:t>, termenul de examinare nu poate fi mai târziu de:</w:t>
            </w:r>
          </w:p>
          <w:p w14:paraId="4F17A618" w14:textId="541C2FFD" w:rsidR="009F1D2A" w:rsidRPr="00E66A48" w:rsidRDefault="00FF6F3A" w:rsidP="00100032">
            <w:pPr>
              <w:pStyle w:val="NormalWeb"/>
              <w:numPr>
                <w:ilvl w:val="0"/>
                <w:numId w:val="27"/>
              </w:numPr>
              <w:tabs>
                <w:tab w:val="left" w:pos="382"/>
                <w:tab w:val="left" w:pos="524"/>
              </w:tabs>
              <w:spacing w:before="0" w:beforeAutospacing="0" w:after="0" w:afterAutospacing="0"/>
              <w:ind w:left="0" w:firstLine="176"/>
              <w:jc w:val="both"/>
              <w:rPr>
                <w:b/>
                <w:bCs/>
              </w:rPr>
            </w:pPr>
            <w:r w:rsidRPr="00E66A48">
              <w:rPr>
                <w:b/>
                <w:bCs/>
              </w:rPr>
              <w:t xml:space="preserve"> </w:t>
            </w:r>
            <w:r w:rsidR="006254BC" w:rsidRPr="00E66A48">
              <w:rPr>
                <w:b/>
                <w:bCs/>
              </w:rPr>
              <w:t>termenul-limită stabilit pentru înregistrarea</w:t>
            </w:r>
            <w:r w:rsidR="009F1D2A" w:rsidRPr="00E66A48">
              <w:rPr>
                <w:b/>
                <w:bCs/>
              </w:rPr>
              <w:t>, acreditarea sau confirmarea subiecților respectivi de către organele electorale;</w:t>
            </w:r>
          </w:p>
          <w:p w14:paraId="006716A0" w14:textId="79D0BC27" w:rsidR="009F1D2A" w:rsidRPr="00E66A48" w:rsidRDefault="00FF6F3A" w:rsidP="00100032">
            <w:pPr>
              <w:pStyle w:val="NormalWeb"/>
              <w:numPr>
                <w:ilvl w:val="0"/>
                <w:numId w:val="27"/>
              </w:numPr>
              <w:tabs>
                <w:tab w:val="left" w:pos="382"/>
                <w:tab w:val="left" w:pos="524"/>
              </w:tabs>
              <w:spacing w:before="0" w:beforeAutospacing="0" w:after="0" w:afterAutospacing="0"/>
              <w:ind w:left="0" w:firstLine="176"/>
              <w:jc w:val="both"/>
              <w:rPr>
                <w:b/>
                <w:bCs/>
              </w:rPr>
            </w:pPr>
            <w:r w:rsidRPr="00E66A48">
              <w:rPr>
                <w:b/>
                <w:bCs/>
              </w:rPr>
              <w:t xml:space="preserve">3 zile până la ziua votării în cazul cererilor de anulare a înregistrării, acreditării sau confirmării subiecților </w:t>
            </w:r>
            <w:r w:rsidR="00B43524" w:rsidRPr="00E66A48">
              <w:rPr>
                <w:b/>
                <w:bCs/>
              </w:rPr>
              <w:t>electorali</w:t>
            </w:r>
            <w:r w:rsidR="00570AAE" w:rsidRPr="00E66A48">
              <w:rPr>
                <w:b/>
                <w:bCs/>
              </w:rPr>
              <w:t>, după caz, concomitent cu totalizarea și confirmarea rezultatelor alegerilor</w:t>
            </w:r>
            <w:r w:rsidRPr="00E66A48">
              <w:rPr>
                <w:b/>
                <w:bCs/>
              </w:rPr>
              <w:t xml:space="preserve">; </w:t>
            </w:r>
          </w:p>
          <w:p w14:paraId="4125B2DA" w14:textId="65C0CCB9" w:rsidR="00BA7590" w:rsidRPr="00E66A48" w:rsidRDefault="00FF6F3A" w:rsidP="00100032">
            <w:pPr>
              <w:pStyle w:val="NormalWeb"/>
              <w:numPr>
                <w:ilvl w:val="0"/>
                <w:numId w:val="27"/>
              </w:numPr>
              <w:tabs>
                <w:tab w:val="left" w:pos="382"/>
                <w:tab w:val="left" w:pos="524"/>
              </w:tabs>
              <w:spacing w:before="0" w:beforeAutospacing="0" w:after="0" w:afterAutospacing="0"/>
              <w:ind w:left="0" w:firstLine="176"/>
              <w:jc w:val="both"/>
              <w:rPr>
                <w:b/>
                <w:bCs/>
              </w:rPr>
            </w:pPr>
            <w:r w:rsidRPr="00E66A48">
              <w:rPr>
                <w:b/>
                <w:bCs/>
              </w:rPr>
              <w:t xml:space="preserve"> </w:t>
            </w:r>
            <w:r w:rsidR="006254BC" w:rsidRPr="00E66A48">
              <w:rPr>
                <w:b/>
                <w:bCs/>
              </w:rPr>
              <w:t>sau concomit</w:t>
            </w:r>
            <w:r w:rsidR="00D0099E" w:rsidRPr="00E66A48">
              <w:rPr>
                <w:b/>
                <w:bCs/>
              </w:rPr>
              <w:t>e</w:t>
            </w:r>
            <w:r w:rsidR="006254BC" w:rsidRPr="00E66A48">
              <w:rPr>
                <w:b/>
                <w:bCs/>
              </w:rPr>
              <w:t xml:space="preserve">nt cu examinarea rezultatelor alegerilor, contestațiile privind finanțarea campaniilor electorale </w:t>
            </w:r>
            <w:r w:rsidR="00570AAE" w:rsidRPr="00E66A48">
              <w:rPr>
                <w:b/>
                <w:bCs/>
              </w:rPr>
              <w:t>ale concurenților electorali</w:t>
            </w:r>
            <w:r w:rsidR="00BA7590" w:rsidRPr="00E66A48">
              <w:rPr>
                <w:b/>
                <w:bCs/>
              </w:rPr>
              <w:t>, precum și altor subiecți</w:t>
            </w:r>
            <w:r w:rsidR="00B43524" w:rsidRPr="00E66A48">
              <w:rPr>
                <w:b/>
                <w:bCs/>
              </w:rPr>
              <w:t xml:space="preserve"> electorali</w:t>
            </w:r>
            <w:r w:rsidR="006254BC" w:rsidRPr="00E66A48">
              <w:rPr>
                <w:b/>
                <w:bCs/>
              </w:rPr>
              <w:t>;</w:t>
            </w:r>
            <w:r w:rsidR="00BA7590" w:rsidRPr="00E66A48">
              <w:rPr>
                <w:b/>
                <w:bCs/>
              </w:rPr>
              <w:t xml:space="preserve"> </w:t>
            </w:r>
          </w:p>
          <w:p w14:paraId="24B0D235" w14:textId="4ACBD704" w:rsidR="00BA7590" w:rsidRPr="00E66A48" w:rsidRDefault="00BA7590" w:rsidP="00100032">
            <w:pPr>
              <w:pStyle w:val="NormalWeb"/>
              <w:numPr>
                <w:ilvl w:val="0"/>
                <w:numId w:val="27"/>
              </w:numPr>
              <w:tabs>
                <w:tab w:val="left" w:pos="382"/>
                <w:tab w:val="left" w:pos="524"/>
              </w:tabs>
              <w:spacing w:before="0" w:beforeAutospacing="0" w:after="0" w:afterAutospacing="0"/>
              <w:ind w:left="0" w:firstLine="176"/>
              <w:jc w:val="both"/>
              <w:rPr>
                <w:b/>
                <w:bCs/>
              </w:rPr>
            </w:pPr>
            <w:r w:rsidRPr="00E66A48">
              <w:rPr>
                <w:b/>
                <w:bCs/>
              </w:rPr>
              <w:t xml:space="preserve"> 3 zile până la ziua votării în cazul</w:t>
            </w:r>
            <w:r w:rsidR="006254BC" w:rsidRPr="00E66A48">
              <w:rPr>
                <w:b/>
                <w:bCs/>
              </w:rPr>
              <w:t xml:space="preserve"> contestațiil</w:t>
            </w:r>
            <w:r w:rsidRPr="00E66A48">
              <w:rPr>
                <w:b/>
                <w:bCs/>
              </w:rPr>
              <w:t>or</w:t>
            </w:r>
            <w:r w:rsidR="006254BC" w:rsidRPr="00E66A48">
              <w:rPr>
                <w:b/>
                <w:bCs/>
              </w:rPr>
              <w:t xml:space="preserve"> privind refuzul de a acorda dreptul la replică de către </w:t>
            </w:r>
            <w:r w:rsidR="00070055" w:rsidRPr="00E66A48">
              <w:rPr>
                <w:b/>
                <w:bCs/>
              </w:rPr>
              <w:t>furnizorii de servicii media</w:t>
            </w:r>
            <w:r w:rsidR="006254BC" w:rsidRPr="00E66A48">
              <w:rPr>
                <w:b/>
                <w:bCs/>
              </w:rPr>
              <w:t xml:space="preserve"> sau mijloacele de informare în masă scrise;</w:t>
            </w:r>
          </w:p>
          <w:p w14:paraId="6D12B025" w14:textId="0F131008" w:rsidR="006254BC" w:rsidRPr="00E66A48" w:rsidRDefault="00100032" w:rsidP="00100032">
            <w:pPr>
              <w:pStyle w:val="NormalWeb"/>
              <w:numPr>
                <w:ilvl w:val="0"/>
                <w:numId w:val="32"/>
              </w:numPr>
              <w:tabs>
                <w:tab w:val="left" w:pos="382"/>
              </w:tabs>
              <w:spacing w:before="0" w:beforeAutospacing="0" w:after="0" w:afterAutospacing="0"/>
              <w:ind w:firstLine="99"/>
              <w:jc w:val="both"/>
              <w:rPr>
                <w:b/>
                <w:bCs/>
              </w:rPr>
            </w:pPr>
            <w:r w:rsidRPr="00E66A48">
              <w:rPr>
                <w:b/>
                <w:bCs/>
              </w:rPr>
              <w:t xml:space="preserve"> </w:t>
            </w:r>
            <w:r w:rsidR="006254BC" w:rsidRPr="00E66A48">
              <w:rPr>
                <w:b/>
                <w:bCs/>
              </w:rPr>
              <w:t xml:space="preserve">Examinarea </w:t>
            </w:r>
            <w:r w:rsidR="004226BD" w:rsidRPr="00E66A48">
              <w:rPr>
                <w:b/>
                <w:bCs/>
              </w:rPr>
              <w:t>contestațiilor</w:t>
            </w:r>
            <w:r w:rsidR="006254BC" w:rsidRPr="00E66A48">
              <w:rPr>
                <w:b/>
                <w:bCs/>
              </w:rPr>
              <w:t xml:space="preserve"> privind </w:t>
            </w:r>
            <w:r w:rsidR="004226BD" w:rsidRPr="00E66A48">
              <w:rPr>
                <w:b/>
                <w:bCs/>
              </w:rPr>
              <w:t>finanțarea</w:t>
            </w:r>
            <w:r w:rsidR="006254BC" w:rsidRPr="00E66A48">
              <w:rPr>
                <w:b/>
                <w:bCs/>
              </w:rPr>
              <w:t xml:space="preserve"> </w:t>
            </w:r>
            <w:r w:rsidR="00570AAE" w:rsidRPr="00E66A48">
              <w:rPr>
                <w:b/>
                <w:bCs/>
              </w:rPr>
              <w:t>activității</w:t>
            </w:r>
            <w:r w:rsidR="006254BC" w:rsidRPr="00E66A48">
              <w:rPr>
                <w:b/>
                <w:bCs/>
              </w:rPr>
              <w:t xml:space="preserve"> partidelor politice nu se supune </w:t>
            </w:r>
            <w:r w:rsidR="006254BC" w:rsidRPr="00E66A48">
              <w:rPr>
                <w:b/>
                <w:bCs/>
              </w:rPr>
              <w:lastRenderedPageBreak/>
              <w:t xml:space="preserve">termenelor de </w:t>
            </w:r>
            <w:r w:rsidRPr="00E66A48">
              <w:rPr>
                <w:b/>
                <w:bCs/>
              </w:rPr>
              <w:t>prescripție</w:t>
            </w:r>
            <w:r w:rsidR="006254BC" w:rsidRPr="00E66A48">
              <w:rPr>
                <w:b/>
                <w:bCs/>
              </w:rPr>
              <w:t xml:space="preserve"> prevăzute de prezentul capitol. La examinarea contestațiilor privind finanțarea activității partidelor politice se vor aplica reglementările prezentului cod și ale Legii nr. 294</w:t>
            </w:r>
            <w:r w:rsidRPr="00E66A48">
              <w:rPr>
                <w:b/>
                <w:bCs/>
              </w:rPr>
              <w:t>/</w:t>
            </w:r>
            <w:r w:rsidR="006254BC" w:rsidRPr="00E66A48">
              <w:rPr>
                <w:b/>
                <w:bCs/>
              </w:rPr>
              <w:t xml:space="preserve">2007 privind partidele politice, precum și Regulamentul privind finanțarea activității partidelor politice, aprobat </w:t>
            </w:r>
            <w:r w:rsidR="00570AAE" w:rsidRPr="00E66A48">
              <w:rPr>
                <w:b/>
                <w:bCs/>
              </w:rPr>
              <w:t>prin hotărârea</w:t>
            </w:r>
            <w:r w:rsidR="006254BC" w:rsidRPr="00E66A48">
              <w:rPr>
                <w:b/>
                <w:bCs/>
              </w:rPr>
              <w:t xml:space="preserve"> Comisi</w:t>
            </w:r>
            <w:r w:rsidR="00570AAE" w:rsidRPr="00E66A48">
              <w:rPr>
                <w:b/>
                <w:bCs/>
              </w:rPr>
              <w:t>ei</w:t>
            </w:r>
            <w:r w:rsidR="006254BC" w:rsidRPr="00E66A48">
              <w:rPr>
                <w:b/>
                <w:bCs/>
              </w:rPr>
              <w:t xml:space="preserve"> Electoral</w:t>
            </w:r>
            <w:r w:rsidR="00570AAE" w:rsidRPr="00E66A48">
              <w:rPr>
                <w:b/>
                <w:bCs/>
              </w:rPr>
              <w:t>e</w:t>
            </w:r>
            <w:r w:rsidR="006254BC" w:rsidRPr="00E66A48">
              <w:rPr>
                <w:b/>
                <w:bCs/>
              </w:rPr>
              <w:t xml:space="preserve"> Central</w:t>
            </w:r>
            <w:r w:rsidR="00570AAE" w:rsidRPr="00E66A48">
              <w:rPr>
                <w:b/>
                <w:bCs/>
              </w:rPr>
              <w:t>e</w:t>
            </w:r>
            <w:r w:rsidR="006254BC" w:rsidRPr="00E66A48">
              <w:rPr>
                <w:b/>
                <w:bCs/>
              </w:rPr>
              <w:t>.</w:t>
            </w:r>
          </w:p>
          <w:p w14:paraId="564AE828" w14:textId="2384890B" w:rsidR="00123E28" w:rsidRPr="00E66A48" w:rsidRDefault="00123E28" w:rsidP="00100032">
            <w:pPr>
              <w:pStyle w:val="NormalWeb"/>
              <w:numPr>
                <w:ilvl w:val="0"/>
                <w:numId w:val="32"/>
              </w:numPr>
              <w:tabs>
                <w:tab w:val="left" w:pos="524"/>
              </w:tabs>
              <w:spacing w:before="0" w:beforeAutospacing="0" w:after="0" w:afterAutospacing="0"/>
              <w:ind w:firstLine="176"/>
              <w:jc w:val="both"/>
              <w:rPr>
                <w:b/>
                <w:bCs/>
              </w:rPr>
            </w:pPr>
            <w:r w:rsidRPr="00E66A48">
              <w:rPr>
                <w:b/>
                <w:bCs/>
              </w:rPr>
              <w:t>Contestațiile</w:t>
            </w:r>
            <w:r w:rsidR="006254BC" w:rsidRPr="00E66A48">
              <w:rPr>
                <w:b/>
                <w:bCs/>
              </w:rPr>
              <w:t xml:space="preserve"> depuse în ziua alegerilor se examinează în </w:t>
            </w:r>
            <w:r w:rsidR="00AC5662" w:rsidRPr="00E66A48">
              <w:rPr>
                <w:b/>
                <w:bCs/>
              </w:rPr>
              <w:t>aceeași</w:t>
            </w:r>
            <w:r w:rsidR="006254BC" w:rsidRPr="00E66A48">
              <w:rPr>
                <w:b/>
                <w:bCs/>
              </w:rPr>
              <w:t xml:space="preserve"> zi, iar cele depusă după ziua votării se examinează concomitent cu procedura de totalizare</w:t>
            </w:r>
            <w:r w:rsidR="00BD377C" w:rsidRPr="00E66A48">
              <w:rPr>
                <w:b/>
                <w:bCs/>
              </w:rPr>
              <w:t xml:space="preserve"> și confirmare</w:t>
            </w:r>
            <w:r w:rsidR="006254BC" w:rsidRPr="00E66A48">
              <w:rPr>
                <w:b/>
                <w:bCs/>
              </w:rPr>
              <w:t xml:space="preserve"> a rezultatelor alegerilor </w:t>
            </w:r>
            <w:r w:rsidRPr="00E66A48">
              <w:rPr>
                <w:b/>
                <w:bCs/>
              </w:rPr>
              <w:t>și</w:t>
            </w:r>
            <w:r w:rsidR="006254BC" w:rsidRPr="00E66A48">
              <w:rPr>
                <w:b/>
                <w:bCs/>
              </w:rPr>
              <w:t xml:space="preserve"> validarea mandatelor candidaților aleși. </w:t>
            </w:r>
          </w:p>
          <w:p w14:paraId="7031A558" w14:textId="768DC816" w:rsidR="006254BC" w:rsidRPr="00E66A48" w:rsidRDefault="006254BC" w:rsidP="00100032">
            <w:pPr>
              <w:pStyle w:val="NormalWeb"/>
              <w:numPr>
                <w:ilvl w:val="0"/>
                <w:numId w:val="32"/>
              </w:numPr>
              <w:tabs>
                <w:tab w:val="left" w:pos="524"/>
              </w:tabs>
              <w:spacing w:before="0" w:beforeAutospacing="0" w:after="0" w:afterAutospacing="0"/>
              <w:ind w:firstLine="176"/>
              <w:jc w:val="both"/>
              <w:rPr>
                <w:b/>
                <w:bCs/>
              </w:rPr>
            </w:pPr>
            <w:r w:rsidRPr="00E66A48">
              <w:rPr>
                <w:b/>
                <w:bCs/>
              </w:rPr>
              <w:t>Cererile privind renumărarea voturilor în cazul dezacordului cu rezultatele preliminare ale votării  se examinează în termen 3 zile calendaristice de la depunere. În cazul dispunerii procedurii de renum</w:t>
            </w:r>
            <w:r w:rsidR="00206575" w:rsidRPr="00E66A48">
              <w:rPr>
                <w:b/>
                <w:bCs/>
              </w:rPr>
              <w:t>ă</w:t>
            </w:r>
            <w:r w:rsidRPr="00E66A48">
              <w:rPr>
                <w:b/>
                <w:bCs/>
              </w:rPr>
              <w:t>rare</w:t>
            </w:r>
            <w:r w:rsidR="00227587">
              <w:rPr>
                <w:b/>
                <w:bCs/>
              </w:rPr>
              <w:t xml:space="preserve"> </w:t>
            </w:r>
            <w:r w:rsidRPr="00E66A48">
              <w:rPr>
                <w:b/>
                <w:bCs/>
              </w:rPr>
              <w:t>a</w:t>
            </w:r>
            <w:r w:rsidR="00227587">
              <w:rPr>
                <w:b/>
                <w:bCs/>
              </w:rPr>
              <w:t xml:space="preserve"> voturilor</w:t>
            </w:r>
            <w:r w:rsidRPr="00E66A48">
              <w:rPr>
                <w:b/>
                <w:bCs/>
              </w:rPr>
              <w:t>, aceasta se organizează în termen de 5 zile calendaristice în condițiile stabilite de Comisia Electorală Centrală;</w:t>
            </w:r>
          </w:p>
          <w:p w14:paraId="5FD5B07C" w14:textId="77777777" w:rsidR="0027690F" w:rsidRPr="00E66A48" w:rsidRDefault="00123E28" w:rsidP="0027690F">
            <w:pPr>
              <w:pStyle w:val="NormalWeb"/>
              <w:numPr>
                <w:ilvl w:val="0"/>
                <w:numId w:val="32"/>
              </w:numPr>
              <w:tabs>
                <w:tab w:val="left" w:pos="524"/>
              </w:tabs>
              <w:spacing w:before="0" w:beforeAutospacing="0" w:after="0" w:afterAutospacing="0"/>
              <w:ind w:firstLine="176"/>
              <w:jc w:val="both"/>
              <w:rPr>
                <w:b/>
                <w:bCs/>
              </w:rPr>
            </w:pPr>
            <w:r w:rsidRPr="00E66A48">
              <w:rPr>
                <w:b/>
                <w:bCs/>
              </w:rPr>
              <w:t xml:space="preserve">În cazul contestațiilor depuse între cele două tururi de scrutin, acestea se examinează în termen de 3 zile calendaristice de la depunere, după caz, concomitent cu procedura de </w:t>
            </w:r>
            <w:r w:rsidR="00BD377C" w:rsidRPr="00E66A48">
              <w:rPr>
                <w:b/>
                <w:bCs/>
              </w:rPr>
              <w:t>totalizare și confirmare</w:t>
            </w:r>
            <w:r w:rsidRPr="00E66A48">
              <w:rPr>
                <w:b/>
                <w:bCs/>
              </w:rPr>
              <w:t xml:space="preserve"> a rezultatelor alegerilor și validarea mandatelor candidaților aleși</w:t>
            </w:r>
            <w:r w:rsidR="00BD377C" w:rsidRPr="00E66A48">
              <w:rPr>
                <w:b/>
                <w:bCs/>
              </w:rPr>
              <w:t xml:space="preserve"> după organizarea turului doi de scrutin.</w:t>
            </w:r>
          </w:p>
          <w:p w14:paraId="24567DF8" w14:textId="1EB91D63" w:rsidR="0027690F" w:rsidRPr="00E66A48" w:rsidRDefault="006254BC" w:rsidP="0027690F">
            <w:pPr>
              <w:pStyle w:val="NormalWeb"/>
              <w:numPr>
                <w:ilvl w:val="0"/>
                <w:numId w:val="32"/>
              </w:numPr>
              <w:tabs>
                <w:tab w:val="left" w:pos="524"/>
              </w:tabs>
              <w:spacing w:before="0" w:beforeAutospacing="0" w:after="0" w:afterAutospacing="0"/>
              <w:ind w:firstLine="176"/>
              <w:jc w:val="both"/>
              <w:rPr>
                <w:b/>
                <w:bCs/>
              </w:rPr>
            </w:pPr>
            <w:r w:rsidRPr="00E66A48">
              <w:rPr>
                <w:b/>
                <w:bCs/>
              </w:rPr>
              <w:t xml:space="preserve">La examinarea </w:t>
            </w:r>
            <w:r w:rsidR="00D95E41" w:rsidRPr="00E66A48">
              <w:rPr>
                <w:b/>
                <w:bCs/>
              </w:rPr>
              <w:t>contestațiilor</w:t>
            </w:r>
            <w:r w:rsidRPr="00E66A48">
              <w:rPr>
                <w:b/>
                <w:bCs/>
              </w:rPr>
              <w:t xml:space="preserve"> </w:t>
            </w:r>
            <w:r w:rsidR="00D95E41" w:rsidRPr="00E66A48">
              <w:rPr>
                <w:b/>
                <w:bCs/>
              </w:rPr>
              <w:t>și</w:t>
            </w:r>
            <w:r w:rsidRPr="00E66A48">
              <w:rPr>
                <w:b/>
                <w:bCs/>
              </w:rPr>
              <w:t xml:space="preserve"> litigiilor</w:t>
            </w:r>
            <w:r w:rsidR="00D95E41" w:rsidRPr="00E66A48">
              <w:rPr>
                <w:b/>
                <w:bCs/>
              </w:rPr>
              <w:t xml:space="preserve"> electorale</w:t>
            </w:r>
            <w:r w:rsidRPr="00E66A48">
              <w:rPr>
                <w:b/>
                <w:bCs/>
              </w:rPr>
              <w:t xml:space="preserve">, </w:t>
            </w:r>
            <w:r w:rsidR="00D95E41" w:rsidRPr="00E66A48">
              <w:rPr>
                <w:b/>
                <w:bCs/>
              </w:rPr>
              <w:t>autoritățile competente</w:t>
            </w:r>
            <w:r w:rsidRPr="00E66A48">
              <w:rPr>
                <w:b/>
                <w:bCs/>
              </w:rPr>
              <w:t xml:space="preserve"> vor acorda prioritate celor care se referă la înregistrarea</w:t>
            </w:r>
            <w:r w:rsidR="00D95E41" w:rsidRPr="00E66A48">
              <w:rPr>
                <w:b/>
                <w:bCs/>
              </w:rPr>
              <w:t xml:space="preserve">, acreditarea sau confirmarea subiecților electorali, precum și </w:t>
            </w:r>
            <w:r w:rsidR="0027690F" w:rsidRPr="00E66A48">
              <w:rPr>
                <w:b/>
                <w:bCs/>
              </w:rPr>
              <w:t xml:space="preserve">cele care vizează refuzul sau </w:t>
            </w:r>
            <w:r w:rsidR="00D95E41" w:rsidRPr="00E66A48">
              <w:rPr>
                <w:b/>
                <w:bCs/>
              </w:rPr>
              <w:t>anulare</w:t>
            </w:r>
            <w:r w:rsidR="0027690F" w:rsidRPr="00E66A48">
              <w:rPr>
                <w:b/>
                <w:bCs/>
              </w:rPr>
              <w:t>a înregistrării, acreditării sau confirmării acestora</w:t>
            </w:r>
            <w:r w:rsidR="00D95E41" w:rsidRPr="00E66A48">
              <w:rPr>
                <w:b/>
                <w:bCs/>
              </w:rPr>
              <w:t xml:space="preserve">, </w:t>
            </w:r>
            <w:r w:rsidR="00D95E41" w:rsidRPr="00E66A48">
              <w:rPr>
                <w:b/>
                <w:bCs/>
              </w:rPr>
              <w:lastRenderedPageBreak/>
              <w:t>inclusiv</w:t>
            </w:r>
            <w:r w:rsidRPr="00E66A48">
              <w:rPr>
                <w:b/>
                <w:bCs/>
              </w:rPr>
              <w:t xml:space="preserve"> la corectitudinea întocmirii listelor electorale</w:t>
            </w:r>
            <w:r w:rsidR="004226BD" w:rsidRPr="00E66A48">
              <w:rPr>
                <w:b/>
                <w:bCs/>
              </w:rPr>
              <w:t>, precum și exercitarea dreptului la vot</w:t>
            </w:r>
            <w:r w:rsidRPr="00E66A48">
              <w:rPr>
                <w:b/>
                <w:bCs/>
              </w:rPr>
              <w:t>.</w:t>
            </w:r>
          </w:p>
          <w:p w14:paraId="3EFABB26" w14:textId="090F0221" w:rsidR="00570AAE" w:rsidRPr="00E66A48" w:rsidRDefault="00570AAE" w:rsidP="0027690F">
            <w:pPr>
              <w:pStyle w:val="NormalWeb"/>
              <w:numPr>
                <w:ilvl w:val="0"/>
                <w:numId w:val="32"/>
              </w:numPr>
              <w:tabs>
                <w:tab w:val="left" w:pos="524"/>
              </w:tabs>
              <w:spacing w:before="0" w:beforeAutospacing="0" w:after="0" w:afterAutospacing="0"/>
              <w:ind w:firstLine="176"/>
              <w:jc w:val="both"/>
              <w:rPr>
                <w:b/>
                <w:bCs/>
              </w:rPr>
            </w:pPr>
            <w:r w:rsidRPr="00E66A48">
              <w:rPr>
                <w:b/>
                <w:bCs/>
              </w:rPr>
              <w:t>Consiliile electorale de circumscripție și, respectiv, Curtea Constituțională confirmă rezultatele alegerilor și validează mandatele candidaților aleși, precum și confirmă listele candidaților supleanți, doar după soluționarea definitivă a contestațiilor</w:t>
            </w:r>
            <w:r w:rsidRPr="00D21C8C">
              <w:rPr>
                <w:color w:val="00B050"/>
              </w:rPr>
              <w:t xml:space="preserve">. </w:t>
            </w:r>
          </w:p>
        </w:tc>
        <w:tc>
          <w:tcPr>
            <w:tcW w:w="4500" w:type="dxa"/>
          </w:tcPr>
          <w:p w14:paraId="71138882" w14:textId="77777777" w:rsidR="006254BC" w:rsidRPr="00D21C8C" w:rsidRDefault="006254BC" w:rsidP="00C56C7C">
            <w:pPr>
              <w:jc w:val="center"/>
              <w:rPr>
                <w:rFonts w:ascii="Times New Roman" w:hAnsi="Times New Roman" w:cs="Times New Roman"/>
                <w:b/>
                <w:sz w:val="24"/>
                <w:szCs w:val="24"/>
              </w:rPr>
            </w:pPr>
          </w:p>
          <w:p w14:paraId="7220B931" w14:textId="77777777" w:rsidR="00EF0D96" w:rsidRPr="00625FDE" w:rsidRDefault="00EF0D96" w:rsidP="00C56C7C">
            <w:pPr>
              <w:jc w:val="center"/>
              <w:rPr>
                <w:rFonts w:ascii="Times New Roman" w:hAnsi="Times New Roman" w:cs="Times New Roman"/>
                <w:b/>
                <w:sz w:val="24"/>
                <w:szCs w:val="24"/>
              </w:rPr>
            </w:pPr>
          </w:p>
          <w:p w14:paraId="1E4B6F5F" w14:textId="77777777" w:rsidR="00EF0D96" w:rsidRPr="00E767AC" w:rsidRDefault="00EF0D96" w:rsidP="00C56C7C">
            <w:pPr>
              <w:jc w:val="center"/>
              <w:rPr>
                <w:rFonts w:ascii="Times New Roman" w:hAnsi="Times New Roman" w:cs="Times New Roman"/>
                <w:b/>
                <w:sz w:val="24"/>
                <w:szCs w:val="24"/>
              </w:rPr>
            </w:pPr>
          </w:p>
          <w:p w14:paraId="408B5F99" w14:textId="77777777" w:rsidR="00EF0D96" w:rsidRPr="001C2A50" w:rsidRDefault="00EF0D96" w:rsidP="00C56C7C">
            <w:pPr>
              <w:jc w:val="center"/>
              <w:rPr>
                <w:rFonts w:ascii="Times New Roman" w:hAnsi="Times New Roman" w:cs="Times New Roman"/>
                <w:b/>
                <w:sz w:val="24"/>
                <w:szCs w:val="24"/>
              </w:rPr>
            </w:pPr>
          </w:p>
          <w:p w14:paraId="38A47503" w14:textId="77777777" w:rsidR="00EF0D96" w:rsidRPr="001C2A50" w:rsidRDefault="00EF0D96" w:rsidP="00C56C7C">
            <w:pPr>
              <w:jc w:val="center"/>
              <w:rPr>
                <w:rFonts w:ascii="Times New Roman" w:hAnsi="Times New Roman" w:cs="Times New Roman"/>
                <w:b/>
                <w:sz w:val="24"/>
                <w:szCs w:val="24"/>
              </w:rPr>
            </w:pPr>
          </w:p>
          <w:p w14:paraId="16F63353" w14:textId="77777777" w:rsidR="00EF0D96" w:rsidRPr="001C2A50" w:rsidRDefault="00EF0D96" w:rsidP="00C56C7C">
            <w:pPr>
              <w:jc w:val="center"/>
              <w:rPr>
                <w:rFonts w:ascii="Times New Roman" w:hAnsi="Times New Roman" w:cs="Times New Roman"/>
                <w:b/>
                <w:sz w:val="24"/>
                <w:szCs w:val="24"/>
              </w:rPr>
            </w:pPr>
          </w:p>
          <w:p w14:paraId="09369417" w14:textId="77777777" w:rsidR="00EF0D96" w:rsidRPr="001C2A50" w:rsidRDefault="00EF0D96" w:rsidP="00C56C7C">
            <w:pPr>
              <w:jc w:val="center"/>
              <w:rPr>
                <w:rFonts w:ascii="Times New Roman" w:hAnsi="Times New Roman" w:cs="Times New Roman"/>
                <w:b/>
                <w:sz w:val="24"/>
                <w:szCs w:val="24"/>
              </w:rPr>
            </w:pPr>
          </w:p>
          <w:p w14:paraId="4AABCAC6" w14:textId="77777777" w:rsidR="00EF0D96" w:rsidRPr="001C2A50" w:rsidRDefault="00EF0D96" w:rsidP="00C56C7C">
            <w:pPr>
              <w:jc w:val="center"/>
              <w:rPr>
                <w:rFonts w:ascii="Times New Roman" w:hAnsi="Times New Roman" w:cs="Times New Roman"/>
                <w:b/>
                <w:sz w:val="24"/>
                <w:szCs w:val="24"/>
              </w:rPr>
            </w:pPr>
          </w:p>
          <w:p w14:paraId="725E9941" w14:textId="77777777" w:rsidR="00EF0D96" w:rsidRPr="001C2A50" w:rsidRDefault="00EF0D96" w:rsidP="00C56C7C">
            <w:pPr>
              <w:jc w:val="center"/>
              <w:rPr>
                <w:rFonts w:ascii="Times New Roman" w:hAnsi="Times New Roman" w:cs="Times New Roman"/>
                <w:b/>
                <w:sz w:val="24"/>
                <w:szCs w:val="24"/>
              </w:rPr>
            </w:pPr>
          </w:p>
          <w:p w14:paraId="1D58E66F" w14:textId="77777777" w:rsidR="00EF0D96" w:rsidRPr="001C2A50" w:rsidRDefault="00EF0D96" w:rsidP="00C56C7C">
            <w:pPr>
              <w:jc w:val="center"/>
              <w:rPr>
                <w:rFonts w:ascii="Times New Roman" w:hAnsi="Times New Roman" w:cs="Times New Roman"/>
                <w:b/>
                <w:sz w:val="24"/>
                <w:szCs w:val="24"/>
              </w:rPr>
            </w:pPr>
          </w:p>
          <w:p w14:paraId="16EF16EE" w14:textId="77777777" w:rsidR="00EF0D96" w:rsidRPr="001C2A50" w:rsidRDefault="00EF0D96" w:rsidP="00C56C7C">
            <w:pPr>
              <w:jc w:val="center"/>
              <w:rPr>
                <w:rFonts w:ascii="Times New Roman" w:hAnsi="Times New Roman" w:cs="Times New Roman"/>
                <w:b/>
                <w:sz w:val="24"/>
                <w:szCs w:val="24"/>
              </w:rPr>
            </w:pPr>
          </w:p>
          <w:p w14:paraId="1B6C767F" w14:textId="77777777" w:rsidR="00EF0D96" w:rsidRPr="001C2A50" w:rsidRDefault="00EF0D96" w:rsidP="00C56C7C">
            <w:pPr>
              <w:jc w:val="center"/>
              <w:rPr>
                <w:rFonts w:ascii="Times New Roman" w:hAnsi="Times New Roman" w:cs="Times New Roman"/>
                <w:b/>
                <w:sz w:val="24"/>
                <w:szCs w:val="24"/>
              </w:rPr>
            </w:pPr>
          </w:p>
          <w:p w14:paraId="52465B9A" w14:textId="77777777" w:rsidR="00EF0D96" w:rsidRPr="001C2A50" w:rsidRDefault="00EF0D96" w:rsidP="00C56C7C">
            <w:pPr>
              <w:jc w:val="center"/>
              <w:rPr>
                <w:rFonts w:ascii="Times New Roman" w:hAnsi="Times New Roman" w:cs="Times New Roman"/>
                <w:b/>
                <w:sz w:val="24"/>
                <w:szCs w:val="24"/>
              </w:rPr>
            </w:pPr>
          </w:p>
          <w:p w14:paraId="3B87C00E" w14:textId="77777777" w:rsidR="00EF0D96" w:rsidRPr="001C2A50" w:rsidRDefault="00EF0D96" w:rsidP="00C56C7C">
            <w:pPr>
              <w:jc w:val="center"/>
              <w:rPr>
                <w:rFonts w:ascii="Times New Roman" w:hAnsi="Times New Roman" w:cs="Times New Roman"/>
                <w:b/>
                <w:sz w:val="24"/>
                <w:szCs w:val="24"/>
              </w:rPr>
            </w:pPr>
          </w:p>
          <w:p w14:paraId="5C9E0E41" w14:textId="77777777" w:rsidR="00EF0D96" w:rsidRPr="001C2A50" w:rsidRDefault="00EF0D96" w:rsidP="00C56C7C">
            <w:pPr>
              <w:jc w:val="center"/>
              <w:rPr>
                <w:rFonts w:ascii="Times New Roman" w:hAnsi="Times New Roman" w:cs="Times New Roman"/>
                <w:b/>
                <w:sz w:val="24"/>
                <w:szCs w:val="24"/>
              </w:rPr>
            </w:pPr>
          </w:p>
          <w:p w14:paraId="2748CB85" w14:textId="77777777" w:rsidR="00EF0D96" w:rsidRPr="001C2A50" w:rsidRDefault="00EF0D96" w:rsidP="00C56C7C">
            <w:pPr>
              <w:jc w:val="center"/>
              <w:rPr>
                <w:rFonts w:ascii="Times New Roman" w:hAnsi="Times New Roman" w:cs="Times New Roman"/>
                <w:b/>
                <w:sz w:val="24"/>
                <w:szCs w:val="24"/>
              </w:rPr>
            </w:pPr>
          </w:p>
          <w:p w14:paraId="5E3360E4" w14:textId="77777777" w:rsidR="00EF0D96" w:rsidRPr="001C2A50" w:rsidRDefault="00EF0D96" w:rsidP="00C56C7C">
            <w:pPr>
              <w:jc w:val="center"/>
              <w:rPr>
                <w:rFonts w:ascii="Times New Roman" w:hAnsi="Times New Roman" w:cs="Times New Roman"/>
                <w:b/>
                <w:sz w:val="24"/>
                <w:szCs w:val="24"/>
              </w:rPr>
            </w:pPr>
          </w:p>
          <w:p w14:paraId="7E255675" w14:textId="77777777" w:rsidR="00EF0D96" w:rsidRPr="001C2A50" w:rsidRDefault="00EF0D96" w:rsidP="00C56C7C">
            <w:pPr>
              <w:jc w:val="center"/>
              <w:rPr>
                <w:rFonts w:ascii="Times New Roman" w:hAnsi="Times New Roman" w:cs="Times New Roman"/>
                <w:b/>
                <w:sz w:val="24"/>
                <w:szCs w:val="24"/>
              </w:rPr>
            </w:pPr>
          </w:p>
          <w:p w14:paraId="415AF53A" w14:textId="77777777" w:rsidR="00EF0D96" w:rsidRPr="001C2A50" w:rsidRDefault="00EF0D96" w:rsidP="00C56C7C">
            <w:pPr>
              <w:jc w:val="center"/>
              <w:rPr>
                <w:rFonts w:ascii="Times New Roman" w:hAnsi="Times New Roman" w:cs="Times New Roman"/>
                <w:b/>
                <w:sz w:val="24"/>
                <w:szCs w:val="24"/>
              </w:rPr>
            </w:pPr>
          </w:p>
          <w:p w14:paraId="680C2CD4" w14:textId="77777777" w:rsidR="00EF0D96" w:rsidRPr="001C2A50" w:rsidRDefault="00EF0D96" w:rsidP="00C56C7C">
            <w:pPr>
              <w:jc w:val="center"/>
              <w:rPr>
                <w:rFonts w:ascii="Times New Roman" w:hAnsi="Times New Roman" w:cs="Times New Roman"/>
                <w:b/>
                <w:sz w:val="24"/>
                <w:szCs w:val="24"/>
              </w:rPr>
            </w:pPr>
          </w:p>
          <w:p w14:paraId="216215DD" w14:textId="77777777" w:rsidR="00EF0D96" w:rsidRPr="001C2A50" w:rsidRDefault="00EF0D96" w:rsidP="00C56C7C">
            <w:pPr>
              <w:jc w:val="center"/>
              <w:rPr>
                <w:rFonts w:ascii="Times New Roman" w:hAnsi="Times New Roman" w:cs="Times New Roman"/>
                <w:b/>
                <w:sz w:val="24"/>
                <w:szCs w:val="24"/>
              </w:rPr>
            </w:pPr>
          </w:p>
          <w:p w14:paraId="145DDD3C" w14:textId="77777777" w:rsidR="00EF0D96" w:rsidRPr="001C2A50" w:rsidRDefault="00EF0D96" w:rsidP="00C56C7C">
            <w:pPr>
              <w:jc w:val="center"/>
              <w:rPr>
                <w:rFonts w:ascii="Times New Roman" w:hAnsi="Times New Roman" w:cs="Times New Roman"/>
                <w:b/>
                <w:sz w:val="24"/>
                <w:szCs w:val="24"/>
              </w:rPr>
            </w:pPr>
          </w:p>
          <w:p w14:paraId="5ADA35E8" w14:textId="77777777" w:rsidR="00EF0D96" w:rsidRPr="001C2A50" w:rsidRDefault="00EF0D96" w:rsidP="00C56C7C">
            <w:pPr>
              <w:jc w:val="center"/>
              <w:rPr>
                <w:rFonts w:ascii="Times New Roman" w:hAnsi="Times New Roman" w:cs="Times New Roman"/>
                <w:b/>
                <w:sz w:val="24"/>
                <w:szCs w:val="24"/>
              </w:rPr>
            </w:pPr>
          </w:p>
          <w:p w14:paraId="06E772B2" w14:textId="77777777" w:rsidR="00EF0D96" w:rsidRPr="001C2A50" w:rsidRDefault="00EF0D96" w:rsidP="00C56C7C">
            <w:pPr>
              <w:jc w:val="center"/>
              <w:rPr>
                <w:rFonts w:ascii="Times New Roman" w:hAnsi="Times New Roman" w:cs="Times New Roman"/>
                <w:b/>
                <w:sz w:val="24"/>
                <w:szCs w:val="24"/>
              </w:rPr>
            </w:pPr>
          </w:p>
          <w:p w14:paraId="33EA7D91" w14:textId="23A643A4" w:rsidR="00EF0D96" w:rsidRPr="001C2A50" w:rsidRDefault="00EF0D96" w:rsidP="00EF0D96">
            <w:pPr>
              <w:jc w:val="both"/>
              <w:rPr>
                <w:rFonts w:ascii="Times New Roman" w:hAnsi="Times New Roman" w:cs="Times New Roman"/>
                <w:b/>
                <w:sz w:val="24"/>
                <w:szCs w:val="24"/>
              </w:rPr>
            </w:pPr>
          </w:p>
        </w:tc>
      </w:tr>
      <w:tr w:rsidR="006254BC" w:rsidRPr="001C2A50" w14:paraId="0A8C0748" w14:textId="77777777" w:rsidTr="00AF49A5">
        <w:tc>
          <w:tcPr>
            <w:tcW w:w="5040" w:type="dxa"/>
          </w:tcPr>
          <w:p w14:paraId="4DA06004" w14:textId="77777777" w:rsidR="005F421E" w:rsidRPr="00E66A48" w:rsidRDefault="005F421E" w:rsidP="005F421E">
            <w:pPr>
              <w:shd w:val="clear" w:color="auto" w:fill="FFFFFF"/>
              <w:ind w:firstLine="176"/>
              <w:jc w:val="both"/>
              <w:rPr>
                <w:rFonts w:ascii="Times New Roman" w:eastAsia="Times New Roman" w:hAnsi="Times New Roman" w:cs="Times New Roman"/>
                <w:sz w:val="24"/>
                <w:szCs w:val="24"/>
              </w:rPr>
            </w:pPr>
            <w:r w:rsidRPr="00E66A48">
              <w:rPr>
                <w:rFonts w:ascii="Times New Roman" w:eastAsia="Times New Roman" w:hAnsi="Times New Roman" w:cs="Times New Roman"/>
                <w:b/>
                <w:bCs/>
                <w:sz w:val="24"/>
                <w:szCs w:val="24"/>
              </w:rPr>
              <w:lastRenderedPageBreak/>
              <w:t>Articolul 74.</w:t>
            </w:r>
            <w:r w:rsidRPr="00E66A48">
              <w:rPr>
                <w:rFonts w:ascii="Times New Roman" w:eastAsia="Times New Roman" w:hAnsi="Times New Roman" w:cs="Times New Roman"/>
                <w:sz w:val="24"/>
                <w:szCs w:val="24"/>
              </w:rPr>
              <w:t> </w:t>
            </w:r>
            <w:proofErr w:type="spellStart"/>
            <w:r w:rsidRPr="00E66A48">
              <w:rPr>
                <w:rFonts w:ascii="Times New Roman" w:eastAsia="Times New Roman" w:hAnsi="Times New Roman" w:cs="Times New Roman"/>
                <w:sz w:val="24"/>
                <w:szCs w:val="24"/>
              </w:rPr>
              <w:t>Hotărîrile</w:t>
            </w:r>
            <w:proofErr w:type="spellEnd"/>
            <w:r w:rsidRPr="00E66A48">
              <w:rPr>
                <w:rFonts w:ascii="Times New Roman" w:eastAsia="Times New Roman" w:hAnsi="Times New Roman" w:cs="Times New Roman"/>
                <w:sz w:val="24"/>
                <w:szCs w:val="24"/>
              </w:rPr>
              <w:t xml:space="preserve"> </w:t>
            </w:r>
            <w:proofErr w:type="spellStart"/>
            <w:r w:rsidRPr="00E66A48">
              <w:rPr>
                <w:rFonts w:ascii="Times New Roman" w:eastAsia="Times New Roman" w:hAnsi="Times New Roman" w:cs="Times New Roman"/>
                <w:sz w:val="24"/>
                <w:szCs w:val="24"/>
              </w:rPr>
              <w:t>instanţelor</w:t>
            </w:r>
            <w:proofErr w:type="spellEnd"/>
            <w:r w:rsidRPr="00E66A48">
              <w:rPr>
                <w:rFonts w:ascii="Times New Roman" w:eastAsia="Times New Roman" w:hAnsi="Times New Roman" w:cs="Times New Roman"/>
                <w:sz w:val="24"/>
                <w:szCs w:val="24"/>
              </w:rPr>
              <w:t xml:space="preserve"> de judecată cu privire la </w:t>
            </w:r>
            <w:proofErr w:type="spellStart"/>
            <w:r w:rsidRPr="00E66A48">
              <w:rPr>
                <w:rFonts w:ascii="Times New Roman" w:eastAsia="Times New Roman" w:hAnsi="Times New Roman" w:cs="Times New Roman"/>
                <w:sz w:val="24"/>
                <w:szCs w:val="24"/>
              </w:rPr>
              <w:t>contestaţii</w:t>
            </w:r>
            <w:proofErr w:type="spellEnd"/>
          </w:p>
          <w:p w14:paraId="1C906953" w14:textId="77777777" w:rsidR="005F421E" w:rsidRPr="00E66A48" w:rsidRDefault="005F421E" w:rsidP="005F421E">
            <w:pPr>
              <w:shd w:val="clear" w:color="auto" w:fill="FFFFFF"/>
              <w:ind w:firstLine="176"/>
              <w:jc w:val="both"/>
              <w:rPr>
                <w:rFonts w:ascii="Times New Roman" w:eastAsia="Times New Roman" w:hAnsi="Times New Roman" w:cs="Times New Roman"/>
                <w:sz w:val="24"/>
                <w:szCs w:val="24"/>
              </w:rPr>
            </w:pPr>
            <w:r w:rsidRPr="00E66A48">
              <w:rPr>
                <w:rFonts w:ascii="Times New Roman" w:eastAsia="Times New Roman" w:hAnsi="Times New Roman" w:cs="Times New Roman"/>
                <w:sz w:val="24"/>
                <w:szCs w:val="24"/>
              </w:rPr>
              <w:t xml:space="preserve">(1) </w:t>
            </w:r>
            <w:proofErr w:type="spellStart"/>
            <w:r w:rsidRPr="00E66A48">
              <w:rPr>
                <w:rFonts w:ascii="Times New Roman" w:eastAsia="Times New Roman" w:hAnsi="Times New Roman" w:cs="Times New Roman"/>
                <w:sz w:val="24"/>
                <w:szCs w:val="24"/>
              </w:rPr>
              <w:t>Instanţa</w:t>
            </w:r>
            <w:proofErr w:type="spellEnd"/>
            <w:r w:rsidRPr="00E66A48">
              <w:rPr>
                <w:rFonts w:ascii="Times New Roman" w:eastAsia="Times New Roman" w:hAnsi="Times New Roman" w:cs="Times New Roman"/>
                <w:sz w:val="24"/>
                <w:szCs w:val="24"/>
              </w:rPr>
              <w:t xml:space="preserve"> de judecată adoptă </w:t>
            </w:r>
            <w:proofErr w:type="spellStart"/>
            <w:r w:rsidRPr="00E66A48">
              <w:rPr>
                <w:rFonts w:ascii="Times New Roman" w:eastAsia="Times New Roman" w:hAnsi="Times New Roman" w:cs="Times New Roman"/>
                <w:sz w:val="24"/>
                <w:szCs w:val="24"/>
              </w:rPr>
              <w:t>şi</w:t>
            </w:r>
            <w:proofErr w:type="spellEnd"/>
            <w:r w:rsidRPr="00E66A48">
              <w:rPr>
                <w:rFonts w:ascii="Times New Roman" w:eastAsia="Times New Roman" w:hAnsi="Times New Roman" w:cs="Times New Roman"/>
                <w:sz w:val="24"/>
                <w:szCs w:val="24"/>
              </w:rPr>
              <w:t xml:space="preserve"> </w:t>
            </w:r>
            <w:proofErr w:type="spellStart"/>
            <w:r w:rsidRPr="00E66A48">
              <w:rPr>
                <w:rFonts w:ascii="Times New Roman" w:eastAsia="Times New Roman" w:hAnsi="Times New Roman" w:cs="Times New Roman"/>
                <w:sz w:val="24"/>
                <w:szCs w:val="24"/>
              </w:rPr>
              <w:t>pronunţă</w:t>
            </w:r>
            <w:proofErr w:type="spellEnd"/>
            <w:r w:rsidRPr="00E66A48">
              <w:rPr>
                <w:rFonts w:ascii="Times New Roman" w:eastAsia="Times New Roman" w:hAnsi="Times New Roman" w:cs="Times New Roman"/>
                <w:sz w:val="24"/>
                <w:szCs w:val="24"/>
              </w:rPr>
              <w:t xml:space="preserve"> </w:t>
            </w:r>
            <w:proofErr w:type="spellStart"/>
            <w:r w:rsidRPr="00E66A48">
              <w:rPr>
                <w:rFonts w:ascii="Times New Roman" w:eastAsia="Times New Roman" w:hAnsi="Times New Roman" w:cs="Times New Roman"/>
                <w:sz w:val="24"/>
                <w:szCs w:val="24"/>
              </w:rPr>
              <w:t>hotărîrea</w:t>
            </w:r>
            <w:proofErr w:type="spellEnd"/>
            <w:r w:rsidRPr="00E66A48">
              <w:rPr>
                <w:rFonts w:ascii="Times New Roman" w:eastAsia="Times New Roman" w:hAnsi="Times New Roman" w:cs="Times New Roman"/>
                <w:sz w:val="24"/>
                <w:szCs w:val="24"/>
              </w:rPr>
              <w:t xml:space="preserve"> în conformitate cu prevederile Codului de procedură civilă </w:t>
            </w:r>
            <w:proofErr w:type="spellStart"/>
            <w:r w:rsidRPr="00E66A48">
              <w:rPr>
                <w:rFonts w:ascii="Times New Roman" w:eastAsia="Times New Roman" w:hAnsi="Times New Roman" w:cs="Times New Roman"/>
                <w:sz w:val="24"/>
                <w:szCs w:val="24"/>
              </w:rPr>
              <w:t>şi</w:t>
            </w:r>
            <w:proofErr w:type="spellEnd"/>
            <w:r w:rsidRPr="00E66A48">
              <w:rPr>
                <w:rFonts w:ascii="Times New Roman" w:eastAsia="Times New Roman" w:hAnsi="Times New Roman" w:cs="Times New Roman"/>
                <w:sz w:val="24"/>
                <w:szCs w:val="24"/>
              </w:rPr>
              <w:t xml:space="preserve"> ale Codului administrativ.</w:t>
            </w:r>
          </w:p>
          <w:p w14:paraId="6B254FE5" w14:textId="77777777" w:rsidR="005F421E" w:rsidRPr="00E66A48" w:rsidRDefault="005F421E" w:rsidP="005F421E">
            <w:pPr>
              <w:shd w:val="clear" w:color="auto" w:fill="FFFFFF"/>
              <w:ind w:firstLine="176"/>
              <w:jc w:val="both"/>
              <w:rPr>
                <w:rFonts w:ascii="Times New Roman" w:eastAsia="Times New Roman" w:hAnsi="Times New Roman" w:cs="Times New Roman"/>
                <w:sz w:val="24"/>
                <w:szCs w:val="24"/>
              </w:rPr>
            </w:pPr>
            <w:r w:rsidRPr="00E66A48">
              <w:rPr>
                <w:rFonts w:ascii="Times New Roman" w:eastAsia="Times New Roman" w:hAnsi="Times New Roman" w:cs="Times New Roman"/>
                <w:sz w:val="24"/>
                <w:szCs w:val="24"/>
              </w:rPr>
              <w:t xml:space="preserve">(2) </w:t>
            </w:r>
            <w:proofErr w:type="spellStart"/>
            <w:r w:rsidRPr="00E66A48">
              <w:rPr>
                <w:rFonts w:ascii="Times New Roman" w:eastAsia="Times New Roman" w:hAnsi="Times New Roman" w:cs="Times New Roman"/>
                <w:sz w:val="24"/>
                <w:szCs w:val="24"/>
              </w:rPr>
              <w:t>Instanţa</w:t>
            </w:r>
            <w:proofErr w:type="spellEnd"/>
            <w:r w:rsidRPr="00E66A48">
              <w:rPr>
                <w:rFonts w:ascii="Times New Roman" w:eastAsia="Times New Roman" w:hAnsi="Times New Roman" w:cs="Times New Roman"/>
                <w:sz w:val="24"/>
                <w:szCs w:val="24"/>
              </w:rPr>
              <w:t xml:space="preserve"> de judecată, </w:t>
            </w:r>
            <w:proofErr w:type="spellStart"/>
            <w:r w:rsidRPr="00E66A48">
              <w:rPr>
                <w:rFonts w:ascii="Times New Roman" w:eastAsia="Times New Roman" w:hAnsi="Times New Roman" w:cs="Times New Roman"/>
                <w:sz w:val="24"/>
                <w:szCs w:val="24"/>
              </w:rPr>
              <w:t>examinînd</w:t>
            </w:r>
            <w:proofErr w:type="spellEnd"/>
            <w:r w:rsidRPr="00E66A48">
              <w:rPr>
                <w:rFonts w:ascii="Times New Roman" w:eastAsia="Times New Roman" w:hAnsi="Times New Roman" w:cs="Times New Roman"/>
                <w:sz w:val="24"/>
                <w:szCs w:val="24"/>
              </w:rPr>
              <w:t xml:space="preserve"> materialele cu privire la confirmarea </w:t>
            </w:r>
            <w:proofErr w:type="spellStart"/>
            <w:r w:rsidRPr="00E66A48">
              <w:rPr>
                <w:rFonts w:ascii="Times New Roman" w:eastAsia="Times New Roman" w:hAnsi="Times New Roman" w:cs="Times New Roman"/>
                <w:sz w:val="24"/>
                <w:szCs w:val="24"/>
              </w:rPr>
              <w:t>legalităţii</w:t>
            </w:r>
            <w:proofErr w:type="spellEnd"/>
            <w:r w:rsidRPr="00E66A48">
              <w:rPr>
                <w:rFonts w:ascii="Times New Roman" w:eastAsia="Times New Roman" w:hAnsi="Times New Roman" w:cs="Times New Roman"/>
                <w:sz w:val="24"/>
                <w:szCs w:val="24"/>
              </w:rPr>
              <w:t xml:space="preserve"> alegerilor </w:t>
            </w:r>
            <w:proofErr w:type="spellStart"/>
            <w:r w:rsidRPr="00E66A48">
              <w:rPr>
                <w:rFonts w:ascii="Times New Roman" w:eastAsia="Times New Roman" w:hAnsi="Times New Roman" w:cs="Times New Roman"/>
                <w:sz w:val="24"/>
                <w:szCs w:val="24"/>
              </w:rPr>
              <w:t>şi</w:t>
            </w:r>
            <w:proofErr w:type="spellEnd"/>
            <w:r w:rsidRPr="00E66A48">
              <w:rPr>
                <w:rFonts w:ascii="Times New Roman" w:eastAsia="Times New Roman" w:hAnsi="Times New Roman" w:cs="Times New Roman"/>
                <w:sz w:val="24"/>
                <w:szCs w:val="24"/>
              </w:rPr>
              <w:t xml:space="preserve"> validarea mandatelor, adoptă o </w:t>
            </w:r>
            <w:proofErr w:type="spellStart"/>
            <w:r w:rsidRPr="00E66A48">
              <w:rPr>
                <w:rFonts w:ascii="Times New Roman" w:eastAsia="Times New Roman" w:hAnsi="Times New Roman" w:cs="Times New Roman"/>
                <w:sz w:val="24"/>
                <w:szCs w:val="24"/>
              </w:rPr>
              <w:t>hotărîre</w:t>
            </w:r>
            <w:proofErr w:type="spellEnd"/>
            <w:r w:rsidRPr="00E66A48">
              <w:rPr>
                <w:rFonts w:ascii="Times New Roman" w:eastAsia="Times New Roman" w:hAnsi="Times New Roman" w:cs="Times New Roman"/>
                <w:sz w:val="24"/>
                <w:szCs w:val="24"/>
              </w:rPr>
              <w:t xml:space="preserve"> prin care confirmă legalitatea alegerilor din </w:t>
            </w:r>
            <w:proofErr w:type="spellStart"/>
            <w:r w:rsidRPr="00E66A48">
              <w:rPr>
                <w:rFonts w:ascii="Times New Roman" w:eastAsia="Times New Roman" w:hAnsi="Times New Roman" w:cs="Times New Roman"/>
                <w:sz w:val="24"/>
                <w:szCs w:val="24"/>
              </w:rPr>
              <w:t>circumscripţia</w:t>
            </w:r>
            <w:proofErr w:type="spellEnd"/>
            <w:r w:rsidRPr="00E66A48">
              <w:rPr>
                <w:rFonts w:ascii="Times New Roman" w:eastAsia="Times New Roman" w:hAnsi="Times New Roman" w:cs="Times New Roman"/>
                <w:sz w:val="24"/>
                <w:szCs w:val="24"/>
              </w:rPr>
              <w:t xml:space="preserve"> electorală respectivă, validează mandatele consilierilor </w:t>
            </w:r>
            <w:proofErr w:type="spellStart"/>
            <w:r w:rsidRPr="00E66A48">
              <w:rPr>
                <w:rFonts w:ascii="Times New Roman" w:eastAsia="Times New Roman" w:hAnsi="Times New Roman" w:cs="Times New Roman"/>
                <w:sz w:val="24"/>
                <w:szCs w:val="24"/>
              </w:rPr>
              <w:t>şi</w:t>
            </w:r>
            <w:proofErr w:type="spellEnd"/>
            <w:r w:rsidRPr="00E66A48">
              <w:rPr>
                <w:rFonts w:ascii="Times New Roman" w:eastAsia="Times New Roman" w:hAnsi="Times New Roman" w:cs="Times New Roman"/>
                <w:sz w:val="24"/>
                <w:szCs w:val="24"/>
              </w:rPr>
              <w:t xml:space="preserve"> primarilor </w:t>
            </w:r>
            <w:proofErr w:type="spellStart"/>
            <w:r w:rsidRPr="00E66A48">
              <w:rPr>
                <w:rFonts w:ascii="Times New Roman" w:eastAsia="Times New Roman" w:hAnsi="Times New Roman" w:cs="Times New Roman"/>
                <w:sz w:val="24"/>
                <w:szCs w:val="24"/>
              </w:rPr>
              <w:t>aleşi</w:t>
            </w:r>
            <w:proofErr w:type="spellEnd"/>
            <w:r w:rsidRPr="00E66A48">
              <w:rPr>
                <w:rFonts w:ascii="Times New Roman" w:eastAsia="Times New Roman" w:hAnsi="Times New Roman" w:cs="Times New Roman"/>
                <w:sz w:val="24"/>
                <w:szCs w:val="24"/>
              </w:rPr>
              <w:t xml:space="preserve">, precum </w:t>
            </w:r>
            <w:proofErr w:type="spellStart"/>
            <w:r w:rsidRPr="00E66A48">
              <w:rPr>
                <w:rFonts w:ascii="Times New Roman" w:eastAsia="Times New Roman" w:hAnsi="Times New Roman" w:cs="Times New Roman"/>
                <w:sz w:val="24"/>
                <w:szCs w:val="24"/>
              </w:rPr>
              <w:t>şi</w:t>
            </w:r>
            <w:proofErr w:type="spellEnd"/>
            <w:r w:rsidRPr="00E66A48">
              <w:rPr>
                <w:rFonts w:ascii="Times New Roman" w:eastAsia="Times New Roman" w:hAnsi="Times New Roman" w:cs="Times New Roman"/>
                <w:sz w:val="24"/>
                <w:szCs w:val="24"/>
              </w:rPr>
              <w:t xml:space="preserve"> lista </w:t>
            </w:r>
            <w:proofErr w:type="spellStart"/>
            <w:r w:rsidRPr="00E66A48">
              <w:rPr>
                <w:rFonts w:ascii="Times New Roman" w:eastAsia="Times New Roman" w:hAnsi="Times New Roman" w:cs="Times New Roman"/>
                <w:sz w:val="24"/>
                <w:szCs w:val="24"/>
              </w:rPr>
              <w:t>candidaţilor</w:t>
            </w:r>
            <w:proofErr w:type="spellEnd"/>
            <w:r w:rsidRPr="00E66A48">
              <w:rPr>
                <w:rFonts w:ascii="Times New Roman" w:eastAsia="Times New Roman" w:hAnsi="Times New Roman" w:cs="Times New Roman"/>
                <w:sz w:val="24"/>
                <w:szCs w:val="24"/>
              </w:rPr>
              <w:t xml:space="preserve"> </w:t>
            </w:r>
            <w:proofErr w:type="spellStart"/>
            <w:r w:rsidRPr="00E66A48">
              <w:rPr>
                <w:rFonts w:ascii="Times New Roman" w:eastAsia="Times New Roman" w:hAnsi="Times New Roman" w:cs="Times New Roman"/>
                <w:sz w:val="24"/>
                <w:szCs w:val="24"/>
              </w:rPr>
              <w:t>supleanţi</w:t>
            </w:r>
            <w:proofErr w:type="spellEnd"/>
            <w:r w:rsidRPr="00E66A48">
              <w:rPr>
                <w:rFonts w:ascii="Times New Roman" w:eastAsia="Times New Roman" w:hAnsi="Times New Roman" w:cs="Times New Roman"/>
                <w:sz w:val="24"/>
                <w:szCs w:val="24"/>
              </w:rPr>
              <w:t>.</w:t>
            </w:r>
          </w:p>
          <w:p w14:paraId="1176ED9E" w14:textId="77777777" w:rsidR="005F421E" w:rsidRPr="00E66A48" w:rsidRDefault="005F421E" w:rsidP="005F421E">
            <w:pPr>
              <w:shd w:val="clear" w:color="auto" w:fill="FFFFFF"/>
              <w:ind w:firstLine="176"/>
              <w:jc w:val="both"/>
              <w:rPr>
                <w:rFonts w:ascii="Times New Roman" w:eastAsia="Times New Roman" w:hAnsi="Times New Roman" w:cs="Times New Roman"/>
                <w:sz w:val="24"/>
                <w:szCs w:val="24"/>
              </w:rPr>
            </w:pPr>
            <w:r w:rsidRPr="00E66A48">
              <w:rPr>
                <w:rFonts w:ascii="Times New Roman" w:eastAsia="Times New Roman" w:hAnsi="Times New Roman" w:cs="Times New Roman"/>
                <w:sz w:val="24"/>
                <w:szCs w:val="24"/>
              </w:rPr>
              <w:t xml:space="preserve">(3) În cazul în care </w:t>
            </w:r>
            <w:proofErr w:type="spellStart"/>
            <w:r w:rsidRPr="00E66A48">
              <w:rPr>
                <w:rFonts w:ascii="Times New Roman" w:eastAsia="Times New Roman" w:hAnsi="Times New Roman" w:cs="Times New Roman"/>
                <w:sz w:val="24"/>
                <w:szCs w:val="24"/>
              </w:rPr>
              <w:t>instanţa</w:t>
            </w:r>
            <w:proofErr w:type="spellEnd"/>
            <w:r w:rsidRPr="00E66A48">
              <w:rPr>
                <w:rFonts w:ascii="Times New Roman" w:eastAsia="Times New Roman" w:hAnsi="Times New Roman" w:cs="Times New Roman"/>
                <w:sz w:val="24"/>
                <w:szCs w:val="24"/>
              </w:rPr>
              <w:t xml:space="preserve"> de judecată a stabilit legalitatea alegerilor, însă în procesele-verbale au fost depistate </w:t>
            </w:r>
            <w:proofErr w:type="spellStart"/>
            <w:r w:rsidRPr="00E66A48">
              <w:rPr>
                <w:rFonts w:ascii="Times New Roman" w:eastAsia="Times New Roman" w:hAnsi="Times New Roman" w:cs="Times New Roman"/>
                <w:sz w:val="24"/>
                <w:szCs w:val="24"/>
              </w:rPr>
              <w:t>greşeli</w:t>
            </w:r>
            <w:proofErr w:type="spellEnd"/>
            <w:r w:rsidRPr="00E66A48">
              <w:rPr>
                <w:rFonts w:ascii="Times New Roman" w:eastAsia="Times New Roman" w:hAnsi="Times New Roman" w:cs="Times New Roman"/>
                <w:sz w:val="24"/>
                <w:szCs w:val="24"/>
              </w:rPr>
              <w:t xml:space="preserve"> de calcul, </w:t>
            </w:r>
            <w:proofErr w:type="spellStart"/>
            <w:r w:rsidRPr="00E66A48">
              <w:rPr>
                <w:rFonts w:ascii="Times New Roman" w:eastAsia="Times New Roman" w:hAnsi="Times New Roman" w:cs="Times New Roman"/>
                <w:sz w:val="24"/>
                <w:szCs w:val="24"/>
              </w:rPr>
              <w:t>instanţa</w:t>
            </w:r>
            <w:proofErr w:type="spellEnd"/>
            <w:r w:rsidRPr="00E66A48">
              <w:rPr>
                <w:rFonts w:ascii="Times New Roman" w:eastAsia="Times New Roman" w:hAnsi="Times New Roman" w:cs="Times New Roman"/>
                <w:sz w:val="24"/>
                <w:szCs w:val="24"/>
              </w:rPr>
              <w:t xml:space="preserve">, din oficiu sau la cererea </w:t>
            </w:r>
            <w:proofErr w:type="spellStart"/>
            <w:r w:rsidRPr="00E66A48">
              <w:rPr>
                <w:rFonts w:ascii="Times New Roman" w:eastAsia="Times New Roman" w:hAnsi="Times New Roman" w:cs="Times New Roman"/>
                <w:sz w:val="24"/>
                <w:szCs w:val="24"/>
              </w:rPr>
              <w:t>părţilor</w:t>
            </w:r>
            <w:proofErr w:type="spellEnd"/>
            <w:r w:rsidRPr="00E66A48">
              <w:rPr>
                <w:rFonts w:ascii="Times New Roman" w:eastAsia="Times New Roman" w:hAnsi="Times New Roman" w:cs="Times New Roman"/>
                <w:sz w:val="24"/>
                <w:szCs w:val="24"/>
              </w:rPr>
              <w:t xml:space="preserve"> procesului judiciar, anulează, integral sau în parte, procesul-verbal </w:t>
            </w:r>
            <w:proofErr w:type="spellStart"/>
            <w:r w:rsidRPr="00E66A48">
              <w:rPr>
                <w:rFonts w:ascii="Times New Roman" w:eastAsia="Times New Roman" w:hAnsi="Times New Roman" w:cs="Times New Roman"/>
                <w:sz w:val="24"/>
                <w:szCs w:val="24"/>
              </w:rPr>
              <w:t>şi</w:t>
            </w:r>
            <w:proofErr w:type="spellEnd"/>
            <w:r w:rsidRPr="00E66A48">
              <w:rPr>
                <w:rFonts w:ascii="Times New Roman" w:eastAsia="Times New Roman" w:hAnsi="Times New Roman" w:cs="Times New Roman"/>
                <w:sz w:val="24"/>
                <w:szCs w:val="24"/>
              </w:rPr>
              <w:t xml:space="preserve"> exclude concurentul electoral care a </w:t>
            </w:r>
            <w:proofErr w:type="spellStart"/>
            <w:r w:rsidRPr="00E66A48">
              <w:rPr>
                <w:rFonts w:ascii="Times New Roman" w:eastAsia="Times New Roman" w:hAnsi="Times New Roman" w:cs="Times New Roman"/>
                <w:sz w:val="24"/>
                <w:szCs w:val="24"/>
              </w:rPr>
              <w:t>obţinut</w:t>
            </w:r>
            <w:proofErr w:type="spellEnd"/>
            <w:r w:rsidRPr="00E66A48">
              <w:rPr>
                <w:rFonts w:ascii="Times New Roman" w:eastAsia="Times New Roman" w:hAnsi="Times New Roman" w:cs="Times New Roman"/>
                <w:sz w:val="24"/>
                <w:szCs w:val="24"/>
              </w:rPr>
              <w:t xml:space="preserve"> un număr mai mic de voturi valabil exprimate, înlocuindu-l cu alt concurent electoral care a </w:t>
            </w:r>
            <w:proofErr w:type="spellStart"/>
            <w:r w:rsidRPr="00E66A48">
              <w:rPr>
                <w:rFonts w:ascii="Times New Roman" w:eastAsia="Times New Roman" w:hAnsi="Times New Roman" w:cs="Times New Roman"/>
                <w:sz w:val="24"/>
                <w:szCs w:val="24"/>
              </w:rPr>
              <w:t>obţinut</w:t>
            </w:r>
            <w:proofErr w:type="spellEnd"/>
            <w:r w:rsidRPr="00E66A48">
              <w:rPr>
                <w:rFonts w:ascii="Times New Roman" w:eastAsia="Times New Roman" w:hAnsi="Times New Roman" w:cs="Times New Roman"/>
                <w:sz w:val="24"/>
                <w:szCs w:val="24"/>
              </w:rPr>
              <w:t xml:space="preserve"> un număr mai mare de voturi valabil exprimate în </w:t>
            </w:r>
            <w:proofErr w:type="spellStart"/>
            <w:r w:rsidRPr="00E66A48">
              <w:rPr>
                <w:rFonts w:ascii="Times New Roman" w:eastAsia="Times New Roman" w:hAnsi="Times New Roman" w:cs="Times New Roman"/>
                <w:sz w:val="24"/>
                <w:szCs w:val="24"/>
              </w:rPr>
              <w:t>şirul</w:t>
            </w:r>
            <w:proofErr w:type="spellEnd"/>
            <w:r w:rsidRPr="00E66A48">
              <w:rPr>
                <w:rFonts w:ascii="Times New Roman" w:eastAsia="Times New Roman" w:hAnsi="Times New Roman" w:cs="Times New Roman"/>
                <w:sz w:val="24"/>
                <w:szCs w:val="24"/>
              </w:rPr>
              <w:t xml:space="preserve"> descrescător.</w:t>
            </w:r>
          </w:p>
          <w:p w14:paraId="1A868FC1" w14:textId="77777777" w:rsidR="005F421E" w:rsidRPr="00E66A48" w:rsidRDefault="005F421E" w:rsidP="005F421E">
            <w:pPr>
              <w:shd w:val="clear" w:color="auto" w:fill="FFFFFF"/>
              <w:ind w:firstLine="176"/>
              <w:jc w:val="both"/>
              <w:rPr>
                <w:rFonts w:ascii="Times New Roman" w:eastAsia="Times New Roman" w:hAnsi="Times New Roman" w:cs="Times New Roman"/>
                <w:sz w:val="24"/>
                <w:szCs w:val="24"/>
              </w:rPr>
            </w:pPr>
            <w:r w:rsidRPr="00E66A48">
              <w:rPr>
                <w:rFonts w:ascii="Times New Roman" w:eastAsia="Times New Roman" w:hAnsi="Times New Roman" w:cs="Times New Roman"/>
                <w:sz w:val="24"/>
                <w:szCs w:val="24"/>
              </w:rPr>
              <w:t xml:space="preserve">(4) </w:t>
            </w:r>
            <w:proofErr w:type="spellStart"/>
            <w:r w:rsidRPr="00E66A48">
              <w:rPr>
                <w:rFonts w:ascii="Times New Roman" w:eastAsia="Times New Roman" w:hAnsi="Times New Roman" w:cs="Times New Roman"/>
                <w:sz w:val="24"/>
                <w:szCs w:val="24"/>
              </w:rPr>
              <w:t>Instanţa</w:t>
            </w:r>
            <w:proofErr w:type="spellEnd"/>
            <w:r w:rsidRPr="00E66A48">
              <w:rPr>
                <w:rFonts w:ascii="Times New Roman" w:eastAsia="Times New Roman" w:hAnsi="Times New Roman" w:cs="Times New Roman"/>
                <w:sz w:val="24"/>
                <w:szCs w:val="24"/>
              </w:rPr>
              <w:t xml:space="preserve"> de judecată nu confirmă rezultatele alegerilor locale în </w:t>
            </w:r>
            <w:proofErr w:type="spellStart"/>
            <w:r w:rsidRPr="00E66A48">
              <w:rPr>
                <w:rFonts w:ascii="Times New Roman" w:eastAsia="Times New Roman" w:hAnsi="Times New Roman" w:cs="Times New Roman"/>
                <w:sz w:val="24"/>
                <w:szCs w:val="24"/>
              </w:rPr>
              <w:t>circumscripţia</w:t>
            </w:r>
            <w:proofErr w:type="spellEnd"/>
            <w:r w:rsidRPr="00E66A48">
              <w:rPr>
                <w:rFonts w:ascii="Times New Roman" w:eastAsia="Times New Roman" w:hAnsi="Times New Roman" w:cs="Times New Roman"/>
                <w:sz w:val="24"/>
                <w:szCs w:val="24"/>
              </w:rPr>
              <w:t xml:space="preserve"> respectivă în cazul constatării unor încălcări comise în timpul </w:t>
            </w:r>
            <w:r w:rsidRPr="00E66A48">
              <w:rPr>
                <w:rFonts w:ascii="Times New Roman" w:eastAsia="Times New Roman" w:hAnsi="Times New Roman" w:cs="Times New Roman"/>
                <w:sz w:val="24"/>
                <w:szCs w:val="24"/>
              </w:rPr>
              <w:lastRenderedPageBreak/>
              <w:t xml:space="preserve">alegerilor sau la totalizarea rezultatelor dacă aceste încălcări au </w:t>
            </w:r>
            <w:proofErr w:type="spellStart"/>
            <w:r w:rsidRPr="00E66A48">
              <w:rPr>
                <w:rFonts w:ascii="Times New Roman" w:eastAsia="Times New Roman" w:hAnsi="Times New Roman" w:cs="Times New Roman"/>
                <w:sz w:val="24"/>
                <w:szCs w:val="24"/>
              </w:rPr>
              <w:t>influenţat</w:t>
            </w:r>
            <w:proofErr w:type="spellEnd"/>
            <w:r w:rsidRPr="00E66A48">
              <w:rPr>
                <w:rFonts w:ascii="Times New Roman" w:eastAsia="Times New Roman" w:hAnsi="Times New Roman" w:cs="Times New Roman"/>
                <w:sz w:val="24"/>
                <w:szCs w:val="24"/>
              </w:rPr>
              <w:t xml:space="preserve"> rezultatele alegerilor.</w:t>
            </w:r>
          </w:p>
          <w:p w14:paraId="3745B249" w14:textId="77777777" w:rsidR="005F421E" w:rsidRPr="00E66A48" w:rsidRDefault="005F421E" w:rsidP="005F421E">
            <w:pPr>
              <w:shd w:val="clear" w:color="auto" w:fill="FFFFFF"/>
              <w:ind w:firstLine="176"/>
              <w:jc w:val="both"/>
              <w:rPr>
                <w:rFonts w:ascii="Times New Roman" w:eastAsia="Times New Roman" w:hAnsi="Times New Roman" w:cs="Times New Roman"/>
                <w:sz w:val="24"/>
                <w:szCs w:val="24"/>
              </w:rPr>
            </w:pPr>
            <w:r w:rsidRPr="00E66A48">
              <w:rPr>
                <w:rFonts w:ascii="Times New Roman" w:eastAsia="Times New Roman" w:hAnsi="Times New Roman" w:cs="Times New Roman"/>
                <w:sz w:val="24"/>
                <w:szCs w:val="24"/>
              </w:rPr>
              <w:t xml:space="preserve">(5) </w:t>
            </w:r>
            <w:proofErr w:type="spellStart"/>
            <w:r w:rsidRPr="00E66A48">
              <w:rPr>
                <w:rFonts w:ascii="Times New Roman" w:eastAsia="Times New Roman" w:hAnsi="Times New Roman" w:cs="Times New Roman"/>
                <w:sz w:val="24"/>
                <w:szCs w:val="24"/>
              </w:rPr>
              <w:t>Hotărîrea</w:t>
            </w:r>
            <w:proofErr w:type="spellEnd"/>
            <w:r w:rsidRPr="00E66A48">
              <w:rPr>
                <w:rFonts w:ascii="Times New Roman" w:eastAsia="Times New Roman" w:hAnsi="Times New Roman" w:cs="Times New Roman"/>
                <w:sz w:val="24"/>
                <w:szCs w:val="24"/>
              </w:rPr>
              <w:t xml:space="preserve"> </w:t>
            </w:r>
            <w:proofErr w:type="spellStart"/>
            <w:r w:rsidRPr="00E66A48">
              <w:rPr>
                <w:rFonts w:ascii="Times New Roman" w:eastAsia="Times New Roman" w:hAnsi="Times New Roman" w:cs="Times New Roman"/>
                <w:sz w:val="24"/>
                <w:szCs w:val="24"/>
              </w:rPr>
              <w:t>instanţei</w:t>
            </w:r>
            <w:proofErr w:type="spellEnd"/>
            <w:r w:rsidRPr="00E66A48">
              <w:rPr>
                <w:rFonts w:ascii="Times New Roman" w:eastAsia="Times New Roman" w:hAnsi="Times New Roman" w:cs="Times New Roman"/>
                <w:sz w:val="24"/>
                <w:szCs w:val="24"/>
              </w:rPr>
              <w:t xml:space="preserve"> de judecată este definitivă </w:t>
            </w:r>
            <w:proofErr w:type="spellStart"/>
            <w:r w:rsidRPr="00E66A48">
              <w:rPr>
                <w:rFonts w:ascii="Times New Roman" w:eastAsia="Times New Roman" w:hAnsi="Times New Roman" w:cs="Times New Roman"/>
                <w:sz w:val="24"/>
                <w:szCs w:val="24"/>
              </w:rPr>
              <w:t>şi</w:t>
            </w:r>
            <w:proofErr w:type="spellEnd"/>
            <w:r w:rsidRPr="00E66A48">
              <w:rPr>
                <w:rFonts w:ascii="Times New Roman" w:eastAsia="Times New Roman" w:hAnsi="Times New Roman" w:cs="Times New Roman"/>
                <w:sz w:val="24"/>
                <w:szCs w:val="24"/>
              </w:rPr>
              <w:t xml:space="preserve"> executorie din momentul </w:t>
            </w:r>
            <w:proofErr w:type="spellStart"/>
            <w:r w:rsidRPr="00E66A48">
              <w:rPr>
                <w:rFonts w:ascii="Times New Roman" w:eastAsia="Times New Roman" w:hAnsi="Times New Roman" w:cs="Times New Roman"/>
                <w:sz w:val="24"/>
                <w:szCs w:val="24"/>
              </w:rPr>
              <w:t>pronunţării</w:t>
            </w:r>
            <w:proofErr w:type="spellEnd"/>
            <w:r w:rsidRPr="00E66A48">
              <w:rPr>
                <w:rFonts w:ascii="Times New Roman" w:eastAsia="Times New Roman" w:hAnsi="Times New Roman" w:cs="Times New Roman"/>
                <w:sz w:val="24"/>
                <w:szCs w:val="24"/>
              </w:rPr>
              <w:t>.</w:t>
            </w:r>
          </w:p>
          <w:p w14:paraId="07D565D4" w14:textId="77777777" w:rsidR="005F421E" w:rsidRPr="00E66A48" w:rsidRDefault="005F421E" w:rsidP="005F421E">
            <w:pPr>
              <w:shd w:val="clear" w:color="auto" w:fill="FFFFFF"/>
              <w:ind w:firstLine="176"/>
              <w:jc w:val="both"/>
              <w:rPr>
                <w:rFonts w:ascii="Times New Roman" w:eastAsia="Times New Roman" w:hAnsi="Times New Roman" w:cs="Times New Roman"/>
                <w:sz w:val="24"/>
                <w:szCs w:val="24"/>
              </w:rPr>
            </w:pPr>
            <w:r w:rsidRPr="00E66A48">
              <w:rPr>
                <w:rFonts w:ascii="Times New Roman" w:eastAsia="Times New Roman" w:hAnsi="Times New Roman" w:cs="Times New Roman"/>
                <w:sz w:val="24"/>
                <w:szCs w:val="24"/>
              </w:rPr>
              <w:t xml:space="preserve">(6) Împotriva </w:t>
            </w:r>
            <w:proofErr w:type="spellStart"/>
            <w:r w:rsidRPr="00E66A48">
              <w:rPr>
                <w:rFonts w:ascii="Times New Roman" w:eastAsia="Times New Roman" w:hAnsi="Times New Roman" w:cs="Times New Roman"/>
                <w:sz w:val="24"/>
                <w:szCs w:val="24"/>
              </w:rPr>
              <w:t>hotărîrii</w:t>
            </w:r>
            <w:proofErr w:type="spellEnd"/>
            <w:r w:rsidRPr="00E66A48">
              <w:rPr>
                <w:rFonts w:ascii="Times New Roman" w:eastAsia="Times New Roman" w:hAnsi="Times New Roman" w:cs="Times New Roman"/>
                <w:sz w:val="24"/>
                <w:szCs w:val="24"/>
              </w:rPr>
              <w:t xml:space="preserve"> instanței de judecată poate fi depus un apel în termen de o zi de la pronunțare, iar împotriva deciziei instanței de apel – un recurs în termen de o zi de la pronunțare.</w:t>
            </w:r>
          </w:p>
          <w:p w14:paraId="20B0182F" w14:textId="77777777" w:rsidR="005F421E" w:rsidRPr="00E66A48" w:rsidRDefault="005F421E" w:rsidP="005F421E">
            <w:pPr>
              <w:shd w:val="clear" w:color="auto" w:fill="FFFFFF"/>
              <w:ind w:firstLine="176"/>
              <w:jc w:val="both"/>
              <w:rPr>
                <w:rFonts w:ascii="Times New Roman" w:eastAsia="Times New Roman" w:hAnsi="Times New Roman" w:cs="Times New Roman"/>
                <w:sz w:val="24"/>
                <w:szCs w:val="24"/>
              </w:rPr>
            </w:pPr>
            <w:r w:rsidRPr="00E66A48">
              <w:rPr>
                <w:rFonts w:ascii="Times New Roman" w:eastAsia="Times New Roman" w:hAnsi="Times New Roman" w:cs="Times New Roman"/>
                <w:sz w:val="24"/>
                <w:szCs w:val="24"/>
              </w:rPr>
              <w:t>(7) Apelul și recursul se examinează în termen de 3 zile de la primirea dosarului în cauză.</w:t>
            </w:r>
          </w:p>
          <w:p w14:paraId="380DA5FD" w14:textId="71489D33" w:rsidR="006254BC" w:rsidRPr="00D21C8C" w:rsidRDefault="006254BC" w:rsidP="00C56C7C">
            <w:pPr>
              <w:pStyle w:val="NormalWeb"/>
              <w:shd w:val="clear" w:color="auto" w:fill="FFFFFF"/>
              <w:spacing w:before="0" w:beforeAutospacing="0" w:after="0" w:afterAutospacing="0"/>
              <w:ind w:firstLine="540"/>
              <w:rPr>
                <w:color w:val="000000" w:themeColor="text1"/>
              </w:rPr>
            </w:pPr>
          </w:p>
        </w:tc>
        <w:tc>
          <w:tcPr>
            <w:tcW w:w="5490" w:type="dxa"/>
          </w:tcPr>
          <w:p w14:paraId="32AFE27B" w14:textId="390ABFAF" w:rsidR="006254BC" w:rsidRPr="00E66A48" w:rsidRDefault="006254BC" w:rsidP="00C56C7C">
            <w:pPr>
              <w:pStyle w:val="NormalWeb"/>
              <w:tabs>
                <w:tab w:val="left" w:pos="993"/>
              </w:tabs>
              <w:spacing w:before="0" w:beforeAutospacing="0" w:after="0" w:afterAutospacing="0"/>
              <w:ind w:firstLine="176"/>
              <w:jc w:val="both"/>
            </w:pPr>
            <w:r w:rsidRPr="00E66A48">
              <w:lastRenderedPageBreak/>
              <w:t>„</w:t>
            </w:r>
            <w:r w:rsidRPr="00E66A48">
              <w:rPr>
                <w:b/>
                <w:bCs/>
              </w:rPr>
              <w:t>Articolul 74.</w:t>
            </w:r>
            <w:r w:rsidRPr="00E66A48">
              <w:t xml:space="preserve"> </w:t>
            </w:r>
            <w:r w:rsidR="00345D41" w:rsidRPr="00CA2C06">
              <w:rPr>
                <w:b/>
              </w:rPr>
              <w:t>Soluționarea contestațiilor</w:t>
            </w:r>
          </w:p>
          <w:p w14:paraId="20904CA5" w14:textId="410EB9DD" w:rsidR="006254BC" w:rsidRPr="00E66A48" w:rsidRDefault="004226BD" w:rsidP="006254BC">
            <w:pPr>
              <w:pStyle w:val="NormalWeb"/>
              <w:numPr>
                <w:ilvl w:val="0"/>
                <w:numId w:val="18"/>
              </w:numPr>
              <w:tabs>
                <w:tab w:val="left" w:pos="459"/>
              </w:tabs>
              <w:spacing w:before="0" w:beforeAutospacing="0" w:after="0" w:afterAutospacing="0"/>
              <w:ind w:left="0" w:firstLine="176"/>
              <w:jc w:val="both"/>
              <w:rPr>
                <w:b/>
                <w:bCs/>
              </w:rPr>
            </w:pPr>
            <w:r w:rsidRPr="00E66A48">
              <w:rPr>
                <w:b/>
                <w:bCs/>
              </w:rPr>
              <w:t xml:space="preserve"> </w:t>
            </w:r>
            <w:r w:rsidR="00E627A3" w:rsidRPr="00E66A48">
              <w:rPr>
                <w:b/>
                <w:bCs/>
              </w:rPr>
              <w:t>Hotărârea</w:t>
            </w:r>
            <w:r w:rsidR="006254BC" w:rsidRPr="00E66A48">
              <w:rPr>
                <w:b/>
                <w:bCs/>
              </w:rPr>
              <w:t xml:space="preserve"> </w:t>
            </w:r>
            <w:r w:rsidR="00E627A3" w:rsidRPr="00E66A48">
              <w:rPr>
                <w:b/>
                <w:bCs/>
              </w:rPr>
              <w:t>pe marginea contestațiilor</w:t>
            </w:r>
            <w:r w:rsidR="006254BC" w:rsidRPr="00E66A48">
              <w:rPr>
                <w:b/>
                <w:bCs/>
              </w:rPr>
              <w:t xml:space="preserve"> se adoptă cu votul </w:t>
            </w:r>
            <w:r w:rsidR="00E627A3" w:rsidRPr="00E66A48">
              <w:rPr>
                <w:b/>
                <w:bCs/>
              </w:rPr>
              <w:t>majorității</w:t>
            </w:r>
            <w:r w:rsidR="006254BC" w:rsidRPr="00E66A48">
              <w:rPr>
                <w:b/>
                <w:bCs/>
              </w:rPr>
              <w:t xml:space="preserve"> </w:t>
            </w:r>
            <w:r w:rsidR="00345D41" w:rsidRPr="00E66A48">
              <w:rPr>
                <w:b/>
                <w:bCs/>
              </w:rPr>
              <w:t xml:space="preserve">absolute a </w:t>
            </w:r>
            <w:r w:rsidR="006254BC" w:rsidRPr="00E66A48">
              <w:rPr>
                <w:b/>
                <w:bCs/>
              </w:rPr>
              <w:t xml:space="preserve">membrilor organului electoral </w:t>
            </w:r>
            <w:proofErr w:type="spellStart"/>
            <w:r w:rsidR="006254BC" w:rsidRPr="00E66A48">
              <w:rPr>
                <w:b/>
                <w:bCs/>
              </w:rPr>
              <w:t>şi</w:t>
            </w:r>
            <w:proofErr w:type="spellEnd"/>
            <w:r w:rsidR="006254BC" w:rsidRPr="00E66A48">
              <w:rPr>
                <w:b/>
                <w:bCs/>
              </w:rPr>
              <w:t xml:space="preserve"> în conformitate cu procedura descrisă în regulamentele de activitate ale acestor organe.  </w:t>
            </w:r>
          </w:p>
          <w:p w14:paraId="5AD9261D" w14:textId="483D3059" w:rsidR="006254BC" w:rsidRPr="00E66A48" w:rsidRDefault="004226BD" w:rsidP="006254BC">
            <w:pPr>
              <w:numPr>
                <w:ilvl w:val="0"/>
                <w:numId w:val="18"/>
              </w:numPr>
              <w:tabs>
                <w:tab w:val="left" w:pos="459"/>
              </w:tabs>
              <w:ind w:left="0" w:firstLine="176"/>
              <w:jc w:val="both"/>
              <w:rPr>
                <w:rFonts w:ascii="Times New Roman" w:hAnsi="Times New Roman" w:cs="Times New Roman"/>
                <w:b/>
                <w:bCs/>
                <w:sz w:val="24"/>
                <w:szCs w:val="24"/>
              </w:rPr>
            </w:pPr>
            <w:r w:rsidRPr="00E66A48">
              <w:rPr>
                <w:rFonts w:ascii="Times New Roman" w:hAnsi="Times New Roman" w:cs="Times New Roman"/>
                <w:b/>
                <w:bCs/>
                <w:sz w:val="24"/>
                <w:szCs w:val="24"/>
              </w:rPr>
              <w:t xml:space="preserve"> </w:t>
            </w:r>
            <w:r w:rsidR="006254BC" w:rsidRPr="00E66A48">
              <w:rPr>
                <w:rFonts w:ascii="Times New Roman" w:hAnsi="Times New Roman" w:cs="Times New Roman"/>
                <w:b/>
                <w:bCs/>
                <w:sz w:val="24"/>
                <w:szCs w:val="24"/>
              </w:rPr>
              <w:t xml:space="preserve">Organul electoral, după examinarea </w:t>
            </w:r>
            <w:r w:rsidR="00E627A3" w:rsidRPr="00E66A48">
              <w:rPr>
                <w:rFonts w:ascii="Times New Roman" w:hAnsi="Times New Roman" w:cs="Times New Roman"/>
                <w:b/>
                <w:bCs/>
                <w:sz w:val="24"/>
                <w:szCs w:val="24"/>
              </w:rPr>
              <w:t>contestației</w:t>
            </w:r>
            <w:r w:rsidR="006254BC" w:rsidRPr="00E66A48">
              <w:rPr>
                <w:rFonts w:ascii="Times New Roman" w:hAnsi="Times New Roman" w:cs="Times New Roman"/>
                <w:b/>
                <w:bCs/>
                <w:sz w:val="24"/>
                <w:szCs w:val="24"/>
              </w:rPr>
              <w:t xml:space="preserve">, este în drept să adopte următoarele </w:t>
            </w:r>
            <w:r w:rsidR="00345D41" w:rsidRPr="00E66A48">
              <w:rPr>
                <w:rFonts w:ascii="Times New Roman" w:hAnsi="Times New Roman" w:cs="Times New Roman"/>
                <w:b/>
                <w:bCs/>
                <w:sz w:val="24"/>
                <w:szCs w:val="24"/>
              </w:rPr>
              <w:t>soluții</w:t>
            </w:r>
            <w:r w:rsidR="006254BC" w:rsidRPr="00E66A48">
              <w:rPr>
                <w:rFonts w:ascii="Times New Roman" w:hAnsi="Times New Roman" w:cs="Times New Roman"/>
                <w:b/>
                <w:bCs/>
                <w:sz w:val="24"/>
                <w:szCs w:val="24"/>
              </w:rPr>
              <w:t xml:space="preserve">: </w:t>
            </w:r>
          </w:p>
          <w:p w14:paraId="13808404" w14:textId="07CF7AAD" w:rsidR="00345D41" w:rsidRPr="00E66A48" w:rsidRDefault="00345D41" w:rsidP="006254BC">
            <w:pPr>
              <w:numPr>
                <w:ilvl w:val="0"/>
                <w:numId w:val="19"/>
              </w:numPr>
              <w:tabs>
                <w:tab w:val="left" w:pos="459"/>
                <w:tab w:val="left" w:pos="851"/>
              </w:tabs>
              <w:ind w:left="0" w:firstLine="176"/>
              <w:jc w:val="both"/>
              <w:rPr>
                <w:rFonts w:ascii="Times New Roman" w:hAnsi="Times New Roman" w:cs="Times New Roman"/>
                <w:b/>
                <w:bCs/>
                <w:sz w:val="24"/>
                <w:szCs w:val="24"/>
              </w:rPr>
            </w:pPr>
            <w:r w:rsidRPr="00E66A48">
              <w:rPr>
                <w:rFonts w:ascii="Times New Roman" w:hAnsi="Times New Roman" w:cs="Times New Roman"/>
                <w:b/>
                <w:bCs/>
                <w:sz w:val="24"/>
                <w:szCs w:val="24"/>
              </w:rPr>
              <w:t xml:space="preserve">să declare inadmisibilă contestația; </w:t>
            </w:r>
          </w:p>
          <w:p w14:paraId="7650364B" w14:textId="7F080110" w:rsidR="00E627A3" w:rsidRPr="00E66A48" w:rsidRDefault="006254BC" w:rsidP="00E627A3">
            <w:pPr>
              <w:numPr>
                <w:ilvl w:val="0"/>
                <w:numId w:val="19"/>
              </w:numPr>
              <w:tabs>
                <w:tab w:val="left" w:pos="459"/>
                <w:tab w:val="left" w:pos="851"/>
              </w:tabs>
              <w:ind w:left="0" w:firstLine="176"/>
              <w:jc w:val="both"/>
              <w:rPr>
                <w:rFonts w:ascii="Times New Roman" w:hAnsi="Times New Roman" w:cs="Times New Roman"/>
                <w:b/>
                <w:bCs/>
                <w:sz w:val="24"/>
                <w:szCs w:val="24"/>
              </w:rPr>
            </w:pPr>
            <w:r w:rsidRPr="00E66A48">
              <w:rPr>
                <w:rFonts w:ascii="Times New Roman" w:hAnsi="Times New Roman" w:cs="Times New Roman"/>
                <w:b/>
                <w:bCs/>
                <w:sz w:val="24"/>
                <w:szCs w:val="24"/>
              </w:rPr>
              <w:t xml:space="preserve">să admită integral sau </w:t>
            </w:r>
            <w:r w:rsidR="00E627A3" w:rsidRPr="00E66A48">
              <w:rPr>
                <w:rFonts w:ascii="Times New Roman" w:hAnsi="Times New Roman" w:cs="Times New Roman"/>
                <w:b/>
                <w:bCs/>
                <w:sz w:val="24"/>
                <w:szCs w:val="24"/>
              </w:rPr>
              <w:t>parțial</w:t>
            </w:r>
            <w:r w:rsidRPr="00E66A48">
              <w:rPr>
                <w:rFonts w:ascii="Times New Roman" w:hAnsi="Times New Roman" w:cs="Times New Roman"/>
                <w:b/>
                <w:bCs/>
                <w:sz w:val="24"/>
                <w:szCs w:val="24"/>
              </w:rPr>
              <w:t xml:space="preserve"> </w:t>
            </w:r>
            <w:r w:rsidR="00E627A3" w:rsidRPr="00E66A48">
              <w:rPr>
                <w:rFonts w:ascii="Times New Roman" w:hAnsi="Times New Roman" w:cs="Times New Roman"/>
                <w:b/>
                <w:bCs/>
                <w:sz w:val="24"/>
                <w:szCs w:val="24"/>
              </w:rPr>
              <w:t>contestația</w:t>
            </w:r>
            <w:r w:rsidRPr="00E66A48">
              <w:rPr>
                <w:rFonts w:ascii="Times New Roman" w:hAnsi="Times New Roman" w:cs="Times New Roman"/>
                <w:b/>
                <w:bCs/>
                <w:sz w:val="24"/>
                <w:szCs w:val="24"/>
              </w:rPr>
              <w:t xml:space="preserve">; </w:t>
            </w:r>
          </w:p>
          <w:p w14:paraId="7CE3E8AC" w14:textId="5EFFB3DA" w:rsidR="00345D41" w:rsidRPr="00E66A48" w:rsidRDefault="006254BC" w:rsidP="00E627A3">
            <w:pPr>
              <w:numPr>
                <w:ilvl w:val="0"/>
                <w:numId w:val="19"/>
              </w:numPr>
              <w:tabs>
                <w:tab w:val="left" w:pos="459"/>
                <w:tab w:val="left" w:pos="851"/>
              </w:tabs>
              <w:ind w:left="0" w:firstLine="176"/>
              <w:jc w:val="both"/>
              <w:rPr>
                <w:rFonts w:ascii="Times New Roman" w:hAnsi="Times New Roman" w:cs="Times New Roman"/>
                <w:b/>
                <w:bCs/>
                <w:sz w:val="24"/>
                <w:szCs w:val="24"/>
              </w:rPr>
            </w:pPr>
            <w:r w:rsidRPr="00E66A48">
              <w:rPr>
                <w:rFonts w:ascii="Times New Roman" w:hAnsi="Times New Roman" w:cs="Times New Roman"/>
                <w:b/>
                <w:bCs/>
                <w:sz w:val="24"/>
                <w:szCs w:val="24"/>
              </w:rPr>
              <w:t xml:space="preserve">să respingă </w:t>
            </w:r>
            <w:r w:rsidR="00242E47" w:rsidRPr="00E66A48">
              <w:rPr>
                <w:rFonts w:ascii="Times New Roman" w:hAnsi="Times New Roman" w:cs="Times New Roman"/>
                <w:b/>
                <w:bCs/>
                <w:sz w:val="24"/>
                <w:szCs w:val="24"/>
              </w:rPr>
              <w:t>contestația</w:t>
            </w:r>
            <w:r w:rsidRPr="00E66A48">
              <w:rPr>
                <w:rFonts w:ascii="Times New Roman" w:hAnsi="Times New Roman" w:cs="Times New Roman"/>
                <w:b/>
                <w:bCs/>
                <w:sz w:val="24"/>
                <w:szCs w:val="24"/>
              </w:rPr>
              <w:t xml:space="preserve"> ca fiind neîntemeiată</w:t>
            </w:r>
            <w:r w:rsidR="00345D41" w:rsidRPr="00E66A48">
              <w:rPr>
                <w:rFonts w:ascii="Times New Roman" w:hAnsi="Times New Roman" w:cs="Times New Roman"/>
                <w:b/>
                <w:bCs/>
                <w:sz w:val="24"/>
                <w:szCs w:val="24"/>
              </w:rPr>
              <w:t>;</w:t>
            </w:r>
          </w:p>
          <w:p w14:paraId="12A38BF6" w14:textId="7C3069C0" w:rsidR="00E627A3" w:rsidRPr="00E66A48" w:rsidRDefault="00E627A3" w:rsidP="00E627A3">
            <w:pPr>
              <w:numPr>
                <w:ilvl w:val="0"/>
                <w:numId w:val="19"/>
              </w:numPr>
              <w:tabs>
                <w:tab w:val="left" w:pos="459"/>
                <w:tab w:val="left" w:pos="851"/>
              </w:tabs>
              <w:ind w:left="0" w:firstLine="176"/>
              <w:jc w:val="both"/>
              <w:rPr>
                <w:rFonts w:ascii="Times New Roman" w:hAnsi="Times New Roman" w:cs="Times New Roman"/>
                <w:b/>
                <w:bCs/>
                <w:sz w:val="24"/>
                <w:szCs w:val="24"/>
              </w:rPr>
            </w:pPr>
            <w:r w:rsidRPr="00E66A48">
              <w:rPr>
                <w:rFonts w:ascii="Times New Roman" w:hAnsi="Times New Roman" w:cs="Times New Roman"/>
                <w:b/>
                <w:bCs/>
                <w:sz w:val="24"/>
                <w:szCs w:val="24"/>
              </w:rPr>
              <w:t>să constate încălcările prevederilor cadrului normativ electoral;</w:t>
            </w:r>
          </w:p>
          <w:p w14:paraId="6855D24C" w14:textId="4F54CF4F" w:rsidR="00E627A3" w:rsidRPr="00E66A48" w:rsidRDefault="00E627A3" w:rsidP="00E627A3">
            <w:pPr>
              <w:numPr>
                <w:ilvl w:val="0"/>
                <w:numId w:val="19"/>
              </w:numPr>
              <w:tabs>
                <w:tab w:val="left" w:pos="459"/>
                <w:tab w:val="left" w:pos="851"/>
              </w:tabs>
              <w:ind w:left="0" w:firstLine="176"/>
              <w:jc w:val="both"/>
              <w:rPr>
                <w:rFonts w:ascii="Times New Roman" w:hAnsi="Times New Roman" w:cs="Times New Roman"/>
                <w:b/>
                <w:bCs/>
                <w:sz w:val="24"/>
                <w:szCs w:val="24"/>
              </w:rPr>
            </w:pPr>
            <w:r w:rsidRPr="00E66A48">
              <w:rPr>
                <w:rFonts w:ascii="Times New Roman" w:hAnsi="Times New Roman" w:cs="Times New Roman"/>
                <w:b/>
                <w:bCs/>
                <w:sz w:val="24"/>
                <w:szCs w:val="24"/>
              </w:rPr>
              <w:t>să aplice sau să solicite aplicarea sancțiunilor pentru încălcările constatate.</w:t>
            </w:r>
          </w:p>
          <w:p w14:paraId="62230059" w14:textId="0F77AAE6" w:rsidR="006254BC" w:rsidRPr="00E66A48" w:rsidRDefault="00242E47" w:rsidP="00C33BD5">
            <w:pPr>
              <w:numPr>
                <w:ilvl w:val="0"/>
                <w:numId w:val="18"/>
              </w:numPr>
              <w:tabs>
                <w:tab w:val="left" w:pos="459"/>
                <w:tab w:val="left" w:pos="851"/>
              </w:tabs>
              <w:ind w:left="0" w:firstLine="176"/>
              <w:jc w:val="both"/>
              <w:rPr>
                <w:rFonts w:ascii="Times New Roman" w:hAnsi="Times New Roman" w:cs="Times New Roman"/>
                <w:b/>
                <w:bCs/>
                <w:sz w:val="24"/>
                <w:szCs w:val="24"/>
              </w:rPr>
            </w:pPr>
            <w:r w:rsidRPr="00E66A48">
              <w:rPr>
                <w:rFonts w:ascii="Times New Roman" w:hAnsi="Times New Roman" w:cs="Times New Roman"/>
                <w:b/>
                <w:bCs/>
                <w:sz w:val="24"/>
                <w:szCs w:val="24"/>
              </w:rPr>
              <w:t xml:space="preserve"> </w:t>
            </w:r>
            <w:r w:rsidR="006254BC" w:rsidRPr="00E66A48">
              <w:rPr>
                <w:rFonts w:ascii="Times New Roman" w:hAnsi="Times New Roman" w:cs="Times New Roman"/>
                <w:b/>
                <w:bCs/>
                <w:sz w:val="24"/>
                <w:szCs w:val="24"/>
              </w:rPr>
              <w:t xml:space="preserve">În cazul contestării </w:t>
            </w:r>
            <w:r w:rsidRPr="00E66A48">
              <w:rPr>
                <w:rFonts w:ascii="Times New Roman" w:hAnsi="Times New Roman" w:cs="Times New Roman"/>
                <w:b/>
                <w:bCs/>
                <w:sz w:val="24"/>
                <w:szCs w:val="24"/>
              </w:rPr>
              <w:t>hotărârilor</w:t>
            </w:r>
            <w:r w:rsidR="006254BC" w:rsidRPr="00E66A48">
              <w:rPr>
                <w:rFonts w:ascii="Times New Roman" w:hAnsi="Times New Roman" w:cs="Times New Roman"/>
                <w:b/>
                <w:bCs/>
                <w:sz w:val="24"/>
                <w:szCs w:val="24"/>
              </w:rPr>
              <w:t xml:space="preserve"> emise de organele electorale inferioare, organul electoral ierarhic superior este în drept: </w:t>
            </w:r>
          </w:p>
          <w:p w14:paraId="117CEABF" w14:textId="5128CA2D" w:rsidR="00E627A3" w:rsidRPr="00E66A48" w:rsidRDefault="00E627A3" w:rsidP="006254BC">
            <w:pPr>
              <w:numPr>
                <w:ilvl w:val="0"/>
                <w:numId w:val="20"/>
              </w:numPr>
              <w:tabs>
                <w:tab w:val="left" w:pos="459"/>
                <w:tab w:val="left" w:pos="851"/>
              </w:tabs>
              <w:ind w:left="0" w:firstLine="176"/>
              <w:jc w:val="both"/>
              <w:rPr>
                <w:rFonts w:ascii="Times New Roman" w:hAnsi="Times New Roman" w:cs="Times New Roman"/>
                <w:b/>
                <w:bCs/>
                <w:sz w:val="24"/>
                <w:szCs w:val="24"/>
              </w:rPr>
            </w:pPr>
            <w:r w:rsidRPr="00E66A48">
              <w:rPr>
                <w:rFonts w:ascii="Times New Roman" w:hAnsi="Times New Roman" w:cs="Times New Roman"/>
                <w:b/>
                <w:bCs/>
                <w:sz w:val="24"/>
                <w:szCs w:val="24"/>
              </w:rPr>
              <w:t>să declare inadmisibilă contestația;</w:t>
            </w:r>
          </w:p>
          <w:p w14:paraId="73D14273" w14:textId="5A100B33" w:rsidR="006254BC" w:rsidRPr="00E66A48" w:rsidRDefault="006254BC" w:rsidP="006254BC">
            <w:pPr>
              <w:numPr>
                <w:ilvl w:val="0"/>
                <w:numId w:val="20"/>
              </w:numPr>
              <w:tabs>
                <w:tab w:val="left" w:pos="459"/>
                <w:tab w:val="left" w:pos="851"/>
              </w:tabs>
              <w:ind w:left="0" w:firstLine="176"/>
              <w:jc w:val="both"/>
              <w:rPr>
                <w:rFonts w:ascii="Times New Roman" w:hAnsi="Times New Roman" w:cs="Times New Roman"/>
                <w:b/>
                <w:bCs/>
                <w:sz w:val="24"/>
                <w:szCs w:val="24"/>
              </w:rPr>
            </w:pPr>
            <w:r w:rsidRPr="00E66A48">
              <w:rPr>
                <w:rFonts w:ascii="Times New Roman" w:hAnsi="Times New Roman" w:cs="Times New Roman"/>
                <w:b/>
                <w:bCs/>
                <w:sz w:val="24"/>
                <w:szCs w:val="24"/>
              </w:rPr>
              <w:t xml:space="preserve">să respingă </w:t>
            </w:r>
            <w:r w:rsidR="00221192" w:rsidRPr="00E66A48">
              <w:rPr>
                <w:rFonts w:ascii="Times New Roman" w:hAnsi="Times New Roman" w:cs="Times New Roman"/>
                <w:b/>
                <w:bCs/>
                <w:sz w:val="24"/>
                <w:szCs w:val="24"/>
              </w:rPr>
              <w:t>contestația</w:t>
            </w:r>
            <w:r w:rsidRPr="00E66A48">
              <w:rPr>
                <w:rFonts w:ascii="Times New Roman" w:hAnsi="Times New Roman" w:cs="Times New Roman"/>
                <w:b/>
                <w:bCs/>
                <w:sz w:val="24"/>
                <w:szCs w:val="24"/>
              </w:rPr>
              <w:t xml:space="preserve"> </w:t>
            </w:r>
            <w:r w:rsidR="00221192" w:rsidRPr="00E66A48">
              <w:rPr>
                <w:rFonts w:ascii="Times New Roman" w:hAnsi="Times New Roman" w:cs="Times New Roman"/>
                <w:b/>
                <w:bCs/>
                <w:sz w:val="24"/>
                <w:szCs w:val="24"/>
              </w:rPr>
              <w:t>și</w:t>
            </w:r>
            <w:r w:rsidRPr="00E66A48">
              <w:rPr>
                <w:rFonts w:ascii="Times New Roman" w:hAnsi="Times New Roman" w:cs="Times New Roman"/>
                <w:b/>
                <w:bCs/>
                <w:sz w:val="24"/>
                <w:szCs w:val="24"/>
              </w:rPr>
              <w:t xml:space="preserve"> să </w:t>
            </w:r>
            <w:r w:rsidR="00221192" w:rsidRPr="00E66A48">
              <w:rPr>
                <w:rFonts w:ascii="Times New Roman" w:hAnsi="Times New Roman" w:cs="Times New Roman"/>
                <w:b/>
                <w:bCs/>
                <w:sz w:val="24"/>
                <w:szCs w:val="24"/>
              </w:rPr>
              <w:t>mențină</w:t>
            </w:r>
            <w:r w:rsidRPr="00E66A48">
              <w:rPr>
                <w:rFonts w:ascii="Times New Roman" w:hAnsi="Times New Roman" w:cs="Times New Roman"/>
                <w:b/>
                <w:bCs/>
                <w:sz w:val="24"/>
                <w:szCs w:val="24"/>
              </w:rPr>
              <w:t xml:space="preserve"> în vigoare </w:t>
            </w:r>
            <w:r w:rsidR="00221192" w:rsidRPr="00E66A48">
              <w:rPr>
                <w:rFonts w:ascii="Times New Roman" w:hAnsi="Times New Roman" w:cs="Times New Roman"/>
                <w:b/>
                <w:bCs/>
                <w:sz w:val="24"/>
                <w:szCs w:val="24"/>
              </w:rPr>
              <w:t>hotărârea</w:t>
            </w:r>
            <w:r w:rsidRPr="00E66A48">
              <w:rPr>
                <w:rFonts w:ascii="Times New Roman" w:hAnsi="Times New Roman" w:cs="Times New Roman"/>
                <w:b/>
                <w:bCs/>
                <w:sz w:val="24"/>
                <w:szCs w:val="24"/>
              </w:rPr>
              <w:t xml:space="preserve"> organului electoral ierarhic inferior; </w:t>
            </w:r>
          </w:p>
          <w:p w14:paraId="3DEF3A1A" w14:textId="167A6555" w:rsidR="006254BC" w:rsidRPr="00E66A48" w:rsidRDefault="006254BC" w:rsidP="006254BC">
            <w:pPr>
              <w:numPr>
                <w:ilvl w:val="0"/>
                <w:numId w:val="20"/>
              </w:numPr>
              <w:tabs>
                <w:tab w:val="left" w:pos="459"/>
                <w:tab w:val="left" w:pos="851"/>
              </w:tabs>
              <w:ind w:left="0" w:firstLine="176"/>
              <w:jc w:val="both"/>
              <w:rPr>
                <w:rFonts w:ascii="Times New Roman" w:hAnsi="Times New Roman" w:cs="Times New Roman"/>
                <w:b/>
                <w:bCs/>
                <w:sz w:val="24"/>
                <w:szCs w:val="24"/>
              </w:rPr>
            </w:pPr>
            <w:r w:rsidRPr="00E66A48">
              <w:rPr>
                <w:rFonts w:ascii="Times New Roman" w:hAnsi="Times New Roman" w:cs="Times New Roman"/>
                <w:b/>
                <w:bCs/>
                <w:sz w:val="24"/>
                <w:szCs w:val="24"/>
              </w:rPr>
              <w:t xml:space="preserve">să admită </w:t>
            </w:r>
            <w:r w:rsidR="00221192" w:rsidRPr="00E66A48">
              <w:rPr>
                <w:rFonts w:ascii="Times New Roman" w:hAnsi="Times New Roman" w:cs="Times New Roman"/>
                <w:b/>
                <w:bCs/>
                <w:sz w:val="24"/>
                <w:szCs w:val="24"/>
              </w:rPr>
              <w:t>contestația</w:t>
            </w:r>
            <w:r w:rsidRPr="00E66A48">
              <w:rPr>
                <w:rFonts w:ascii="Times New Roman" w:hAnsi="Times New Roman" w:cs="Times New Roman"/>
                <w:b/>
                <w:bCs/>
                <w:sz w:val="24"/>
                <w:szCs w:val="24"/>
              </w:rPr>
              <w:t xml:space="preserve"> </w:t>
            </w:r>
            <w:r w:rsidR="00221192" w:rsidRPr="00E66A48">
              <w:rPr>
                <w:rFonts w:ascii="Times New Roman" w:hAnsi="Times New Roman" w:cs="Times New Roman"/>
                <w:b/>
                <w:bCs/>
                <w:sz w:val="24"/>
                <w:szCs w:val="24"/>
              </w:rPr>
              <w:t>și</w:t>
            </w:r>
            <w:r w:rsidRPr="00E66A48">
              <w:rPr>
                <w:rFonts w:ascii="Times New Roman" w:hAnsi="Times New Roman" w:cs="Times New Roman"/>
                <w:b/>
                <w:bCs/>
                <w:sz w:val="24"/>
                <w:szCs w:val="24"/>
              </w:rPr>
              <w:t xml:space="preserve"> să modifice, după caz, </w:t>
            </w:r>
            <w:r w:rsidR="00FC6D3A">
              <w:rPr>
                <w:rFonts w:ascii="Times New Roman" w:hAnsi="Times New Roman" w:cs="Times New Roman"/>
                <w:b/>
                <w:bCs/>
                <w:sz w:val="24"/>
                <w:szCs w:val="24"/>
              </w:rPr>
              <w:t xml:space="preserve">să </w:t>
            </w:r>
            <w:r w:rsidR="0012062B" w:rsidRPr="00E66A48">
              <w:rPr>
                <w:rFonts w:ascii="Times New Roman" w:hAnsi="Times New Roman" w:cs="Times New Roman"/>
                <w:b/>
                <w:bCs/>
                <w:sz w:val="24"/>
                <w:szCs w:val="24"/>
              </w:rPr>
              <w:t>anul</w:t>
            </w:r>
            <w:r w:rsidR="00221192" w:rsidRPr="00E66A48">
              <w:rPr>
                <w:rFonts w:ascii="Times New Roman" w:hAnsi="Times New Roman" w:cs="Times New Roman"/>
                <w:b/>
                <w:bCs/>
                <w:sz w:val="24"/>
                <w:szCs w:val="24"/>
              </w:rPr>
              <w:t>eze</w:t>
            </w:r>
            <w:r w:rsidR="0012062B" w:rsidRPr="00E66A48">
              <w:rPr>
                <w:rFonts w:ascii="Times New Roman" w:hAnsi="Times New Roman" w:cs="Times New Roman"/>
                <w:b/>
                <w:bCs/>
                <w:sz w:val="24"/>
                <w:szCs w:val="24"/>
              </w:rPr>
              <w:t xml:space="preserve"> </w:t>
            </w:r>
            <w:r w:rsidR="00221192" w:rsidRPr="00E66A48">
              <w:rPr>
                <w:rFonts w:ascii="Times New Roman" w:hAnsi="Times New Roman" w:cs="Times New Roman"/>
                <w:b/>
                <w:bCs/>
                <w:sz w:val="24"/>
                <w:szCs w:val="24"/>
              </w:rPr>
              <w:t>parțial</w:t>
            </w:r>
            <w:r w:rsidRPr="00E66A48">
              <w:rPr>
                <w:rFonts w:ascii="Times New Roman" w:hAnsi="Times New Roman" w:cs="Times New Roman"/>
                <w:b/>
                <w:bCs/>
                <w:sz w:val="24"/>
                <w:szCs w:val="24"/>
              </w:rPr>
              <w:t xml:space="preserve"> sau integral </w:t>
            </w:r>
            <w:r w:rsidR="00221192" w:rsidRPr="00E66A48">
              <w:rPr>
                <w:rFonts w:ascii="Times New Roman" w:hAnsi="Times New Roman" w:cs="Times New Roman"/>
                <w:b/>
                <w:bCs/>
                <w:sz w:val="24"/>
                <w:szCs w:val="24"/>
              </w:rPr>
              <w:t>hotărârea</w:t>
            </w:r>
            <w:r w:rsidRPr="00E66A48">
              <w:rPr>
                <w:rFonts w:ascii="Times New Roman" w:hAnsi="Times New Roman" w:cs="Times New Roman"/>
                <w:b/>
                <w:bCs/>
                <w:sz w:val="24"/>
                <w:szCs w:val="24"/>
              </w:rPr>
              <w:t xml:space="preserve"> organului electoral ierarhic inferior, </w:t>
            </w:r>
            <w:r w:rsidR="00242E47" w:rsidRPr="00E66A48">
              <w:rPr>
                <w:rFonts w:ascii="Times New Roman" w:hAnsi="Times New Roman" w:cs="Times New Roman"/>
                <w:b/>
                <w:bCs/>
                <w:sz w:val="24"/>
                <w:szCs w:val="24"/>
              </w:rPr>
              <w:t>emițând</w:t>
            </w:r>
            <w:r w:rsidRPr="00E66A48">
              <w:rPr>
                <w:rFonts w:ascii="Times New Roman" w:hAnsi="Times New Roman" w:cs="Times New Roman"/>
                <w:b/>
                <w:bCs/>
                <w:sz w:val="24"/>
                <w:szCs w:val="24"/>
              </w:rPr>
              <w:t xml:space="preserve"> o nouă </w:t>
            </w:r>
            <w:r w:rsidR="00221192" w:rsidRPr="00E66A48">
              <w:rPr>
                <w:rFonts w:ascii="Times New Roman" w:hAnsi="Times New Roman" w:cs="Times New Roman"/>
                <w:b/>
                <w:bCs/>
                <w:sz w:val="24"/>
                <w:szCs w:val="24"/>
              </w:rPr>
              <w:t>hotărâre</w:t>
            </w:r>
            <w:r w:rsidRPr="00E66A48">
              <w:rPr>
                <w:rFonts w:ascii="Times New Roman" w:hAnsi="Times New Roman" w:cs="Times New Roman"/>
                <w:b/>
                <w:bCs/>
                <w:sz w:val="24"/>
                <w:szCs w:val="24"/>
              </w:rPr>
              <w:t>.</w:t>
            </w:r>
          </w:p>
          <w:p w14:paraId="41D87070" w14:textId="5BBB4AE3" w:rsidR="006254BC" w:rsidRPr="00E66A48" w:rsidRDefault="00221192" w:rsidP="006254BC">
            <w:pPr>
              <w:numPr>
                <w:ilvl w:val="0"/>
                <w:numId w:val="18"/>
              </w:numPr>
              <w:tabs>
                <w:tab w:val="left" w:pos="459"/>
              </w:tabs>
              <w:ind w:left="0" w:firstLine="176"/>
              <w:jc w:val="both"/>
              <w:rPr>
                <w:rFonts w:ascii="Times New Roman" w:hAnsi="Times New Roman" w:cs="Times New Roman"/>
                <w:b/>
                <w:bCs/>
                <w:sz w:val="24"/>
                <w:szCs w:val="24"/>
              </w:rPr>
            </w:pPr>
            <w:r w:rsidRPr="00E66A48">
              <w:rPr>
                <w:rFonts w:ascii="Times New Roman" w:hAnsi="Times New Roman" w:cs="Times New Roman"/>
                <w:b/>
                <w:bCs/>
                <w:sz w:val="24"/>
                <w:szCs w:val="24"/>
              </w:rPr>
              <w:lastRenderedPageBreak/>
              <w:t xml:space="preserve"> </w:t>
            </w:r>
            <w:r w:rsidR="006254BC" w:rsidRPr="00E66A48">
              <w:rPr>
                <w:rFonts w:ascii="Times New Roman" w:hAnsi="Times New Roman" w:cs="Times New Roman"/>
                <w:b/>
                <w:bCs/>
                <w:sz w:val="24"/>
                <w:szCs w:val="24"/>
              </w:rPr>
              <w:t xml:space="preserve">În cazul contestațiilor privind reflectarea campaniei electorale de către </w:t>
            </w:r>
            <w:r w:rsidR="00070055" w:rsidRPr="00E66A48">
              <w:rPr>
                <w:rFonts w:ascii="Times New Roman" w:hAnsi="Times New Roman" w:cs="Times New Roman"/>
                <w:b/>
                <w:bCs/>
                <w:sz w:val="24"/>
                <w:szCs w:val="24"/>
              </w:rPr>
              <w:t>furnizorii de servicii media</w:t>
            </w:r>
            <w:r w:rsidR="006254BC" w:rsidRPr="00E66A48">
              <w:rPr>
                <w:rFonts w:ascii="Times New Roman" w:hAnsi="Times New Roman" w:cs="Times New Roman"/>
                <w:b/>
                <w:bCs/>
                <w:sz w:val="24"/>
                <w:szCs w:val="24"/>
              </w:rPr>
              <w:t>, Consiliul Audiovizualului adoptă decizii și întreprinde măsu</w:t>
            </w:r>
            <w:r w:rsidR="00E27720" w:rsidRPr="00E66A48">
              <w:rPr>
                <w:rFonts w:ascii="Times New Roman" w:hAnsi="Times New Roman" w:cs="Times New Roman"/>
                <w:b/>
                <w:bCs/>
                <w:sz w:val="24"/>
                <w:szCs w:val="24"/>
              </w:rPr>
              <w:t>r</w:t>
            </w:r>
            <w:r w:rsidR="006254BC" w:rsidRPr="00E66A48">
              <w:rPr>
                <w:rFonts w:ascii="Times New Roman" w:hAnsi="Times New Roman" w:cs="Times New Roman"/>
                <w:b/>
                <w:bCs/>
                <w:sz w:val="24"/>
                <w:szCs w:val="24"/>
              </w:rPr>
              <w:t>ile de rigoare în conformitate cu procedura stabilită de</w:t>
            </w:r>
            <w:r w:rsidRPr="00E66A48">
              <w:rPr>
                <w:rFonts w:ascii="Times New Roman" w:hAnsi="Times New Roman" w:cs="Times New Roman"/>
                <w:b/>
                <w:bCs/>
                <w:sz w:val="24"/>
                <w:szCs w:val="24"/>
              </w:rPr>
              <w:t xml:space="preserve"> Codul serviciilor media audiovizuale</w:t>
            </w:r>
            <w:r w:rsidR="00CD29EB">
              <w:rPr>
                <w:rFonts w:ascii="Times New Roman" w:hAnsi="Times New Roman" w:cs="Times New Roman"/>
                <w:b/>
                <w:bCs/>
                <w:sz w:val="24"/>
                <w:szCs w:val="24"/>
              </w:rPr>
              <w:t xml:space="preserve"> al Republicii Moldova</w:t>
            </w:r>
            <w:r w:rsidR="006254BC" w:rsidRPr="00E66A48">
              <w:rPr>
                <w:rFonts w:ascii="Times New Roman" w:hAnsi="Times New Roman" w:cs="Times New Roman"/>
                <w:b/>
                <w:bCs/>
                <w:sz w:val="24"/>
                <w:szCs w:val="24"/>
              </w:rPr>
              <w:t xml:space="preserve">, cu excepția termenelor </w:t>
            </w:r>
            <w:r w:rsidR="00E27720" w:rsidRPr="00E66A48">
              <w:rPr>
                <w:rFonts w:ascii="Times New Roman" w:hAnsi="Times New Roman" w:cs="Times New Roman"/>
                <w:b/>
                <w:bCs/>
                <w:sz w:val="24"/>
                <w:szCs w:val="24"/>
              </w:rPr>
              <w:t xml:space="preserve">și procedurii </w:t>
            </w:r>
            <w:r w:rsidR="006254BC" w:rsidRPr="00E66A48">
              <w:rPr>
                <w:rFonts w:ascii="Times New Roman" w:hAnsi="Times New Roman" w:cs="Times New Roman"/>
                <w:b/>
                <w:bCs/>
                <w:sz w:val="24"/>
                <w:szCs w:val="24"/>
              </w:rPr>
              <w:t>aplicabile conform prezentului cod</w:t>
            </w:r>
            <w:r w:rsidR="00FA4F7F" w:rsidRPr="00E66A48">
              <w:rPr>
                <w:rFonts w:ascii="Times New Roman" w:hAnsi="Times New Roman" w:cs="Times New Roman"/>
                <w:b/>
                <w:bCs/>
                <w:sz w:val="24"/>
                <w:szCs w:val="24"/>
              </w:rPr>
              <w:t>.</w:t>
            </w:r>
          </w:p>
          <w:p w14:paraId="3FE800EA" w14:textId="77777777" w:rsidR="00F656B2" w:rsidRPr="00E66A48" w:rsidRDefault="00FA4F7F" w:rsidP="00F656B2">
            <w:pPr>
              <w:numPr>
                <w:ilvl w:val="0"/>
                <w:numId w:val="18"/>
              </w:numPr>
              <w:tabs>
                <w:tab w:val="left" w:pos="459"/>
              </w:tabs>
              <w:ind w:left="0" w:firstLine="176"/>
              <w:jc w:val="both"/>
              <w:rPr>
                <w:rFonts w:ascii="Times New Roman" w:hAnsi="Times New Roman" w:cs="Times New Roman"/>
                <w:b/>
                <w:bCs/>
                <w:sz w:val="24"/>
                <w:szCs w:val="24"/>
              </w:rPr>
            </w:pPr>
            <w:r w:rsidRPr="00E66A48">
              <w:rPr>
                <w:rFonts w:ascii="Times New Roman" w:hAnsi="Times New Roman" w:cs="Times New Roman"/>
                <w:b/>
                <w:bCs/>
                <w:sz w:val="24"/>
                <w:szCs w:val="24"/>
              </w:rPr>
              <w:t xml:space="preserve"> Hotărârile organelor electorale și deciziile Consiliului Audiovizualului, emise în condițiile prezentului capitol, sunt executorii din momentul adoptării, cu excepția cazurilor de suspendare a executării acestora.</w:t>
            </w:r>
          </w:p>
          <w:p w14:paraId="6F59F8AE" w14:textId="77777777" w:rsidR="00F656B2" w:rsidRPr="00E66A48" w:rsidRDefault="00F656B2" w:rsidP="00F656B2">
            <w:pPr>
              <w:numPr>
                <w:ilvl w:val="0"/>
                <w:numId w:val="18"/>
              </w:numPr>
              <w:tabs>
                <w:tab w:val="left" w:pos="459"/>
              </w:tabs>
              <w:ind w:left="0" w:firstLine="176"/>
              <w:jc w:val="both"/>
              <w:rPr>
                <w:rFonts w:ascii="Times New Roman" w:hAnsi="Times New Roman" w:cs="Times New Roman"/>
                <w:b/>
                <w:bCs/>
                <w:sz w:val="24"/>
                <w:szCs w:val="24"/>
              </w:rPr>
            </w:pPr>
            <w:r w:rsidRPr="00E66A48">
              <w:rPr>
                <w:rFonts w:ascii="Times New Roman" w:hAnsi="Times New Roman" w:cs="Times New Roman"/>
                <w:b/>
                <w:bCs/>
                <w:sz w:val="24"/>
                <w:szCs w:val="24"/>
              </w:rPr>
              <w:t xml:space="preserve"> I</w:t>
            </w:r>
            <w:r w:rsidR="00FA4F7F" w:rsidRPr="00E66A48">
              <w:rPr>
                <w:rFonts w:ascii="Times New Roman" w:hAnsi="Times New Roman" w:cs="Times New Roman"/>
                <w:b/>
                <w:bCs/>
                <w:sz w:val="24"/>
                <w:szCs w:val="24"/>
              </w:rPr>
              <w:t>nstanțele</w:t>
            </w:r>
            <w:r w:rsidR="006254BC" w:rsidRPr="00E66A48">
              <w:rPr>
                <w:rFonts w:ascii="Times New Roman" w:hAnsi="Times New Roman" w:cs="Times New Roman"/>
                <w:b/>
                <w:bCs/>
                <w:sz w:val="24"/>
                <w:szCs w:val="24"/>
              </w:rPr>
              <w:t xml:space="preserve"> judec</w:t>
            </w:r>
            <w:r w:rsidR="00FA4F7F" w:rsidRPr="00E66A48">
              <w:rPr>
                <w:rFonts w:ascii="Times New Roman" w:hAnsi="Times New Roman" w:cs="Times New Roman"/>
                <w:b/>
                <w:bCs/>
                <w:sz w:val="24"/>
                <w:szCs w:val="24"/>
              </w:rPr>
              <w:t>ă</w:t>
            </w:r>
            <w:r w:rsidR="006254BC" w:rsidRPr="00E66A48">
              <w:rPr>
                <w:rFonts w:ascii="Times New Roman" w:hAnsi="Times New Roman" w:cs="Times New Roman"/>
                <w:b/>
                <w:bCs/>
                <w:sz w:val="24"/>
                <w:szCs w:val="24"/>
              </w:rPr>
              <w:t>t</w:t>
            </w:r>
            <w:r w:rsidR="00FA4F7F" w:rsidRPr="00E66A48">
              <w:rPr>
                <w:rFonts w:ascii="Times New Roman" w:hAnsi="Times New Roman" w:cs="Times New Roman"/>
                <w:b/>
                <w:bCs/>
                <w:sz w:val="24"/>
                <w:szCs w:val="24"/>
              </w:rPr>
              <w:t>orești</w:t>
            </w:r>
            <w:r w:rsidR="006254BC" w:rsidRPr="00E66A48">
              <w:rPr>
                <w:rFonts w:ascii="Times New Roman" w:hAnsi="Times New Roman" w:cs="Times New Roman"/>
                <w:b/>
                <w:bCs/>
                <w:sz w:val="24"/>
                <w:szCs w:val="24"/>
              </w:rPr>
              <w:t xml:space="preserve"> adoptă </w:t>
            </w:r>
            <w:r w:rsidRPr="00E66A48">
              <w:rPr>
                <w:rFonts w:ascii="Times New Roman" w:hAnsi="Times New Roman" w:cs="Times New Roman"/>
                <w:b/>
                <w:bCs/>
                <w:sz w:val="24"/>
                <w:szCs w:val="24"/>
              </w:rPr>
              <w:t>și</w:t>
            </w:r>
            <w:r w:rsidR="006254BC" w:rsidRPr="00E66A48">
              <w:rPr>
                <w:rFonts w:ascii="Times New Roman" w:hAnsi="Times New Roman" w:cs="Times New Roman"/>
                <w:b/>
                <w:bCs/>
                <w:sz w:val="24"/>
                <w:szCs w:val="24"/>
              </w:rPr>
              <w:t xml:space="preserve"> </w:t>
            </w:r>
            <w:r w:rsidRPr="00E66A48">
              <w:rPr>
                <w:rFonts w:ascii="Times New Roman" w:hAnsi="Times New Roman" w:cs="Times New Roman"/>
                <w:b/>
                <w:bCs/>
                <w:sz w:val="24"/>
                <w:szCs w:val="24"/>
              </w:rPr>
              <w:t>pronunță</w:t>
            </w:r>
            <w:r w:rsidR="006254BC" w:rsidRPr="00E66A48">
              <w:rPr>
                <w:rFonts w:ascii="Times New Roman" w:hAnsi="Times New Roman" w:cs="Times New Roman"/>
                <w:b/>
                <w:bCs/>
                <w:sz w:val="24"/>
                <w:szCs w:val="24"/>
              </w:rPr>
              <w:t xml:space="preserve"> </w:t>
            </w:r>
            <w:r w:rsidRPr="00E66A48">
              <w:rPr>
                <w:rFonts w:ascii="Times New Roman" w:hAnsi="Times New Roman" w:cs="Times New Roman"/>
                <w:b/>
                <w:bCs/>
                <w:sz w:val="24"/>
                <w:szCs w:val="24"/>
              </w:rPr>
              <w:t>hotărâri</w:t>
            </w:r>
            <w:r w:rsidR="006254BC" w:rsidRPr="00E66A48">
              <w:rPr>
                <w:rFonts w:ascii="Times New Roman" w:hAnsi="Times New Roman" w:cs="Times New Roman"/>
                <w:b/>
                <w:bCs/>
                <w:sz w:val="24"/>
                <w:szCs w:val="24"/>
              </w:rPr>
              <w:t xml:space="preserve"> și decizii, precum și emit încheieri în conformitate cu prevederile</w:t>
            </w:r>
            <w:r w:rsidRPr="00E66A48">
              <w:rPr>
                <w:rFonts w:ascii="Times New Roman" w:hAnsi="Times New Roman" w:cs="Times New Roman"/>
                <w:b/>
                <w:bCs/>
                <w:sz w:val="24"/>
                <w:szCs w:val="24"/>
              </w:rPr>
              <w:t xml:space="preserve"> Codului administrativ și</w:t>
            </w:r>
            <w:r w:rsidR="006254BC" w:rsidRPr="00E66A48">
              <w:rPr>
                <w:rFonts w:ascii="Times New Roman" w:hAnsi="Times New Roman" w:cs="Times New Roman"/>
                <w:b/>
                <w:bCs/>
                <w:sz w:val="24"/>
                <w:szCs w:val="24"/>
              </w:rPr>
              <w:t xml:space="preserve"> ale</w:t>
            </w:r>
            <w:r w:rsidRPr="00E66A48">
              <w:rPr>
                <w:rFonts w:ascii="Times New Roman" w:hAnsi="Times New Roman" w:cs="Times New Roman"/>
                <w:b/>
                <w:bCs/>
                <w:sz w:val="24"/>
                <w:szCs w:val="24"/>
              </w:rPr>
              <w:t xml:space="preserve"> Codului de procedură civilă</w:t>
            </w:r>
            <w:r w:rsidR="006254BC" w:rsidRPr="00E66A48">
              <w:rPr>
                <w:rFonts w:ascii="Times New Roman" w:hAnsi="Times New Roman" w:cs="Times New Roman"/>
                <w:b/>
                <w:bCs/>
                <w:sz w:val="24"/>
                <w:szCs w:val="24"/>
              </w:rPr>
              <w:t xml:space="preserve">. </w:t>
            </w:r>
          </w:p>
          <w:p w14:paraId="664C30D6" w14:textId="69A62890" w:rsidR="006254BC" w:rsidRPr="00E66A48" w:rsidRDefault="00F656B2" w:rsidP="00F656B2">
            <w:pPr>
              <w:numPr>
                <w:ilvl w:val="0"/>
                <w:numId w:val="18"/>
              </w:numPr>
              <w:tabs>
                <w:tab w:val="left" w:pos="459"/>
              </w:tabs>
              <w:ind w:left="0" w:firstLine="176"/>
              <w:jc w:val="both"/>
              <w:rPr>
                <w:rFonts w:ascii="Times New Roman" w:hAnsi="Times New Roman" w:cs="Times New Roman"/>
                <w:b/>
                <w:bCs/>
                <w:sz w:val="24"/>
                <w:szCs w:val="24"/>
              </w:rPr>
            </w:pPr>
            <w:r w:rsidRPr="00E66A48">
              <w:rPr>
                <w:rFonts w:ascii="Times New Roman" w:hAnsi="Times New Roman" w:cs="Times New Roman"/>
                <w:b/>
                <w:bCs/>
                <w:sz w:val="24"/>
                <w:szCs w:val="24"/>
              </w:rPr>
              <w:t xml:space="preserve"> </w:t>
            </w:r>
            <w:r w:rsidR="00FA4F7F" w:rsidRPr="00E66A48">
              <w:rPr>
                <w:rFonts w:ascii="Times New Roman" w:hAnsi="Times New Roman" w:cs="Times New Roman"/>
                <w:b/>
                <w:bCs/>
                <w:sz w:val="24"/>
                <w:szCs w:val="24"/>
              </w:rPr>
              <w:t xml:space="preserve">Actele judecătorești </w:t>
            </w:r>
            <w:r w:rsidR="00310CA4" w:rsidRPr="00E66A48">
              <w:rPr>
                <w:rFonts w:ascii="Times New Roman" w:hAnsi="Times New Roman" w:cs="Times New Roman"/>
                <w:b/>
                <w:bCs/>
                <w:sz w:val="24"/>
                <w:szCs w:val="24"/>
              </w:rPr>
              <w:t>emise în condițiile prezentului capitol sunt definitive și executorii din momentul pronunțării, cu excepția cazurilor de suspendare a executării acestora.</w:t>
            </w:r>
            <w:r w:rsidR="006254BC" w:rsidRPr="00E66A48">
              <w:rPr>
                <w:rFonts w:ascii="Times New Roman" w:hAnsi="Times New Roman" w:cs="Times New Roman"/>
                <w:sz w:val="24"/>
                <w:szCs w:val="24"/>
              </w:rPr>
              <w:t xml:space="preserve"> </w:t>
            </w:r>
          </w:p>
        </w:tc>
        <w:tc>
          <w:tcPr>
            <w:tcW w:w="4500" w:type="dxa"/>
          </w:tcPr>
          <w:p w14:paraId="13FA75F5" w14:textId="536809F5" w:rsidR="006254BC" w:rsidRPr="00D21C8C" w:rsidRDefault="006254BC" w:rsidP="00C56C7C">
            <w:pPr>
              <w:jc w:val="center"/>
              <w:rPr>
                <w:rFonts w:ascii="Times New Roman" w:hAnsi="Times New Roman" w:cs="Times New Roman"/>
                <w:b/>
                <w:sz w:val="24"/>
                <w:szCs w:val="24"/>
              </w:rPr>
            </w:pPr>
          </w:p>
        </w:tc>
      </w:tr>
      <w:tr w:rsidR="006254BC" w:rsidRPr="001C2A50" w14:paraId="79D9E1BF" w14:textId="77777777" w:rsidTr="00AF49A5">
        <w:tc>
          <w:tcPr>
            <w:tcW w:w="5040" w:type="dxa"/>
          </w:tcPr>
          <w:p w14:paraId="39000F60" w14:textId="77777777" w:rsidR="006254BC" w:rsidRPr="00D21C8C" w:rsidRDefault="006254BC" w:rsidP="00C56C7C">
            <w:pPr>
              <w:pStyle w:val="cb"/>
              <w:ind w:firstLine="176"/>
              <w:rPr>
                <w:lang w:val="ro-RO"/>
              </w:rPr>
            </w:pPr>
            <w:proofErr w:type="spellStart"/>
            <w:r w:rsidRPr="00D21C8C">
              <w:rPr>
                <w:lang w:val="ro-RO"/>
              </w:rPr>
              <w:t>Secţiunea</w:t>
            </w:r>
            <w:proofErr w:type="spellEnd"/>
            <w:r w:rsidRPr="00D21C8C">
              <w:rPr>
                <w:lang w:val="ro-RO"/>
              </w:rPr>
              <w:t xml:space="preserve"> a 2-a</w:t>
            </w:r>
          </w:p>
          <w:p w14:paraId="525AB4E2" w14:textId="77777777" w:rsidR="006254BC" w:rsidRPr="00E66A48" w:rsidRDefault="006254BC" w:rsidP="00C56C7C">
            <w:pPr>
              <w:pStyle w:val="cb"/>
              <w:ind w:firstLine="176"/>
              <w:rPr>
                <w:rStyle w:val="Robust"/>
                <w:b/>
                <w:bCs/>
                <w:lang w:val="ro-RO"/>
              </w:rPr>
            </w:pPr>
            <w:r w:rsidRPr="00625FDE">
              <w:rPr>
                <w:lang w:val="ro-RO"/>
              </w:rPr>
              <w:t>Răspunderea pentru încălcarea legislației electorale</w:t>
            </w:r>
          </w:p>
        </w:tc>
        <w:tc>
          <w:tcPr>
            <w:tcW w:w="5490" w:type="dxa"/>
          </w:tcPr>
          <w:p w14:paraId="58462903" w14:textId="1D97D815" w:rsidR="006254BC" w:rsidRPr="001C2A50" w:rsidRDefault="00CA2C06" w:rsidP="00C56C7C">
            <w:pPr>
              <w:pStyle w:val="cb"/>
              <w:ind w:firstLine="176"/>
              <w:rPr>
                <w:lang w:val="ro-RO"/>
              </w:rPr>
            </w:pPr>
            <w:r>
              <w:rPr>
                <w:lang w:val="ro-RO"/>
              </w:rPr>
              <w:t xml:space="preserve"> </w:t>
            </w:r>
            <w:r w:rsidR="00284E79" w:rsidRPr="001C2A50">
              <w:rPr>
                <w:lang w:val="ro-RO"/>
              </w:rPr>
              <w:t>Secțiunea</w:t>
            </w:r>
            <w:r w:rsidR="006254BC" w:rsidRPr="001C2A50">
              <w:rPr>
                <w:lang w:val="ro-RO"/>
              </w:rPr>
              <w:t xml:space="preserve"> a 2-a</w:t>
            </w:r>
          </w:p>
          <w:p w14:paraId="16A04051" w14:textId="77777777" w:rsidR="006254BC" w:rsidRPr="001C2A50" w:rsidRDefault="006254BC" w:rsidP="00C56C7C">
            <w:pPr>
              <w:jc w:val="center"/>
              <w:rPr>
                <w:rFonts w:ascii="Times New Roman" w:hAnsi="Times New Roman" w:cs="Times New Roman"/>
                <w:sz w:val="24"/>
                <w:szCs w:val="24"/>
              </w:rPr>
            </w:pPr>
            <w:r w:rsidRPr="001C2A50">
              <w:rPr>
                <w:rFonts w:ascii="Times New Roman" w:hAnsi="Times New Roman" w:cs="Times New Roman"/>
                <w:b/>
                <w:sz w:val="24"/>
                <w:szCs w:val="24"/>
              </w:rPr>
              <w:t>Răspunderea pentru încălcarea cadrului normativ în domeniul electoral</w:t>
            </w:r>
          </w:p>
        </w:tc>
        <w:tc>
          <w:tcPr>
            <w:tcW w:w="4500" w:type="dxa"/>
          </w:tcPr>
          <w:p w14:paraId="1CD0304E" w14:textId="77777777" w:rsidR="006254BC" w:rsidRPr="001C2A50" w:rsidRDefault="006254BC" w:rsidP="00C56C7C">
            <w:pPr>
              <w:jc w:val="center"/>
              <w:rPr>
                <w:rFonts w:ascii="Times New Roman" w:hAnsi="Times New Roman" w:cs="Times New Roman"/>
                <w:b/>
                <w:sz w:val="24"/>
                <w:szCs w:val="24"/>
              </w:rPr>
            </w:pPr>
          </w:p>
        </w:tc>
      </w:tr>
      <w:tr w:rsidR="006254BC" w:rsidRPr="001C2A50" w14:paraId="598C07A5" w14:textId="77777777" w:rsidTr="00AF49A5">
        <w:tc>
          <w:tcPr>
            <w:tcW w:w="5040" w:type="dxa"/>
          </w:tcPr>
          <w:p w14:paraId="334E4CA7" w14:textId="77777777" w:rsidR="00B43524" w:rsidRPr="00E66A48" w:rsidRDefault="00B43524" w:rsidP="00B43524">
            <w:pPr>
              <w:shd w:val="clear" w:color="auto" w:fill="FFFFFF"/>
              <w:ind w:firstLine="176"/>
              <w:jc w:val="both"/>
              <w:rPr>
                <w:rFonts w:ascii="Times New Roman" w:eastAsia="Times New Roman" w:hAnsi="Times New Roman" w:cs="Times New Roman"/>
                <w:sz w:val="24"/>
                <w:szCs w:val="24"/>
              </w:rPr>
            </w:pPr>
            <w:r w:rsidRPr="00E66A48">
              <w:rPr>
                <w:rFonts w:ascii="Times New Roman" w:eastAsia="Times New Roman" w:hAnsi="Times New Roman" w:cs="Times New Roman"/>
                <w:b/>
                <w:bCs/>
                <w:sz w:val="24"/>
                <w:szCs w:val="24"/>
              </w:rPr>
              <w:t>Articolul 75.</w:t>
            </w:r>
            <w:r w:rsidRPr="00E66A48">
              <w:rPr>
                <w:rFonts w:ascii="Times New Roman" w:eastAsia="Times New Roman" w:hAnsi="Times New Roman" w:cs="Times New Roman"/>
                <w:sz w:val="24"/>
                <w:szCs w:val="24"/>
              </w:rPr>
              <w:t> Răspunderea juridică</w:t>
            </w:r>
          </w:p>
          <w:p w14:paraId="5DDF7889" w14:textId="77777777" w:rsidR="00B43524" w:rsidRPr="00E66A48" w:rsidRDefault="00B43524" w:rsidP="00B43524">
            <w:pPr>
              <w:shd w:val="clear" w:color="auto" w:fill="FFFFFF"/>
              <w:ind w:firstLine="176"/>
              <w:jc w:val="both"/>
              <w:rPr>
                <w:rFonts w:ascii="Times New Roman" w:eastAsia="Times New Roman" w:hAnsi="Times New Roman" w:cs="Times New Roman"/>
                <w:sz w:val="24"/>
                <w:szCs w:val="24"/>
              </w:rPr>
            </w:pPr>
            <w:r w:rsidRPr="00E66A48">
              <w:rPr>
                <w:rFonts w:ascii="Times New Roman" w:eastAsia="Times New Roman" w:hAnsi="Times New Roman" w:cs="Times New Roman"/>
                <w:sz w:val="24"/>
                <w:szCs w:val="24"/>
              </w:rPr>
              <w:t xml:space="preserve">(1) Persoanele fizice </w:t>
            </w:r>
            <w:proofErr w:type="spellStart"/>
            <w:r w:rsidRPr="00E66A48">
              <w:rPr>
                <w:rFonts w:ascii="Times New Roman" w:eastAsia="Times New Roman" w:hAnsi="Times New Roman" w:cs="Times New Roman"/>
                <w:sz w:val="24"/>
                <w:szCs w:val="24"/>
              </w:rPr>
              <w:t>şi</w:t>
            </w:r>
            <w:proofErr w:type="spellEnd"/>
            <w:r w:rsidRPr="00E66A48">
              <w:rPr>
                <w:rFonts w:ascii="Times New Roman" w:eastAsia="Times New Roman" w:hAnsi="Times New Roman" w:cs="Times New Roman"/>
                <w:sz w:val="24"/>
                <w:szCs w:val="24"/>
              </w:rPr>
              <w:t xml:space="preserve"> juridice care încalcă prevederile </w:t>
            </w:r>
            <w:proofErr w:type="spellStart"/>
            <w:r w:rsidRPr="00E66A48">
              <w:rPr>
                <w:rFonts w:ascii="Times New Roman" w:eastAsia="Times New Roman" w:hAnsi="Times New Roman" w:cs="Times New Roman"/>
                <w:sz w:val="24"/>
                <w:szCs w:val="24"/>
              </w:rPr>
              <w:t>legislaţiei</w:t>
            </w:r>
            <w:proofErr w:type="spellEnd"/>
            <w:r w:rsidRPr="00E66A48">
              <w:rPr>
                <w:rFonts w:ascii="Times New Roman" w:eastAsia="Times New Roman" w:hAnsi="Times New Roman" w:cs="Times New Roman"/>
                <w:sz w:val="24"/>
                <w:szCs w:val="24"/>
              </w:rPr>
              <w:t xml:space="preserve"> electorale, împiedică exercitarea liberă a drepturilor electorale ale </w:t>
            </w:r>
            <w:proofErr w:type="spellStart"/>
            <w:r w:rsidRPr="00E66A48">
              <w:rPr>
                <w:rFonts w:ascii="Times New Roman" w:eastAsia="Times New Roman" w:hAnsi="Times New Roman" w:cs="Times New Roman"/>
                <w:sz w:val="24"/>
                <w:szCs w:val="24"/>
              </w:rPr>
              <w:t>cetăţenilor</w:t>
            </w:r>
            <w:proofErr w:type="spellEnd"/>
            <w:r w:rsidRPr="00E66A48">
              <w:rPr>
                <w:rFonts w:ascii="Times New Roman" w:eastAsia="Times New Roman" w:hAnsi="Times New Roman" w:cs="Times New Roman"/>
                <w:sz w:val="24"/>
                <w:szCs w:val="24"/>
              </w:rPr>
              <w:t xml:space="preserve">, împiedică activitatea organelor electorale, poartă răspundere în conformitate cu </w:t>
            </w:r>
            <w:proofErr w:type="spellStart"/>
            <w:r w:rsidRPr="00E66A48">
              <w:rPr>
                <w:rFonts w:ascii="Times New Roman" w:eastAsia="Times New Roman" w:hAnsi="Times New Roman" w:cs="Times New Roman"/>
                <w:sz w:val="24"/>
                <w:szCs w:val="24"/>
              </w:rPr>
              <w:t>legislaţia</w:t>
            </w:r>
            <w:proofErr w:type="spellEnd"/>
            <w:r w:rsidRPr="00E66A48">
              <w:rPr>
                <w:rFonts w:ascii="Times New Roman" w:eastAsia="Times New Roman" w:hAnsi="Times New Roman" w:cs="Times New Roman"/>
                <w:sz w:val="24"/>
                <w:szCs w:val="24"/>
              </w:rPr>
              <w:t xml:space="preserve"> în vigoare.</w:t>
            </w:r>
          </w:p>
          <w:p w14:paraId="611FFFC0" w14:textId="77777777" w:rsidR="00B43524" w:rsidRPr="00E66A48" w:rsidRDefault="00B43524" w:rsidP="00B43524">
            <w:pPr>
              <w:shd w:val="clear" w:color="auto" w:fill="FFFFFF"/>
              <w:ind w:firstLine="176"/>
              <w:jc w:val="both"/>
              <w:rPr>
                <w:rFonts w:ascii="Times New Roman" w:eastAsia="Times New Roman" w:hAnsi="Times New Roman" w:cs="Times New Roman"/>
                <w:sz w:val="24"/>
                <w:szCs w:val="24"/>
              </w:rPr>
            </w:pPr>
            <w:r w:rsidRPr="00E66A48">
              <w:rPr>
                <w:rFonts w:ascii="Times New Roman" w:eastAsia="Times New Roman" w:hAnsi="Times New Roman" w:cs="Times New Roman"/>
                <w:sz w:val="24"/>
                <w:szCs w:val="24"/>
              </w:rPr>
              <w:t xml:space="preserve">(2) Pentru încălcarea </w:t>
            </w:r>
            <w:proofErr w:type="spellStart"/>
            <w:r w:rsidRPr="00E66A48">
              <w:rPr>
                <w:rFonts w:ascii="Times New Roman" w:eastAsia="Times New Roman" w:hAnsi="Times New Roman" w:cs="Times New Roman"/>
                <w:sz w:val="24"/>
                <w:szCs w:val="24"/>
              </w:rPr>
              <w:t>legislaţiei</w:t>
            </w:r>
            <w:proofErr w:type="spellEnd"/>
            <w:r w:rsidRPr="00E66A48">
              <w:rPr>
                <w:rFonts w:ascii="Times New Roman" w:eastAsia="Times New Roman" w:hAnsi="Times New Roman" w:cs="Times New Roman"/>
                <w:sz w:val="24"/>
                <w:szCs w:val="24"/>
              </w:rPr>
              <w:t xml:space="preserve"> electorale, Comisia Electorală Centrală sau consiliul electoral </w:t>
            </w:r>
            <w:r w:rsidRPr="00E66A48">
              <w:rPr>
                <w:rFonts w:ascii="Times New Roman" w:eastAsia="Times New Roman" w:hAnsi="Times New Roman" w:cs="Times New Roman"/>
                <w:sz w:val="24"/>
                <w:szCs w:val="24"/>
              </w:rPr>
              <w:lastRenderedPageBreak/>
              <w:t xml:space="preserve">de </w:t>
            </w:r>
            <w:proofErr w:type="spellStart"/>
            <w:r w:rsidRPr="00E66A48">
              <w:rPr>
                <w:rFonts w:ascii="Times New Roman" w:eastAsia="Times New Roman" w:hAnsi="Times New Roman" w:cs="Times New Roman"/>
                <w:sz w:val="24"/>
                <w:szCs w:val="24"/>
              </w:rPr>
              <w:t>circumscripţie</w:t>
            </w:r>
            <w:proofErr w:type="spellEnd"/>
            <w:r w:rsidRPr="00E66A48">
              <w:rPr>
                <w:rFonts w:ascii="Times New Roman" w:eastAsia="Times New Roman" w:hAnsi="Times New Roman" w:cs="Times New Roman"/>
                <w:sz w:val="24"/>
                <w:szCs w:val="24"/>
              </w:rPr>
              <w:t xml:space="preserve"> poate aplica grupului de inițiativă sau </w:t>
            </w:r>
            <w:proofErr w:type="spellStart"/>
            <w:r w:rsidRPr="00E66A48">
              <w:rPr>
                <w:rFonts w:ascii="Times New Roman" w:eastAsia="Times New Roman" w:hAnsi="Times New Roman" w:cs="Times New Roman"/>
                <w:sz w:val="24"/>
                <w:szCs w:val="24"/>
              </w:rPr>
              <w:t>concurenţilor</w:t>
            </w:r>
            <w:proofErr w:type="spellEnd"/>
            <w:r w:rsidRPr="00E66A48">
              <w:rPr>
                <w:rFonts w:ascii="Times New Roman" w:eastAsia="Times New Roman" w:hAnsi="Times New Roman" w:cs="Times New Roman"/>
                <w:sz w:val="24"/>
                <w:szCs w:val="24"/>
              </w:rPr>
              <w:t xml:space="preserve"> electorali următoarele </w:t>
            </w:r>
            <w:proofErr w:type="spellStart"/>
            <w:r w:rsidRPr="00E66A48">
              <w:rPr>
                <w:rFonts w:ascii="Times New Roman" w:eastAsia="Times New Roman" w:hAnsi="Times New Roman" w:cs="Times New Roman"/>
                <w:sz w:val="24"/>
                <w:szCs w:val="24"/>
              </w:rPr>
              <w:t>sancţiuni</w:t>
            </w:r>
            <w:proofErr w:type="spellEnd"/>
            <w:r w:rsidRPr="00E66A48">
              <w:rPr>
                <w:rFonts w:ascii="Times New Roman" w:eastAsia="Times New Roman" w:hAnsi="Times New Roman" w:cs="Times New Roman"/>
                <w:sz w:val="24"/>
                <w:szCs w:val="24"/>
              </w:rPr>
              <w:t>:</w:t>
            </w:r>
          </w:p>
          <w:p w14:paraId="23A35CBE" w14:textId="77777777" w:rsidR="00B43524" w:rsidRPr="00E66A48" w:rsidRDefault="00B43524" w:rsidP="00B43524">
            <w:pPr>
              <w:shd w:val="clear" w:color="auto" w:fill="FFFFFF"/>
              <w:ind w:firstLine="176"/>
              <w:jc w:val="both"/>
              <w:rPr>
                <w:rFonts w:ascii="Times New Roman" w:eastAsia="Times New Roman" w:hAnsi="Times New Roman" w:cs="Times New Roman"/>
                <w:sz w:val="24"/>
                <w:szCs w:val="24"/>
              </w:rPr>
            </w:pPr>
            <w:r w:rsidRPr="00E66A48">
              <w:rPr>
                <w:rFonts w:ascii="Times New Roman" w:eastAsia="Times New Roman" w:hAnsi="Times New Roman" w:cs="Times New Roman"/>
                <w:sz w:val="24"/>
                <w:szCs w:val="24"/>
              </w:rPr>
              <w:t>a) avertisment;</w:t>
            </w:r>
          </w:p>
          <w:p w14:paraId="4D299F64" w14:textId="77777777" w:rsidR="00B43524" w:rsidRPr="00E66A48" w:rsidRDefault="00B43524" w:rsidP="00B43524">
            <w:pPr>
              <w:shd w:val="clear" w:color="auto" w:fill="FFFFFF"/>
              <w:ind w:firstLine="176"/>
              <w:jc w:val="both"/>
              <w:rPr>
                <w:rFonts w:ascii="Times New Roman" w:eastAsia="Times New Roman" w:hAnsi="Times New Roman" w:cs="Times New Roman"/>
                <w:sz w:val="24"/>
                <w:szCs w:val="24"/>
              </w:rPr>
            </w:pPr>
            <w:r w:rsidRPr="00E66A48">
              <w:rPr>
                <w:rFonts w:ascii="Times New Roman" w:eastAsia="Times New Roman" w:hAnsi="Times New Roman" w:cs="Times New Roman"/>
                <w:sz w:val="24"/>
                <w:szCs w:val="24"/>
              </w:rPr>
              <w:t>b) anularea înregistrării grupului de inițiativă;</w:t>
            </w:r>
          </w:p>
          <w:p w14:paraId="50D4AC46" w14:textId="77777777" w:rsidR="00B43524" w:rsidRPr="00E66A48" w:rsidRDefault="00B43524" w:rsidP="00B43524">
            <w:pPr>
              <w:shd w:val="clear" w:color="auto" w:fill="FFFFFF"/>
              <w:ind w:firstLine="176"/>
              <w:jc w:val="both"/>
              <w:rPr>
                <w:rFonts w:ascii="Times New Roman" w:eastAsia="Times New Roman" w:hAnsi="Times New Roman" w:cs="Times New Roman"/>
                <w:sz w:val="24"/>
                <w:szCs w:val="24"/>
              </w:rPr>
            </w:pPr>
            <w:r w:rsidRPr="00E66A48">
              <w:rPr>
                <w:rFonts w:ascii="Times New Roman" w:eastAsia="Times New Roman" w:hAnsi="Times New Roman" w:cs="Times New Roman"/>
                <w:sz w:val="24"/>
                <w:szCs w:val="24"/>
              </w:rPr>
              <w:t>c) intentarea procesului contravențional conform legislației;</w:t>
            </w:r>
          </w:p>
          <w:p w14:paraId="09E1D752" w14:textId="77777777" w:rsidR="00B43524" w:rsidRPr="00E66A48" w:rsidRDefault="00B43524" w:rsidP="00B43524">
            <w:pPr>
              <w:shd w:val="clear" w:color="auto" w:fill="FFFFFF"/>
              <w:ind w:firstLine="176"/>
              <w:jc w:val="both"/>
              <w:rPr>
                <w:rFonts w:ascii="Times New Roman" w:eastAsia="Times New Roman" w:hAnsi="Times New Roman" w:cs="Times New Roman"/>
                <w:sz w:val="24"/>
                <w:szCs w:val="24"/>
              </w:rPr>
            </w:pPr>
            <w:r w:rsidRPr="00E66A48">
              <w:rPr>
                <w:rFonts w:ascii="Times New Roman" w:eastAsia="Times New Roman" w:hAnsi="Times New Roman" w:cs="Times New Roman"/>
                <w:sz w:val="24"/>
                <w:szCs w:val="24"/>
              </w:rPr>
              <w:t xml:space="preserve">d) lipsirea de </w:t>
            </w:r>
            <w:proofErr w:type="spellStart"/>
            <w:r w:rsidRPr="00E66A48">
              <w:rPr>
                <w:rFonts w:ascii="Times New Roman" w:eastAsia="Times New Roman" w:hAnsi="Times New Roman" w:cs="Times New Roman"/>
                <w:sz w:val="24"/>
                <w:szCs w:val="24"/>
              </w:rPr>
              <w:t>alocaţii</w:t>
            </w:r>
            <w:proofErr w:type="spellEnd"/>
            <w:r w:rsidRPr="00E66A48">
              <w:rPr>
                <w:rFonts w:ascii="Times New Roman" w:eastAsia="Times New Roman" w:hAnsi="Times New Roman" w:cs="Times New Roman"/>
                <w:sz w:val="24"/>
                <w:szCs w:val="24"/>
              </w:rPr>
              <w:t xml:space="preserve"> de la bugetul de stat, ca sancțiune de bază sau complementară;</w:t>
            </w:r>
          </w:p>
          <w:p w14:paraId="380E08C1" w14:textId="77777777" w:rsidR="00B43524" w:rsidRPr="00E66A48" w:rsidRDefault="00B43524" w:rsidP="00B43524">
            <w:pPr>
              <w:shd w:val="clear" w:color="auto" w:fill="FFFFFF"/>
              <w:ind w:firstLine="176"/>
              <w:jc w:val="both"/>
              <w:rPr>
                <w:rFonts w:ascii="Times New Roman" w:eastAsia="Times New Roman" w:hAnsi="Times New Roman" w:cs="Times New Roman"/>
                <w:sz w:val="24"/>
                <w:szCs w:val="24"/>
              </w:rPr>
            </w:pPr>
            <w:r w:rsidRPr="00E66A48">
              <w:rPr>
                <w:rFonts w:ascii="Times New Roman" w:eastAsia="Times New Roman" w:hAnsi="Times New Roman" w:cs="Times New Roman"/>
                <w:sz w:val="24"/>
                <w:szCs w:val="24"/>
              </w:rPr>
              <w:t>e) solicitarea anulării înregistrării concurentului electoral.</w:t>
            </w:r>
          </w:p>
          <w:p w14:paraId="0D72B526" w14:textId="77777777" w:rsidR="00B43524" w:rsidRPr="00E66A48" w:rsidRDefault="00B43524" w:rsidP="00B43524">
            <w:pPr>
              <w:shd w:val="clear" w:color="auto" w:fill="FFFFFF"/>
              <w:ind w:firstLine="176"/>
              <w:jc w:val="both"/>
              <w:rPr>
                <w:rFonts w:ascii="Times New Roman" w:eastAsia="Times New Roman" w:hAnsi="Times New Roman" w:cs="Times New Roman"/>
                <w:sz w:val="24"/>
                <w:szCs w:val="24"/>
              </w:rPr>
            </w:pPr>
            <w:r w:rsidRPr="00E66A48">
              <w:rPr>
                <w:rFonts w:ascii="Times New Roman" w:eastAsia="Times New Roman" w:hAnsi="Times New Roman" w:cs="Times New Roman"/>
                <w:sz w:val="24"/>
                <w:szCs w:val="24"/>
              </w:rPr>
              <w:t xml:space="preserve">(3) Avertismentul se aplică prin </w:t>
            </w:r>
            <w:proofErr w:type="spellStart"/>
            <w:r w:rsidRPr="00E66A48">
              <w:rPr>
                <w:rFonts w:ascii="Times New Roman" w:eastAsia="Times New Roman" w:hAnsi="Times New Roman" w:cs="Times New Roman"/>
                <w:sz w:val="24"/>
                <w:szCs w:val="24"/>
              </w:rPr>
              <w:t>hotărîre</w:t>
            </w:r>
            <w:proofErr w:type="spellEnd"/>
            <w:r w:rsidRPr="00E66A48">
              <w:rPr>
                <w:rFonts w:ascii="Times New Roman" w:eastAsia="Times New Roman" w:hAnsi="Times New Roman" w:cs="Times New Roman"/>
                <w:sz w:val="24"/>
                <w:szCs w:val="24"/>
              </w:rPr>
              <w:t xml:space="preserve"> a Comisiei Electorale Centrale în cazul oricăror alegeri, precum </w:t>
            </w:r>
            <w:proofErr w:type="spellStart"/>
            <w:r w:rsidRPr="00E66A48">
              <w:rPr>
                <w:rFonts w:ascii="Times New Roman" w:eastAsia="Times New Roman" w:hAnsi="Times New Roman" w:cs="Times New Roman"/>
                <w:sz w:val="24"/>
                <w:szCs w:val="24"/>
              </w:rPr>
              <w:t>şi</w:t>
            </w:r>
            <w:proofErr w:type="spellEnd"/>
            <w:r w:rsidRPr="00E66A48">
              <w:rPr>
                <w:rFonts w:ascii="Times New Roman" w:eastAsia="Times New Roman" w:hAnsi="Times New Roman" w:cs="Times New Roman"/>
                <w:sz w:val="24"/>
                <w:szCs w:val="24"/>
              </w:rPr>
              <w:t xml:space="preserve"> prin </w:t>
            </w:r>
            <w:proofErr w:type="spellStart"/>
            <w:r w:rsidRPr="00E66A48">
              <w:rPr>
                <w:rFonts w:ascii="Times New Roman" w:eastAsia="Times New Roman" w:hAnsi="Times New Roman" w:cs="Times New Roman"/>
                <w:sz w:val="24"/>
                <w:szCs w:val="24"/>
              </w:rPr>
              <w:t>hotărîre</w:t>
            </w:r>
            <w:proofErr w:type="spellEnd"/>
            <w:r w:rsidRPr="00E66A48">
              <w:rPr>
                <w:rFonts w:ascii="Times New Roman" w:eastAsia="Times New Roman" w:hAnsi="Times New Roman" w:cs="Times New Roman"/>
                <w:sz w:val="24"/>
                <w:szCs w:val="24"/>
              </w:rPr>
              <w:t xml:space="preserve"> a consiliului electoral de </w:t>
            </w:r>
            <w:proofErr w:type="spellStart"/>
            <w:r w:rsidRPr="00E66A48">
              <w:rPr>
                <w:rFonts w:ascii="Times New Roman" w:eastAsia="Times New Roman" w:hAnsi="Times New Roman" w:cs="Times New Roman"/>
                <w:sz w:val="24"/>
                <w:szCs w:val="24"/>
              </w:rPr>
              <w:t>circumscripţie</w:t>
            </w:r>
            <w:proofErr w:type="spellEnd"/>
            <w:r w:rsidRPr="00E66A48">
              <w:rPr>
                <w:rFonts w:ascii="Times New Roman" w:eastAsia="Times New Roman" w:hAnsi="Times New Roman" w:cs="Times New Roman"/>
                <w:sz w:val="24"/>
                <w:szCs w:val="24"/>
              </w:rPr>
              <w:t xml:space="preserve"> – în cazul alegerilor locale.</w:t>
            </w:r>
          </w:p>
          <w:p w14:paraId="049C2EE7" w14:textId="77777777" w:rsidR="00B43524" w:rsidRPr="00E66A48" w:rsidRDefault="00B43524" w:rsidP="00B43524">
            <w:pPr>
              <w:shd w:val="clear" w:color="auto" w:fill="FFFFFF"/>
              <w:ind w:firstLine="176"/>
              <w:jc w:val="both"/>
              <w:rPr>
                <w:rFonts w:ascii="Times New Roman" w:eastAsia="Times New Roman" w:hAnsi="Times New Roman" w:cs="Times New Roman"/>
                <w:sz w:val="24"/>
                <w:szCs w:val="24"/>
              </w:rPr>
            </w:pPr>
            <w:r w:rsidRPr="00E66A48">
              <w:rPr>
                <w:rFonts w:ascii="Times New Roman" w:eastAsia="Times New Roman" w:hAnsi="Times New Roman" w:cs="Times New Roman"/>
                <w:sz w:val="24"/>
                <w:szCs w:val="24"/>
              </w:rPr>
              <w:t xml:space="preserve">(4) În cazul aplicării repetate a </w:t>
            </w:r>
            <w:proofErr w:type="spellStart"/>
            <w:r w:rsidRPr="00E66A48">
              <w:rPr>
                <w:rFonts w:ascii="Times New Roman" w:eastAsia="Times New Roman" w:hAnsi="Times New Roman" w:cs="Times New Roman"/>
                <w:sz w:val="24"/>
                <w:szCs w:val="24"/>
              </w:rPr>
              <w:t>sancţiunii</w:t>
            </w:r>
            <w:proofErr w:type="spellEnd"/>
            <w:r w:rsidRPr="00E66A48">
              <w:rPr>
                <w:rFonts w:ascii="Times New Roman" w:eastAsia="Times New Roman" w:hAnsi="Times New Roman" w:cs="Times New Roman"/>
                <w:sz w:val="24"/>
                <w:szCs w:val="24"/>
              </w:rPr>
              <w:t xml:space="preserve"> sub formă de avertisment în cursul unei perioade electorale pentru încălcări privind </w:t>
            </w:r>
            <w:proofErr w:type="spellStart"/>
            <w:r w:rsidRPr="00E66A48">
              <w:rPr>
                <w:rFonts w:ascii="Times New Roman" w:eastAsia="Times New Roman" w:hAnsi="Times New Roman" w:cs="Times New Roman"/>
                <w:sz w:val="24"/>
                <w:szCs w:val="24"/>
              </w:rPr>
              <w:t>finanţarea</w:t>
            </w:r>
            <w:proofErr w:type="spellEnd"/>
            <w:r w:rsidRPr="00E66A48">
              <w:rPr>
                <w:rFonts w:ascii="Times New Roman" w:eastAsia="Times New Roman" w:hAnsi="Times New Roman" w:cs="Times New Roman"/>
                <w:sz w:val="24"/>
                <w:szCs w:val="24"/>
              </w:rPr>
              <w:t xml:space="preserve"> campaniei electorale, Comisia Electorală Centrală aplică partidelor politice înregistrate în calitate de </w:t>
            </w:r>
            <w:proofErr w:type="spellStart"/>
            <w:r w:rsidRPr="00E66A48">
              <w:rPr>
                <w:rFonts w:ascii="Times New Roman" w:eastAsia="Times New Roman" w:hAnsi="Times New Roman" w:cs="Times New Roman"/>
                <w:sz w:val="24"/>
                <w:szCs w:val="24"/>
              </w:rPr>
              <w:t>concurenţi</w:t>
            </w:r>
            <w:proofErr w:type="spellEnd"/>
            <w:r w:rsidRPr="00E66A48">
              <w:rPr>
                <w:rFonts w:ascii="Times New Roman" w:eastAsia="Times New Roman" w:hAnsi="Times New Roman" w:cs="Times New Roman"/>
                <w:sz w:val="24"/>
                <w:szCs w:val="24"/>
              </w:rPr>
              <w:t xml:space="preserve"> electorali </w:t>
            </w:r>
            <w:proofErr w:type="spellStart"/>
            <w:r w:rsidRPr="00E66A48">
              <w:rPr>
                <w:rFonts w:ascii="Times New Roman" w:eastAsia="Times New Roman" w:hAnsi="Times New Roman" w:cs="Times New Roman"/>
                <w:sz w:val="24"/>
                <w:szCs w:val="24"/>
              </w:rPr>
              <w:t>sancţiunea</w:t>
            </w:r>
            <w:proofErr w:type="spellEnd"/>
            <w:r w:rsidRPr="00E66A48">
              <w:rPr>
                <w:rFonts w:ascii="Times New Roman" w:eastAsia="Times New Roman" w:hAnsi="Times New Roman" w:cs="Times New Roman"/>
                <w:sz w:val="24"/>
                <w:szCs w:val="24"/>
              </w:rPr>
              <w:t xml:space="preserve"> complementară privind lipsirea de </w:t>
            </w:r>
            <w:proofErr w:type="spellStart"/>
            <w:r w:rsidRPr="00E66A48">
              <w:rPr>
                <w:rFonts w:ascii="Times New Roman" w:eastAsia="Times New Roman" w:hAnsi="Times New Roman" w:cs="Times New Roman"/>
                <w:sz w:val="24"/>
                <w:szCs w:val="24"/>
              </w:rPr>
              <w:t>alocaţii</w:t>
            </w:r>
            <w:proofErr w:type="spellEnd"/>
            <w:r w:rsidRPr="00E66A48">
              <w:rPr>
                <w:rFonts w:ascii="Times New Roman" w:eastAsia="Times New Roman" w:hAnsi="Times New Roman" w:cs="Times New Roman"/>
                <w:sz w:val="24"/>
                <w:szCs w:val="24"/>
              </w:rPr>
              <w:t xml:space="preserve"> de la bugetul de stat pentru o perioadă de la 6 luni </w:t>
            </w:r>
            <w:proofErr w:type="spellStart"/>
            <w:r w:rsidRPr="00E66A48">
              <w:rPr>
                <w:rFonts w:ascii="Times New Roman" w:eastAsia="Times New Roman" w:hAnsi="Times New Roman" w:cs="Times New Roman"/>
                <w:sz w:val="24"/>
                <w:szCs w:val="24"/>
              </w:rPr>
              <w:t>pînă</w:t>
            </w:r>
            <w:proofErr w:type="spellEnd"/>
            <w:r w:rsidRPr="00E66A48">
              <w:rPr>
                <w:rFonts w:ascii="Times New Roman" w:eastAsia="Times New Roman" w:hAnsi="Times New Roman" w:cs="Times New Roman"/>
                <w:sz w:val="24"/>
                <w:szCs w:val="24"/>
              </w:rPr>
              <w:t xml:space="preserve"> la un an.</w:t>
            </w:r>
          </w:p>
          <w:p w14:paraId="76BFFAF4" w14:textId="77777777" w:rsidR="00B43524" w:rsidRPr="00E66A48" w:rsidRDefault="00B43524" w:rsidP="00B43524">
            <w:pPr>
              <w:shd w:val="clear" w:color="auto" w:fill="FFFFFF"/>
              <w:ind w:firstLine="176"/>
              <w:jc w:val="both"/>
              <w:rPr>
                <w:rFonts w:ascii="Times New Roman" w:eastAsia="Times New Roman" w:hAnsi="Times New Roman" w:cs="Times New Roman"/>
                <w:sz w:val="24"/>
                <w:szCs w:val="24"/>
              </w:rPr>
            </w:pPr>
            <w:r w:rsidRPr="00E66A48">
              <w:rPr>
                <w:rFonts w:ascii="Times New Roman" w:eastAsia="Times New Roman" w:hAnsi="Times New Roman" w:cs="Times New Roman"/>
                <w:sz w:val="24"/>
                <w:szCs w:val="24"/>
              </w:rPr>
              <w:t xml:space="preserve">(5) Anularea înregistrării se aplică la solicitarea Comisiei Electorale Centrale, iar în cazul alegerilor locale – </w:t>
            </w:r>
            <w:proofErr w:type="spellStart"/>
            <w:r w:rsidRPr="00E66A48">
              <w:rPr>
                <w:rFonts w:ascii="Times New Roman" w:eastAsia="Times New Roman" w:hAnsi="Times New Roman" w:cs="Times New Roman"/>
                <w:sz w:val="24"/>
                <w:szCs w:val="24"/>
              </w:rPr>
              <w:t>şi</w:t>
            </w:r>
            <w:proofErr w:type="spellEnd"/>
            <w:r w:rsidRPr="00E66A48">
              <w:rPr>
                <w:rFonts w:ascii="Times New Roman" w:eastAsia="Times New Roman" w:hAnsi="Times New Roman" w:cs="Times New Roman"/>
                <w:sz w:val="24"/>
                <w:szCs w:val="24"/>
              </w:rPr>
              <w:t xml:space="preserve"> la solicitarea consiliului electoral de </w:t>
            </w:r>
            <w:proofErr w:type="spellStart"/>
            <w:r w:rsidRPr="00E66A48">
              <w:rPr>
                <w:rFonts w:ascii="Times New Roman" w:eastAsia="Times New Roman" w:hAnsi="Times New Roman" w:cs="Times New Roman"/>
                <w:sz w:val="24"/>
                <w:szCs w:val="24"/>
              </w:rPr>
              <w:t>circumscripţie</w:t>
            </w:r>
            <w:proofErr w:type="spellEnd"/>
            <w:r w:rsidRPr="00E66A48">
              <w:rPr>
                <w:rFonts w:ascii="Times New Roman" w:eastAsia="Times New Roman" w:hAnsi="Times New Roman" w:cs="Times New Roman"/>
                <w:sz w:val="24"/>
                <w:szCs w:val="24"/>
              </w:rPr>
              <w:t xml:space="preserve">, prin </w:t>
            </w:r>
            <w:proofErr w:type="spellStart"/>
            <w:r w:rsidRPr="00E66A48">
              <w:rPr>
                <w:rFonts w:ascii="Times New Roman" w:eastAsia="Times New Roman" w:hAnsi="Times New Roman" w:cs="Times New Roman"/>
                <w:sz w:val="24"/>
                <w:szCs w:val="24"/>
              </w:rPr>
              <w:t>hotărîre</w:t>
            </w:r>
            <w:proofErr w:type="spellEnd"/>
            <w:r w:rsidRPr="00E66A48">
              <w:rPr>
                <w:rFonts w:ascii="Times New Roman" w:eastAsia="Times New Roman" w:hAnsi="Times New Roman" w:cs="Times New Roman"/>
                <w:sz w:val="24"/>
                <w:szCs w:val="24"/>
              </w:rPr>
              <w:t xml:space="preserve"> judecătorească definitivă care constată:</w:t>
            </w:r>
          </w:p>
          <w:p w14:paraId="3E0B54D5" w14:textId="77777777" w:rsidR="00B43524" w:rsidRPr="00E66A48" w:rsidRDefault="00B43524" w:rsidP="00B43524">
            <w:pPr>
              <w:shd w:val="clear" w:color="auto" w:fill="FFFFFF"/>
              <w:ind w:firstLine="176"/>
              <w:jc w:val="both"/>
              <w:rPr>
                <w:rFonts w:ascii="Times New Roman" w:eastAsia="Times New Roman" w:hAnsi="Times New Roman" w:cs="Times New Roman"/>
                <w:sz w:val="24"/>
                <w:szCs w:val="24"/>
              </w:rPr>
            </w:pPr>
            <w:r w:rsidRPr="00E66A48">
              <w:rPr>
                <w:rFonts w:ascii="Times New Roman" w:eastAsia="Times New Roman" w:hAnsi="Times New Roman" w:cs="Times New Roman"/>
                <w:sz w:val="24"/>
                <w:szCs w:val="24"/>
              </w:rPr>
              <w:t xml:space="preserve">a) folosirea de către concurentul electoral a fondurilor financiare </w:t>
            </w:r>
            <w:proofErr w:type="spellStart"/>
            <w:r w:rsidRPr="00E66A48">
              <w:rPr>
                <w:rFonts w:ascii="Times New Roman" w:eastAsia="Times New Roman" w:hAnsi="Times New Roman" w:cs="Times New Roman"/>
                <w:sz w:val="24"/>
                <w:szCs w:val="24"/>
              </w:rPr>
              <w:t>şi</w:t>
            </w:r>
            <w:proofErr w:type="spellEnd"/>
            <w:r w:rsidRPr="00E66A48">
              <w:rPr>
                <w:rFonts w:ascii="Times New Roman" w:eastAsia="Times New Roman" w:hAnsi="Times New Roman" w:cs="Times New Roman"/>
                <w:sz w:val="24"/>
                <w:szCs w:val="24"/>
              </w:rPr>
              <w:t xml:space="preserve"> materiale nedeclarate sau </w:t>
            </w:r>
            <w:proofErr w:type="spellStart"/>
            <w:r w:rsidRPr="00E66A48">
              <w:rPr>
                <w:rFonts w:ascii="Times New Roman" w:eastAsia="Times New Roman" w:hAnsi="Times New Roman" w:cs="Times New Roman"/>
                <w:sz w:val="24"/>
                <w:szCs w:val="24"/>
              </w:rPr>
              <w:t>depăşirea</w:t>
            </w:r>
            <w:proofErr w:type="spellEnd"/>
            <w:r w:rsidRPr="00E66A48">
              <w:rPr>
                <w:rFonts w:ascii="Times New Roman" w:eastAsia="Times New Roman" w:hAnsi="Times New Roman" w:cs="Times New Roman"/>
                <w:sz w:val="24"/>
                <w:szCs w:val="24"/>
              </w:rPr>
              <w:t xml:space="preserve"> cheltuielilor peste plafonul mijloacelor din fondul electoral;</w:t>
            </w:r>
          </w:p>
          <w:p w14:paraId="53C24253" w14:textId="77777777" w:rsidR="00B43524" w:rsidRPr="00E66A48" w:rsidRDefault="00B43524" w:rsidP="00B43524">
            <w:pPr>
              <w:shd w:val="clear" w:color="auto" w:fill="FFFFFF"/>
              <w:ind w:firstLine="176"/>
              <w:jc w:val="both"/>
              <w:rPr>
                <w:rFonts w:ascii="Times New Roman" w:eastAsia="Times New Roman" w:hAnsi="Times New Roman" w:cs="Times New Roman"/>
                <w:sz w:val="24"/>
                <w:szCs w:val="24"/>
              </w:rPr>
            </w:pPr>
            <w:r w:rsidRPr="00E66A48">
              <w:rPr>
                <w:rFonts w:ascii="Times New Roman" w:eastAsia="Times New Roman" w:hAnsi="Times New Roman" w:cs="Times New Roman"/>
                <w:sz w:val="24"/>
                <w:szCs w:val="24"/>
              </w:rPr>
              <w:lastRenderedPageBreak/>
              <w:t>b) utilizarea de către concurentul electoral a mijloacelor financiare din străinătate;</w:t>
            </w:r>
          </w:p>
          <w:p w14:paraId="5E7746E9" w14:textId="77777777" w:rsidR="00B43524" w:rsidRPr="00E66A48" w:rsidRDefault="00B43524" w:rsidP="00B43524">
            <w:pPr>
              <w:shd w:val="clear" w:color="auto" w:fill="FFFFFF"/>
              <w:ind w:firstLine="176"/>
              <w:jc w:val="both"/>
              <w:rPr>
                <w:rFonts w:ascii="Times New Roman" w:eastAsia="Times New Roman" w:hAnsi="Times New Roman" w:cs="Times New Roman"/>
                <w:sz w:val="24"/>
                <w:szCs w:val="24"/>
              </w:rPr>
            </w:pPr>
            <w:r w:rsidRPr="00E66A48">
              <w:rPr>
                <w:rFonts w:ascii="Times New Roman" w:eastAsia="Times New Roman" w:hAnsi="Times New Roman" w:cs="Times New Roman"/>
                <w:sz w:val="24"/>
                <w:szCs w:val="24"/>
              </w:rPr>
              <w:t xml:space="preserve">c) nesuspendarea din </w:t>
            </w:r>
            <w:proofErr w:type="spellStart"/>
            <w:r w:rsidRPr="00E66A48">
              <w:rPr>
                <w:rFonts w:ascii="Times New Roman" w:eastAsia="Times New Roman" w:hAnsi="Times New Roman" w:cs="Times New Roman"/>
                <w:sz w:val="24"/>
                <w:szCs w:val="24"/>
              </w:rPr>
              <w:t>funcţie</w:t>
            </w:r>
            <w:proofErr w:type="spellEnd"/>
            <w:r w:rsidRPr="00E66A48">
              <w:rPr>
                <w:rFonts w:ascii="Times New Roman" w:eastAsia="Times New Roman" w:hAnsi="Times New Roman" w:cs="Times New Roman"/>
                <w:sz w:val="24"/>
                <w:szCs w:val="24"/>
              </w:rPr>
              <w:t xml:space="preserve"> de către candidatul care are această </w:t>
            </w:r>
            <w:proofErr w:type="spellStart"/>
            <w:r w:rsidRPr="00E66A48">
              <w:rPr>
                <w:rFonts w:ascii="Times New Roman" w:eastAsia="Times New Roman" w:hAnsi="Times New Roman" w:cs="Times New Roman"/>
                <w:sz w:val="24"/>
                <w:szCs w:val="24"/>
              </w:rPr>
              <w:t>obligaţie</w:t>
            </w:r>
            <w:proofErr w:type="spellEnd"/>
            <w:r w:rsidRPr="00E66A48">
              <w:rPr>
                <w:rFonts w:ascii="Times New Roman" w:eastAsia="Times New Roman" w:hAnsi="Times New Roman" w:cs="Times New Roman"/>
                <w:sz w:val="24"/>
                <w:szCs w:val="24"/>
              </w:rPr>
              <w:t>. În acest caz se anulează înregistrarea candidatului independent sau se exclude din lista concurentului electoral candidatul respectiv;</w:t>
            </w:r>
          </w:p>
          <w:p w14:paraId="20E853E7" w14:textId="77777777" w:rsidR="00B43524" w:rsidRPr="00E66A48" w:rsidRDefault="00B43524" w:rsidP="00B43524">
            <w:pPr>
              <w:shd w:val="clear" w:color="auto" w:fill="FFFFFF"/>
              <w:ind w:firstLine="176"/>
              <w:jc w:val="both"/>
              <w:rPr>
                <w:rFonts w:ascii="Times New Roman" w:eastAsia="Times New Roman" w:hAnsi="Times New Roman" w:cs="Times New Roman"/>
                <w:sz w:val="24"/>
                <w:szCs w:val="24"/>
              </w:rPr>
            </w:pPr>
            <w:r w:rsidRPr="00E66A48">
              <w:rPr>
                <w:rFonts w:ascii="Times New Roman" w:eastAsia="Times New Roman" w:hAnsi="Times New Roman" w:cs="Times New Roman"/>
                <w:sz w:val="24"/>
                <w:szCs w:val="24"/>
              </w:rPr>
              <w:t>d) încălcarea de către concurentul electoral a prevederilor art. 52 alin. (3).</w:t>
            </w:r>
          </w:p>
          <w:p w14:paraId="0BE7970B" w14:textId="020E2492" w:rsidR="00B43524" w:rsidRPr="00E66A48" w:rsidRDefault="00B43524" w:rsidP="00B43524">
            <w:pPr>
              <w:shd w:val="clear" w:color="auto" w:fill="FFFFFF"/>
              <w:ind w:firstLine="176"/>
              <w:jc w:val="both"/>
              <w:rPr>
                <w:rFonts w:ascii="Times New Roman" w:eastAsia="Times New Roman" w:hAnsi="Times New Roman" w:cs="Times New Roman"/>
                <w:color w:val="333333"/>
                <w:sz w:val="24"/>
                <w:szCs w:val="24"/>
              </w:rPr>
            </w:pPr>
            <w:r w:rsidRPr="00E66A48">
              <w:rPr>
                <w:rFonts w:ascii="Times New Roman" w:eastAsia="Times New Roman" w:hAnsi="Times New Roman" w:cs="Times New Roman"/>
                <w:sz w:val="24"/>
                <w:szCs w:val="24"/>
              </w:rPr>
              <w:t>(6) În cazurile prevăzute la alin.(5), Comisia Electorală Centrală sau con</w:t>
            </w:r>
            <w:r w:rsidR="00CB757F">
              <w:rPr>
                <w:rFonts w:ascii="Times New Roman" w:eastAsia="Times New Roman" w:hAnsi="Times New Roman" w:cs="Times New Roman"/>
                <w:sz w:val="24"/>
                <w:szCs w:val="24"/>
              </w:rPr>
              <w:t>siliul electoral de circumscripț</w:t>
            </w:r>
            <w:r w:rsidRPr="00E66A48">
              <w:rPr>
                <w:rFonts w:ascii="Times New Roman" w:eastAsia="Times New Roman" w:hAnsi="Times New Roman" w:cs="Times New Roman"/>
                <w:sz w:val="24"/>
                <w:szCs w:val="24"/>
              </w:rPr>
              <w:t>ie adresează o cerere de anulare a înregistrării concurentului elect</w:t>
            </w:r>
            <w:r w:rsidR="00CB757F">
              <w:rPr>
                <w:rFonts w:ascii="Times New Roman" w:eastAsia="Times New Roman" w:hAnsi="Times New Roman" w:cs="Times New Roman"/>
                <w:sz w:val="24"/>
                <w:szCs w:val="24"/>
              </w:rPr>
              <w:t>oral, prin adoptarea unei hotărâri în acest sens, Curț</w:t>
            </w:r>
            <w:r w:rsidRPr="00E66A48">
              <w:rPr>
                <w:rFonts w:ascii="Times New Roman" w:eastAsia="Times New Roman" w:hAnsi="Times New Roman" w:cs="Times New Roman"/>
                <w:sz w:val="24"/>
                <w:szCs w:val="24"/>
              </w:rPr>
              <w:t xml:space="preserve">ii de Apel </w:t>
            </w:r>
            <w:proofErr w:type="spellStart"/>
            <w:r w:rsidRPr="00E66A48">
              <w:rPr>
                <w:rFonts w:ascii="Times New Roman" w:eastAsia="Times New Roman" w:hAnsi="Times New Roman" w:cs="Times New Roman"/>
                <w:sz w:val="24"/>
                <w:szCs w:val="24"/>
              </w:rPr>
              <w:t>Chişinău</w:t>
            </w:r>
            <w:proofErr w:type="spellEnd"/>
            <w:r w:rsidRPr="00E66A48">
              <w:rPr>
                <w:rFonts w:ascii="Times New Roman" w:eastAsia="Times New Roman" w:hAnsi="Times New Roman" w:cs="Times New Roman"/>
                <w:sz w:val="24"/>
                <w:szCs w:val="24"/>
              </w:rPr>
              <w:t>, în cazul alegerilor parlamenta</w:t>
            </w:r>
            <w:r w:rsidR="00CB757F">
              <w:rPr>
                <w:rFonts w:ascii="Times New Roman" w:eastAsia="Times New Roman" w:hAnsi="Times New Roman" w:cs="Times New Roman"/>
                <w:sz w:val="24"/>
                <w:szCs w:val="24"/>
              </w:rPr>
              <w:t>re și prezidențiale, sau instanț</w:t>
            </w:r>
            <w:r w:rsidRPr="00E66A48">
              <w:rPr>
                <w:rFonts w:ascii="Times New Roman" w:eastAsia="Times New Roman" w:hAnsi="Times New Roman" w:cs="Times New Roman"/>
                <w:sz w:val="24"/>
                <w:szCs w:val="24"/>
              </w:rPr>
              <w:t xml:space="preserve">ei de judecată în a cărei rază teritorială se află consiliul electoral respectiv, în cazul alegerilor locale generale sau al alegerilor locale noi. </w:t>
            </w:r>
            <w:proofErr w:type="spellStart"/>
            <w:r w:rsidRPr="00E66A48">
              <w:rPr>
                <w:rFonts w:ascii="Times New Roman" w:eastAsia="Times New Roman" w:hAnsi="Times New Roman" w:cs="Times New Roman"/>
                <w:sz w:val="24"/>
                <w:szCs w:val="24"/>
              </w:rPr>
              <w:t>Instanţa</w:t>
            </w:r>
            <w:proofErr w:type="spellEnd"/>
            <w:r w:rsidRPr="00E66A48">
              <w:rPr>
                <w:rFonts w:ascii="Times New Roman" w:eastAsia="Times New Roman" w:hAnsi="Times New Roman" w:cs="Times New Roman"/>
                <w:sz w:val="24"/>
                <w:szCs w:val="24"/>
              </w:rPr>
              <w:t xml:space="preserve"> de judecată va exam</w:t>
            </w:r>
            <w:r w:rsidR="00CB757F">
              <w:rPr>
                <w:rFonts w:ascii="Times New Roman" w:eastAsia="Times New Roman" w:hAnsi="Times New Roman" w:cs="Times New Roman"/>
                <w:sz w:val="24"/>
                <w:szCs w:val="24"/>
              </w:rPr>
              <w:t xml:space="preserve">ina cererea </w:t>
            </w:r>
            <w:proofErr w:type="spellStart"/>
            <w:r w:rsidR="00CB757F">
              <w:rPr>
                <w:rFonts w:ascii="Times New Roman" w:eastAsia="Times New Roman" w:hAnsi="Times New Roman" w:cs="Times New Roman"/>
                <w:sz w:val="24"/>
                <w:szCs w:val="24"/>
              </w:rPr>
              <w:t>şi</w:t>
            </w:r>
            <w:proofErr w:type="spellEnd"/>
            <w:r w:rsidR="00CB757F">
              <w:rPr>
                <w:rFonts w:ascii="Times New Roman" w:eastAsia="Times New Roman" w:hAnsi="Times New Roman" w:cs="Times New Roman"/>
                <w:sz w:val="24"/>
                <w:szCs w:val="24"/>
              </w:rPr>
              <w:t xml:space="preserve"> va emite o hotărâ</w:t>
            </w:r>
            <w:r w:rsidRPr="00E66A48">
              <w:rPr>
                <w:rFonts w:ascii="Times New Roman" w:eastAsia="Times New Roman" w:hAnsi="Times New Roman" w:cs="Times New Roman"/>
                <w:sz w:val="24"/>
                <w:szCs w:val="24"/>
              </w:rPr>
              <w:t xml:space="preserve">re asupra acesteia în </w:t>
            </w:r>
            <w:r w:rsidR="00CB757F">
              <w:rPr>
                <w:rFonts w:ascii="Times New Roman" w:eastAsia="Times New Roman" w:hAnsi="Times New Roman" w:cs="Times New Roman"/>
                <w:sz w:val="24"/>
                <w:szCs w:val="24"/>
              </w:rPr>
              <w:t>decursul a 5 zile, dar nu mai tâ</w:t>
            </w:r>
            <w:r w:rsidRPr="00E66A48">
              <w:rPr>
                <w:rFonts w:ascii="Times New Roman" w:eastAsia="Times New Roman" w:hAnsi="Times New Roman" w:cs="Times New Roman"/>
                <w:sz w:val="24"/>
                <w:szCs w:val="24"/>
              </w:rPr>
              <w:t>rziu de ziua anterioară alegerilor</w:t>
            </w:r>
            <w:r w:rsidRPr="00E66A48">
              <w:rPr>
                <w:rFonts w:ascii="Times New Roman" w:eastAsia="Times New Roman" w:hAnsi="Times New Roman" w:cs="Times New Roman"/>
                <w:color w:val="333333"/>
                <w:sz w:val="24"/>
                <w:szCs w:val="24"/>
              </w:rPr>
              <w:t>.</w:t>
            </w:r>
          </w:p>
          <w:p w14:paraId="5C13B2ED" w14:textId="40BD2557" w:rsidR="006254BC" w:rsidRPr="00D21C8C" w:rsidRDefault="006254BC" w:rsidP="00C56C7C">
            <w:pPr>
              <w:pStyle w:val="NormalWeb"/>
              <w:shd w:val="clear" w:color="auto" w:fill="FFFFFF"/>
              <w:spacing w:before="0" w:beforeAutospacing="0" w:after="0" w:afterAutospacing="0"/>
              <w:ind w:firstLine="540"/>
              <w:jc w:val="both"/>
              <w:rPr>
                <w:rStyle w:val="Robust"/>
                <w:b w:val="0"/>
                <w:bCs w:val="0"/>
                <w:color w:val="000000" w:themeColor="text1"/>
              </w:rPr>
            </w:pPr>
          </w:p>
        </w:tc>
        <w:tc>
          <w:tcPr>
            <w:tcW w:w="5490" w:type="dxa"/>
          </w:tcPr>
          <w:p w14:paraId="4D51B548" w14:textId="77777777" w:rsidR="006254BC" w:rsidRPr="00E66A48" w:rsidRDefault="006254BC" w:rsidP="00C56C7C">
            <w:pPr>
              <w:pStyle w:val="NormalWeb"/>
              <w:spacing w:before="0" w:beforeAutospacing="0" w:after="0" w:afterAutospacing="0"/>
              <w:ind w:firstLine="176"/>
              <w:jc w:val="both"/>
              <w:rPr>
                <w:b/>
                <w:bCs/>
              </w:rPr>
            </w:pPr>
            <w:r w:rsidRPr="00E66A48">
              <w:rPr>
                <w:b/>
                <w:bCs/>
              </w:rPr>
              <w:lastRenderedPageBreak/>
              <w:t xml:space="preserve">Articolul 75. </w:t>
            </w:r>
            <w:r w:rsidRPr="00E66A48">
              <w:t>Răspunderea juridică</w:t>
            </w:r>
            <w:r w:rsidRPr="00E66A48">
              <w:rPr>
                <w:b/>
                <w:bCs/>
              </w:rPr>
              <w:t xml:space="preserve"> </w:t>
            </w:r>
          </w:p>
          <w:p w14:paraId="52A46B97" w14:textId="7BC568CB" w:rsidR="006254BC" w:rsidRPr="00FB02A1" w:rsidRDefault="006254BC" w:rsidP="00C56C7C">
            <w:pPr>
              <w:pStyle w:val="NormalWeb"/>
              <w:spacing w:before="0" w:beforeAutospacing="0" w:after="0" w:afterAutospacing="0"/>
              <w:ind w:firstLine="176"/>
              <w:jc w:val="both"/>
              <w:rPr>
                <w:b/>
              </w:rPr>
            </w:pPr>
            <w:r w:rsidRPr="00FB02A1">
              <w:rPr>
                <w:b/>
              </w:rPr>
              <w:t xml:space="preserve">(1) Persoanele fizice </w:t>
            </w:r>
            <w:r w:rsidR="00544D42" w:rsidRPr="00FB02A1">
              <w:rPr>
                <w:b/>
              </w:rPr>
              <w:t>și</w:t>
            </w:r>
            <w:r w:rsidRPr="00FB02A1">
              <w:rPr>
                <w:b/>
              </w:rPr>
              <w:t xml:space="preserve"> juridice, grupurile de inițiativă, concurenții electorali și participanții la referendum, precum și alți subiecți implicați în procesul electoral, care încalcă prevederile actelor normative în domeniul electoral, împiedică exercitarea liberă a drepturilor electorale ale </w:t>
            </w:r>
            <w:r w:rsidR="00544D42" w:rsidRPr="00FB02A1">
              <w:rPr>
                <w:b/>
              </w:rPr>
              <w:t>cetățenilor</w:t>
            </w:r>
            <w:r w:rsidRPr="00FB02A1">
              <w:rPr>
                <w:b/>
              </w:rPr>
              <w:t xml:space="preserve">, împiedică activitatea organelor </w:t>
            </w:r>
            <w:r w:rsidRPr="00FB02A1">
              <w:rPr>
                <w:b/>
              </w:rPr>
              <w:lastRenderedPageBreak/>
              <w:t xml:space="preserve">electorale poartă răspundere în conformitate cu </w:t>
            </w:r>
            <w:r w:rsidR="00544D42" w:rsidRPr="00FB02A1">
              <w:rPr>
                <w:b/>
              </w:rPr>
              <w:t>legislația</w:t>
            </w:r>
            <w:r w:rsidRPr="00FB02A1">
              <w:rPr>
                <w:b/>
              </w:rPr>
              <w:t xml:space="preserve"> în vigoare. </w:t>
            </w:r>
          </w:p>
          <w:p w14:paraId="08C050EE" w14:textId="0D790DCD" w:rsidR="006254BC" w:rsidRPr="00FB02A1" w:rsidRDefault="006254BC" w:rsidP="00C56C7C">
            <w:pPr>
              <w:pStyle w:val="NormalWeb"/>
              <w:spacing w:before="0" w:beforeAutospacing="0" w:after="0" w:afterAutospacing="0"/>
              <w:ind w:firstLine="176"/>
              <w:jc w:val="both"/>
              <w:rPr>
                <w:b/>
              </w:rPr>
            </w:pPr>
            <w:r w:rsidRPr="00FB02A1">
              <w:rPr>
                <w:b/>
              </w:rPr>
              <w:t>(2) Pentru încălcarea actelor normative în domeniul electoral, Comisia Electorală Centrală</w:t>
            </w:r>
            <w:r w:rsidR="00310CA4" w:rsidRPr="00FB02A1">
              <w:rPr>
                <w:b/>
              </w:rPr>
              <w:t>, după caz,</w:t>
            </w:r>
            <w:r w:rsidRPr="00FB02A1">
              <w:rPr>
                <w:b/>
              </w:rPr>
              <w:t xml:space="preserve"> consiliul electoral de </w:t>
            </w:r>
            <w:r w:rsidR="00544D42" w:rsidRPr="00FB02A1">
              <w:rPr>
                <w:b/>
              </w:rPr>
              <w:t>circumscripție</w:t>
            </w:r>
            <w:r w:rsidRPr="00FB02A1">
              <w:rPr>
                <w:b/>
              </w:rPr>
              <w:t xml:space="preserve">, din oficiu sau în temeiul solicitării </w:t>
            </w:r>
            <w:r w:rsidR="00544D42" w:rsidRPr="00FB02A1">
              <w:rPr>
                <w:b/>
              </w:rPr>
              <w:t xml:space="preserve">altor autorități competente ori la cererea </w:t>
            </w:r>
            <w:r w:rsidRPr="00FB02A1">
              <w:rPr>
                <w:b/>
              </w:rPr>
              <w:t xml:space="preserve">contestatarilor, poate aplica </w:t>
            </w:r>
            <w:r w:rsidR="00544D42" w:rsidRPr="00FB02A1">
              <w:rPr>
                <w:b/>
              </w:rPr>
              <w:t xml:space="preserve">sau solicita aplicarea </w:t>
            </w:r>
            <w:r w:rsidRPr="00FB02A1">
              <w:rPr>
                <w:b/>
              </w:rPr>
              <w:t>următoarel</w:t>
            </w:r>
            <w:r w:rsidR="00544D42" w:rsidRPr="00FB02A1">
              <w:rPr>
                <w:b/>
              </w:rPr>
              <w:t>or</w:t>
            </w:r>
            <w:r w:rsidRPr="00FB02A1">
              <w:rPr>
                <w:b/>
              </w:rPr>
              <w:t xml:space="preserve"> </w:t>
            </w:r>
            <w:r w:rsidR="00544D42" w:rsidRPr="00FB02A1">
              <w:rPr>
                <w:b/>
              </w:rPr>
              <w:t>sancțiuni</w:t>
            </w:r>
            <w:r w:rsidR="00883229" w:rsidRPr="00FB02A1">
              <w:rPr>
                <w:b/>
              </w:rPr>
              <w:t xml:space="preserve"> de bază sau complementare</w:t>
            </w:r>
            <w:r w:rsidRPr="00FB02A1">
              <w:rPr>
                <w:b/>
              </w:rPr>
              <w:t>:</w:t>
            </w:r>
          </w:p>
          <w:p w14:paraId="54ED8277" w14:textId="77777777" w:rsidR="006254BC" w:rsidRPr="00FB02A1" w:rsidRDefault="006254BC" w:rsidP="00C56C7C">
            <w:pPr>
              <w:pStyle w:val="NormalWeb"/>
              <w:spacing w:before="0" w:beforeAutospacing="0" w:after="0" w:afterAutospacing="0"/>
              <w:ind w:firstLine="176"/>
              <w:jc w:val="both"/>
              <w:rPr>
                <w:b/>
              </w:rPr>
            </w:pPr>
            <w:r w:rsidRPr="00FB02A1">
              <w:rPr>
                <w:b/>
              </w:rPr>
              <w:t>a) avertisment;</w:t>
            </w:r>
          </w:p>
          <w:p w14:paraId="36B2FE6D" w14:textId="13230C69" w:rsidR="006254BC" w:rsidRPr="00FB02A1" w:rsidRDefault="006254BC" w:rsidP="00C56C7C">
            <w:pPr>
              <w:pStyle w:val="NormalWeb"/>
              <w:spacing w:before="0" w:beforeAutospacing="0" w:after="0" w:afterAutospacing="0"/>
              <w:ind w:firstLine="176"/>
              <w:jc w:val="both"/>
              <w:rPr>
                <w:b/>
              </w:rPr>
            </w:pPr>
            <w:r w:rsidRPr="00FB02A1">
              <w:rPr>
                <w:b/>
              </w:rPr>
              <w:t>b) anularea înregistrării</w:t>
            </w:r>
            <w:r w:rsidR="00544D42" w:rsidRPr="00FB02A1">
              <w:rPr>
                <w:b/>
              </w:rPr>
              <w:t>, acreditării sau confirmării subiecților electorali</w:t>
            </w:r>
            <w:r w:rsidRPr="00FB02A1">
              <w:rPr>
                <w:b/>
              </w:rPr>
              <w:t>;</w:t>
            </w:r>
          </w:p>
          <w:p w14:paraId="0BD7645B" w14:textId="3848ACB7" w:rsidR="006254BC" w:rsidRPr="00FB02A1" w:rsidRDefault="006254BC" w:rsidP="00C56C7C">
            <w:pPr>
              <w:pStyle w:val="NormalWeb"/>
              <w:spacing w:before="0" w:beforeAutospacing="0" w:after="0" w:afterAutospacing="0"/>
              <w:ind w:firstLine="176"/>
              <w:jc w:val="both"/>
              <w:rPr>
                <w:b/>
              </w:rPr>
            </w:pPr>
            <w:r w:rsidRPr="00FB02A1">
              <w:rPr>
                <w:b/>
              </w:rPr>
              <w:t xml:space="preserve">c) </w:t>
            </w:r>
            <w:r w:rsidR="00F92D0D" w:rsidRPr="00FB02A1">
              <w:rPr>
                <w:b/>
              </w:rPr>
              <w:t>sancțiuni contravenționale</w:t>
            </w:r>
            <w:r w:rsidR="00883229" w:rsidRPr="00FB02A1">
              <w:rPr>
                <w:b/>
              </w:rPr>
              <w:t xml:space="preserve"> </w:t>
            </w:r>
            <w:r w:rsidR="00F92D0D" w:rsidRPr="00FB02A1">
              <w:rPr>
                <w:b/>
              </w:rPr>
              <w:t>în temeiul Codului contravențional;</w:t>
            </w:r>
          </w:p>
          <w:p w14:paraId="6131B8D8" w14:textId="74FA858A" w:rsidR="006254BC" w:rsidRPr="00FB02A1" w:rsidRDefault="006254BC" w:rsidP="00C56C7C">
            <w:pPr>
              <w:pStyle w:val="NormalWeb"/>
              <w:spacing w:before="0" w:beforeAutospacing="0" w:after="0" w:afterAutospacing="0"/>
              <w:ind w:firstLine="176"/>
              <w:jc w:val="both"/>
              <w:rPr>
                <w:b/>
              </w:rPr>
            </w:pPr>
            <w:r w:rsidRPr="00FB02A1">
              <w:rPr>
                <w:b/>
              </w:rPr>
              <w:t xml:space="preserve">d) lipsirea de </w:t>
            </w:r>
            <w:r w:rsidR="00F92D0D" w:rsidRPr="00FB02A1">
              <w:rPr>
                <w:b/>
              </w:rPr>
              <w:t>alocații</w:t>
            </w:r>
            <w:r w:rsidRPr="00FB02A1">
              <w:rPr>
                <w:b/>
              </w:rPr>
              <w:t xml:space="preserve"> de la bugetul de stat</w:t>
            </w:r>
            <w:r w:rsidR="00CA0233" w:rsidRPr="00FB02A1">
              <w:rPr>
                <w:b/>
              </w:rPr>
              <w:t xml:space="preserve">; </w:t>
            </w:r>
          </w:p>
          <w:p w14:paraId="28F9991D" w14:textId="47201EB1" w:rsidR="000555D6" w:rsidRPr="00FB02A1" w:rsidRDefault="000555D6" w:rsidP="00C56C7C">
            <w:pPr>
              <w:pStyle w:val="NormalWeb"/>
              <w:spacing w:before="0" w:beforeAutospacing="0" w:after="0" w:afterAutospacing="0"/>
              <w:ind w:firstLine="176"/>
              <w:jc w:val="both"/>
              <w:rPr>
                <w:b/>
              </w:rPr>
            </w:pPr>
            <w:r w:rsidRPr="00FB02A1">
              <w:rPr>
                <w:b/>
              </w:rPr>
              <w:t xml:space="preserve">e) </w:t>
            </w:r>
            <w:r w:rsidRPr="00FB02A1">
              <w:rPr>
                <w:b/>
                <w:shd w:val="clear" w:color="auto" w:fill="FDFDFD"/>
              </w:rPr>
              <w:t xml:space="preserve">privarea de timpii de antenă gratuiți și/sau contra plată, pentru o perioadă de 24 </w:t>
            </w:r>
            <w:r w:rsidR="00F92D0D" w:rsidRPr="00FB02A1">
              <w:rPr>
                <w:b/>
                <w:shd w:val="clear" w:color="auto" w:fill="FDFDFD"/>
              </w:rPr>
              <w:t>până</w:t>
            </w:r>
            <w:r w:rsidRPr="00FB02A1">
              <w:rPr>
                <w:b/>
                <w:shd w:val="clear" w:color="auto" w:fill="FDFDFD"/>
              </w:rPr>
              <w:t xml:space="preserve"> la 48 </w:t>
            </w:r>
            <w:r w:rsidR="00B62B83" w:rsidRPr="00FB02A1">
              <w:rPr>
                <w:b/>
                <w:shd w:val="clear" w:color="auto" w:fill="FDFDFD"/>
              </w:rPr>
              <w:t xml:space="preserve">de </w:t>
            </w:r>
            <w:r w:rsidRPr="00FB02A1">
              <w:rPr>
                <w:b/>
                <w:shd w:val="clear" w:color="auto" w:fill="FDFDFD"/>
              </w:rPr>
              <w:t>ore, care poate fi aplicată  doar după aplicarea sancțiunii  sub formă de avertisment;</w:t>
            </w:r>
          </w:p>
          <w:p w14:paraId="066369CB" w14:textId="15DF5CDA" w:rsidR="00CA0233" w:rsidRPr="00FB02A1" w:rsidRDefault="000555D6" w:rsidP="00C56C7C">
            <w:pPr>
              <w:pStyle w:val="NormalWeb"/>
              <w:spacing w:before="0" w:beforeAutospacing="0" w:after="0" w:afterAutospacing="0"/>
              <w:ind w:firstLine="176"/>
              <w:jc w:val="both"/>
              <w:rPr>
                <w:b/>
              </w:rPr>
            </w:pPr>
            <w:r w:rsidRPr="00FB02A1">
              <w:rPr>
                <w:b/>
              </w:rPr>
              <w:t>f</w:t>
            </w:r>
            <w:r w:rsidR="00CA0233" w:rsidRPr="00FB02A1">
              <w:rPr>
                <w:b/>
              </w:rPr>
              <w:t>) solicitarea radierii din oficiu a partidelor sau alt</w:t>
            </w:r>
            <w:r w:rsidR="00F92D0D" w:rsidRPr="00FB02A1">
              <w:rPr>
                <w:b/>
              </w:rPr>
              <w:t>or</w:t>
            </w:r>
            <w:r w:rsidR="00CA0233" w:rsidRPr="00FB02A1">
              <w:rPr>
                <w:b/>
              </w:rPr>
              <w:t xml:space="preserve"> organizații social-politice.</w:t>
            </w:r>
          </w:p>
          <w:p w14:paraId="4B8D22BD" w14:textId="0777C014" w:rsidR="006254BC" w:rsidRPr="00FB02A1" w:rsidRDefault="006254BC" w:rsidP="00C56C7C">
            <w:pPr>
              <w:pStyle w:val="NormalWeb"/>
              <w:spacing w:before="0" w:beforeAutospacing="0" w:after="0" w:afterAutospacing="0"/>
              <w:ind w:firstLine="176"/>
              <w:jc w:val="both"/>
              <w:rPr>
                <w:b/>
              </w:rPr>
            </w:pPr>
            <w:r w:rsidRPr="00FB02A1">
              <w:rPr>
                <w:b/>
              </w:rPr>
              <w:t xml:space="preserve">(3) Sancțiunea sub formă de avertisment poate fi aplicată prin </w:t>
            </w:r>
            <w:r w:rsidR="00F92D0D" w:rsidRPr="00FB02A1">
              <w:rPr>
                <w:b/>
              </w:rPr>
              <w:t>hotărâre</w:t>
            </w:r>
            <w:r w:rsidRPr="00FB02A1">
              <w:rPr>
                <w:b/>
              </w:rPr>
              <w:t xml:space="preserve"> a Comisiei Electorale Centrale pentru încălcarea actelor normative în domeniul electoral, altele </w:t>
            </w:r>
            <w:r w:rsidR="00F92D0D" w:rsidRPr="00FB02A1">
              <w:rPr>
                <w:b/>
              </w:rPr>
              <w:t>decât</w:t>
            </w:r>
            <w:r w:rsidRPr="00FB02A1">
              <w:rPr>
                <w:b/>
              </w:rPr>
              <w:t xml:space="preserve"> cele stabilite la alin. (5),  în cazul oricăror alegeri, precum </w:t>
            </w:r>
            <w:r w:rsidR="00F92D0D" w:rsidRPr="00FB02A1">
              <w:rPr>
                <w:b/>
              </w:rPr>
              <w:t>și</w:t>
            </w:r>
            <w:r w:rsidRPr="00FB02A1">
              <w:rPr>
                <w:b/>
              </w:rPr>
              <w:t xml:space="preserve"> prin </w:t>
            </w:r>
            <w:r w:rsidR="00F92D0D" w:rsidRPr="00FB02A1">
              <w:rPr>
                <w:b/>
              </w:rPr>
              <w:t>hotărâre</w:t>
            </w:r>
            <w:r w:rsidRPr="00FB02A1">
              <w:rPr>
                <w:b/>
              </w:rPr>
              <w:t xml:space="preserve"> a consiliului electoral de </w:t>
            </w:r>
            <w:r w:rsidR="00F92D0D" w:rsidRPr="00FB02A1">
              <w:rPr>
                <w:b/>
              </w:rPr>
              <w:t>circumscripție</w:t>
            </w:r>
            <w:r w:rsidRPr="00FB02A1">
              <w:rPr>
                <w:b/>
              </w:rPr>
              <w:t xml:space="preserve"> – în cazul alegerilor </w:t>
            </w:r>
            <w:r w:rsidR="00F92D0D" w:rsidRPr="00FB02A1">
              <w:rPr>
                <w:b/>
              </w:rPr>
              <w:t xml:space="preserve">și referendumurilor </w:t>
            </w:r>
            <w:r w:rsidRPr="00FB02A1">
              <w:rPr>
                <w:b/>
              </w:rPr>
              <w:t xml:space="preserve">locale. </w:t>
            </w:r>
          </w:p>
          <w:p w14:paraId="007A9890" w14:textId="0E5ED8A8" w:rsidR="006254BC" w:rsidRPr="00FB02A1" w:rsidRDefault="006254BC" w:rsidP="00C56C7C">
            <w:pPr>
              <w:pStyle w:val="NormalWeb"/>
              <w:spacing w:before="0" w:beforeAutospacing="0" w:after="0" w:afterAutospacing="0"/>
              <w:ind w:firstLine="176"/>
              <w:jc w:val="both"/>
              <w:rPr>
                <w:b/>
              </w:rPr>
            </w:pPr>
            <w:r w:rsidRPr="00FB02A1">
              <w:rPr>
                <w:b/>
              </w:rPr>
              <w:t xml:space="preserve">(4) În cazul aplicării repetate a </w:t>
            </w:r>
            <w:r w:rsidR="00F01ED1" w:rsidRPr="00FB02A1">
              <w:rPr>
                <w:b/>
              </w:rPr>
              <w:t>sancțiunii</w:t>
            </w:r>
            <w:r w:rsidRPr="00FB02A1">
              <w:rPr>
                <w:b/>
              </w:rPr>
              <w:t xml:space="preserve"> sub formă de avertisment în cursul unei perioade electorale pentru încălcări privind </w:t>
            </w:r>
            <w:r w:rsidR="00F01ED1" w:rsidRPr="00FB02A1">
              <w:rPr>
                <w:b/>
              </w:rPr>
              <w:t>finanțarea</w:t>
            </w:r>
            <w:r w:rsidRPr="00FB02A1">
              <w:rPr>
                <w:b/>
              </w:rPr>
              <w:t xml:space="preserve"> campaniei electorale, Comisia Electorală Centrală aplică partidelor politice înregistrate în calitate de </w:t>
            </w:r>
            <w:r w:rsidR="00F01ED1" w:rsidRPr="00FB02A1">
              <w:rPr>
                <w:b/>
              </w:rPr>
              <w:lastRenderedPageBreak/>
              <w:t>concurenți</w:t>
            </w:r>
            <w:r w:rsidRPr="00FB02A1">
              <w:rPr>
                <w:b/>
              </w:rPr>
              <w:t xml:space="preserve"> electorali </w:t>
            </w:r>
            <w:r w:rsidR="00F01ED1" w:rsidRPr="00FB02A1">
              <w:rPr>
                <w:b/>
              </w:rPr>
              <w:t>sancțiunea</w:t>
            </w:r>
            <w:r w:rsidRPr="00FB02A1">
              <w:rPr>
                <w:b/>
              </w:rPr>
              <w:t xml:space="preserve"> complementară privind lipsirea de </w:t>
            </w:r>
            <w:r w:rsidR="00F01ED1" w:rsidRPr="00FB02A1">
              <w:rPr>
                <w:b/>
              </w:rPr>
              <w:t>alocații</w:t>
            </w:r>
            <w:r w:rsidRPr="00FB02A1">
              <w:rPr>
                <w:b/>
              </w:rPr>
              <w:t xml:space="preserve"> de la bugetul de stat pentru o perioadă de la</w:t>
            </w:r>
            <w:r w:rsidR="00F01ED1" w:rsidRPr="00FB02A1">
              <w:rPr>
                <w:b/>
              </w:rPr>
              <w:t xml:space="preserve"> </w:t>
            </w:r>
            <w:r w:rsidR="00310CA4" w:rsidRPr="00FB02A1">
              <w:rPr>
                <w:b/>
              </w:rPr>
              <w:t>3</w:t>
            </w:r>
            <w:r w:rsidRPr="00FB02A1">
              <w:rPr>
                <w:b/>
              </w:rPr>
              <w:t xml:space="preserve"> luni </w:t>
            </w:r>
            <w:r w:rsidR="00F01ED1" w:rsidRPr="00FB02A1">
              <w:rPr>
                <w:b/>
              </w:rPr>
              <w:t>până</w:t>
            </w:r>
            <w:r w:rsidRPr="00FB02A1">
              <w:rPr>
                <w:b/>
              </w:rPr>
              <w:t xml:space="preserve"> la un an.</w:t>
            </w:r>
          </w:p>
          <w:p w14:paraId="7A3B6F00" w14:textId="302B6F19" w:rsidR="006254BC" w:rsidRPr="00FB02A1" w:rsidRDefault="006254BC" w:rsidP="00C56C7C">
            <w:pPr>
              <w:pStyle w:val="NormalWeb"/>
              <w:spacing w:before="0" w:beforeAutospacing="0" w:after="0" w:afterAutospacing="0"/>
              <w:ind w:firstLine="176"/>
              <w:jc w:val="both"/>
              <w:rPr>
                <w:b/>
              </w:rPr>
            </w:pPr>
            <w:r w:rsidRPr="00FB02A1">
              <w:rPr>
                <w:b/>
              </w:rPr>
              <w:t>(5) Anularea înregistrării</w:t>
            </w:r>
            <w:r w:rsidR="00F01ED1" w:rsidRPr="00FB02A1">
              <w:rPr>
                <w:b/>
              </w:rPr>
              <w:t xml:space="preserve"> </w:t>
            </w:r>
            <w:r w:rsidR="004B698C" w:rsidRPr="00FB02A1">
              <w:rPr>
                <w:b/>
              </w:rPr>
              <w:t>(confirmării)</w:t>
            </w:r>
            <w:r w:rsidR="00F01ED1" w:rsidRPr="00FB02A1">
              <w:rPr>
                <w:b/>
              </w:rPr>
              <w:t xml:space="preserve"> </w:t>
            </w:r>
            <w:r w:rsidRPr="00FB02A1">
              <w:rPr>
                <w:b/>
              </w:rPr>
              <w:t xml:space="preserve"> se aplică prin </w:t>
            </w:r>
            <w:r w:rsidR="00F01ED1" w:rsidRPr="00FB02A1">
              <w:rPr>
                <w:b/>
              </w:rPr>
              <w:t>hotărârea</w:t>
            </w:r>
            <w:r w:rsidRPr="00FB02A1">
              <w:rPr>
                <w:b/>
              </w:rPr>
              <w:t xml:space="preserve"> organului electoral care a înregistrat</w:t>
            </w:r>
            <w:r w:rsidR="004B698C" w:rsidRPr="00FB02A1">
              <w:rPr>
                <w:b/>
              </w:rPr>
              <w:t xml:space="preserve"> (confirmat)</w:t>
            </w:r>
            <w:r w:rsidRPr="00FB02A1">
              <w:rPr>
                <w:b/>
              </w:rPr>
              <w:t xml:space="preserve"> </w:t>
            </w:r>
            <w:r w:rsidR="00F01ED1" w:rsidRPr="00FB02A1">
              <w:rPr>
                <w:b/>
              </w:rPr>
              <w:t>subiectul electoral</w:t>
            </w:r>
            <w:r w:rsidRPr="00FB02A1">
              <w:rPr>
                <w:b/>
              </w:rPr>
              <w:t xml:space="preserve"> în cazul în care se constată: </w:t>
            </w:r>
          </w:p>
          <w:p w14:paraId="551E5706" w14:textId="7070F825" w:rsidR="006254BC" w:rsidRPr="00FB02A1" w:rsidRDefault="006254BC" w:rsidP="00C56C7C">
            <w:pPr>
              <w:pStyle w:val="NormalWeb"/>
              <w:spacing w:before="0" w:beforeAutospacing="0" w:after="0" w:afterAutospacing="0"/>
              <w:ind w:firstLine="176"/>
              <w:jc w:val="both"/>
              <w:rPr>
                <w:b/>
              </w:rPr>
            </w:pPr>
            <w:r w:rsidRPr="00FB02A1">
              <w:rPr>
                <w:b/>
              </w:rPr>
              <w:t xml:space="preserve">a) folosirea fondurilor financiare </w:t>
            </w:r>
            <w:r w:rsidR="004B698C" w:rsidRPr="00FB02A1">
              <w:rPr>
                <w:b/>
              </w:rPr>
              <w:t>și</w:t>
            </w:r>
            <w:r w:rsidRPr="00FB02A1">
              <w:rPr>
                <w:b/>
              </w:rPr>
              <w:t xml:space="preserve"> materiale nedeclarate sau </w:t>
            </w:r>
            <w:r w:rsidR="004B698C" w:rsidRPr="00FB02A1">
              <w:rPr>
                <w:b/>
              </w:rPr>
              <w:t>depășirea</w:t>
            </w:r>
            <w:r w:rsidRPr="00FB02A1">
              <w:rPr>
                <w:b/>
              </w:rPr>
              <w:t xml:space="preserve"> cheltuielilor peste plafonul mijloacelor din fondul electoral sau cel destinat grupului de inițiativă; </w:t>
            </w:r>
          </w:p>
          <w:p w14:paraId="07FD6882" w14:textId="77777777" w:rsidR="006254BC" w:rsidRPr="00FB02A1" w:rsidRDefault="006254BC" w:rsidP="00C56C7C">
            <w:pPr>
              <w:pStyle w:val="NormalWeb"/>
              <w:spacing w:before="0" w:beforeAutospacing="0" w:after="0" w:afterAutospacing="0"/>
              <w:ind w:firstLine="176"/>
              <w:jc w:val="both"/>
              <w:rPr>
                <w:b/>
              </w:rPr>
            </w:pPr>
            <w:r w:rsidRPr="00FB02A1">
              <w:rPr>
                <w:b/>
              </w:rPr>
              <w:t xml:space="preserve">b) utilizarea mijloacelor financiare din străinătate, cu excepția donațiilor din partea cetățenilor Republicii Moldova cu venituri obținute în afara țării; </w:t>
            </w:r>
          </w:p>
          <w:p w14:paraId="1F9F0936" w14:textId="653591F7" w:rsidR="006254BC" w:rsidRPr="00FB02A1" w:rsidRDefault="006254BC" w:rsidP="00C56C7C">
            <w:pPr>
              <w:pStyle w:val="NormalWeb"/>
              <w:spacing w:before="0" w:beforeAutospacing="0" w:after="0" w:afterAutospacing="0"/>
              <w:ind w:firstLine="176"/>
              <w:jc w:val="both"/>
              <w:rPr>
                <w:b/>
              </w:rPr>
            </w:pPr>
            <w:r w:rsidRPr="00FB02A1">
              <w:rPr>
                <w:b/>
              </w:rPr>
              <w:t xml:space="preserve">c) nesuspendarea din </w:t>
            </w:r>
            <w:r w:rsidR="004B698C" w:rsidRPr="00FB02A1">
              <w:rPr>
                <w:b/>
              </w:rPr>
              <w:t>funcție</w:t>
            </w:r>
            <w:r w:rsidRPr="00FB02A1">
              <w:rPr>
                <w:b/>
              </w:rPr>
              <w:t xml:space="preserve"> de către candidatul care are această </w:t>
            </w:r>
            <w:r w:rsidR="00CA0233" w:rsidRPr="00FB02A1">
              <w:rPr>
                <w:b/>
              </w:rPr>
              <w:t>obligație</w:t>
            </w:r>
            <w:r w:rsidRPr="00FB02A1">
              <w:rPr>
                <w:b/>
              </w:rPr>
              <w:t>. În acest caz se anulează înregistrarea candidatului independent sau se exclude din lista concurentului electoral candidatul respectiv;</w:t>
            </w:r>
          </w:p>
          <w:p w14:paraId="3331291F" w14:textId="74825CB1" w:rsidR="006254BC" w:rsidRPr="00FB02A1" w:rsidRDefault="00A06B93" w:rsidP="00C56C7C">
            <w:pPr>
              <w:pStyle w:val="NormalWeb"/>
              <w:spacing w:before="0" w:beforeAutospacing="0" w:after="0" w:afterAutospacing="0"/>
              <w:ind w:firstLine="176"/>
              <w:jc w:val="both"/>
              <w:rPr>
                <w:b/>
              </w:rPr>
            </w:pPr>
            <w:r w:rsidRPr="00FB02A1">
              <w:rPr>
                <w:b/>
              </w:rPr>
              <w:t>d</w:t>
            </w:r>
            <w:r w:rsidR="006254BC" w:rsidRPr="00FB02A1">
              <w:rPr>
                <w:b/>
              </w:rPr>
              <w:t xml:space="preserve">) prezentarea documentelor false în vederea înregistrării </w:t>
            </w:r>
            <w:r w:rsidR="004B698C" w:rsidRPr="00FB02A1">
              <w:rPr>
                <w:b/>
              </w:rPr>
              <w:t xml:space="preserve">(confirmării) </w:t>
            </w:r>
            <w:r w:rsidR="006254BC" w:rsidRPr="00FB02A1">
              <w:rPr>
                <w:b/>
              </w:rPr>
              <w:t xml:space="preserve">în calitate de </w:t>
            </w:r>
            <w:r w:rsidR="004B698C" w:rsidRPr="00FB02A1">
              <w:rPr>
                <w:b/>
              </w:rPr>
              <w:t>subiect electoral</w:t>
            </w:r>
            <w:r w:rsidR="006254BC" w:rsidRPr="00FB02A1">
              <w:rPr>
                <w:b/>
              </w:rPr>
              <w:t>. În cazul alegerilor parlamentare și locale</w:t>
            </w:r>
            <w:r w:rsidR="00CA0233" w:rsidRPr="00FB02A1">
              <w:rPr>
                <w:b/>
              </w:rPr>
              <w:t xml:space="preserve">, candidatul respectiv se </w:t>
            </w:r>
            <w:r w:rsidR="006254BC" w:rsidRPr="00FB02A1">
              <w:rPr>
                <w:b/>
              </w:rPr>
              <w:t>exclud</w:t>
            </w:r>
            <w:r w:rsidR="00CA0233" w:rsidRPr="00FB02A1">
              <w:rPr>
                <w:b/>
              </w:rPr>
              <w:t>e</w:t>
            </w:r>
            <w:r w:rsidR="006254BC" w:rsidRPr="00FB02A1">
              <w:rPr>
                <w:b/>
              </w:rPr>
              <w:t xml:space="preserve"> din lista </w:t>
            </w:r>
            <w:r w:rsidR="00CA0233" w:rsidRPr="00FB02A1">
              <w:rPr>
                <w:b/>
              </w:rPr>
              <w:t>partidului politic</w:t>
            </w:r>
            <w:r w:rsidR="002370B9" w:rsidRPr="00FB02A1">
              <w:rPr>
                <w:b/>
              </w:rPr>
              <w:t>/blocului electoral</w:t>
            </w:r>
            <w:r w:rsidR="00CA0233" w:rsidRPr="00FB02A1">
              <w:rPr>
                <w:b/>
              </w:rPr>
              <w:t xml:space="preserve"> care </w:t>
            </w:r>
            <w:r w:rsidR="004B698C" w:rsidRPr="00FB02A1">
              <w:rPr>
                <w:b/>
              </w:rPr>
              <w:t>l</w:t>
            </w:r>
            <w:r w:rsidR="00CA0233" w:rsidRPr="00FB02A1">
              <w:rPr>
                <w:b/>
              </w:rPr>
              <w:t>-a desemnat</w:t>
            </w:r>
            <w:r w:rsidR="006254BC" w:rsidRPr="00FB02A1">
              <w:rPr>
                <w:b/>
              </w:rPr>
              <w:t>;</w:t>
            </w:r>
          </w:p>
          <w:p w14:paraId="00034F33" w14:textId="655975C5" w:rsidR="006254BC" w:rsidRPr="00FB02A1" w:rsidRDefault="00A06B93" w:rsidP="00C56C7C">
            <w:pPr>
              <w:pStyle w:val="NormalWeb"/>
              <w:spacing w:before="0" w:beforeAutospacing="0" w:after="0" w:afterAutospacing="0"/>
              <w:ind w:firstLine="176"/>
              <w:jc w:val="both"/>
              <w:rPr>
                <w:b/>
              </w:rPr>
            </w:pPr>
            <w:r w:rsidRPr="00FB02A1">
              <w:rPr>
                <w:b/>
              </w:rPr>
              <w:t>e</w:t>
            </w:r>
            <w:r w:rsidR="006254BC" w:rsidRPr="00FB02A1">
              <w:rPr>
                <w:b/>
              </w:rPr>
              <w:t>) încălcarea prevederilor art.</w:t>
            </w:r>
            <w:r w:rsidR="00475A2E" w:rsidRPr="00FB02A1">
              <w:rPr>
                <w:b/>
              </w:rPr>
              <w:t xml:space="preserve"> </w:t>
            </w:r>
            <w:r w:rsidR="006254BC" w:rsidRPr="00FB02A1">
              <w:rPr>
                <w:b/>
              </w:rPr>
              <w:t>52 alin.</w:t>
            </w:r>
            <w:r w:rsidR="00475A2E" w:rsidRPr="00FB02A1">
              <w:rPr>
                <w:b/>
              </w:rPr>
              <w:t xml:space="preserve"> </w:t>
            </w:r>
            <w:r w:rsidR="006254BC" w:rsidRPr="00FB02A1">
              <w:rPr>
                <w:b/>
              </w:rPr>
              <w:t xml:space="preserve">(3). </w:t>
            </w:r>
          </w:p>
          <w:p w14:paraId="1A020F34" w14:textId="3F16D0E7" w:rsidR="006254BC" w:rsidRPr="00A06B93" w:rsidRDefault="006254BC" w:rsidP="00C56C7C">
            <w:pPr>
              <w:pStyle w:val="NormalWeb"/>
              <w:spacing w:before="0" w:beforeAutospacing="0" w:after="0" w:afterAutospacing="0"/>
              <w:ind w:firstLine="176"/>
              <w:jc w:val="both"/>
              <w:rPr>
                <w:b/>
                <w:bCs/>
              </w:rPr>
            </w:pPr>
            <w:r w:rsidRPr="00E66A48">
              <w:rPr>
                <w:b/>
                <w:bCs/>
              </w:rPr>
              <w:t xml:space="preserve">(6) În cazul încălcării prevederilor prezentului cod și </w:t>
            </w:r>
            <w:r w:rsidR="00BD0631">
              <w:rPr>
                <w:b/>
                <w:bCs/>
              </w:rPr>
              <w:t xml:space="preserve">ale </w:t>
            </w:r>
            <w:r w:rsidRPr="00A06B93">
              <w:rPr>
                <w:b/>
                <w:bCs/>
              </w:rPr>
              <w:t xml:space="preserve">altor acte normative în domeniul electoral de către funcționarii electorali, Comisia Electorală Centrală, după caz, </w:t>
            </w:r>
            <w:r w:rsidRPr="00FB02A1">
              <w:rPr>
                <w:b/>
                <w:bCs/>
                <w:iCs/>
              </w:rPr>
              <w:t>consiliul electoral de circumscripție</w:t>
            </w:r>
            <w:r w:rsidRPr="00A06B93">
              <w:rPr>
                <w:b/>
                <w:bCs/>
              </w:rPr>
              <w:t xml:space="preserve"> poate să le aplice, în temeiul </w:t>
            </w:r>
            <w:r w:rsidR="004B698C" w:rsidRPr="00A06B93">
              <w:rPr>
                <w:b/>
                <w:bCs/>
              </w:rPr>
              <w:t>hotărârii</w:t>
            </w:r>
            <w:r w:rsidRPr="00A06B93">
              <w:rPr>
                <w:b/>
                <w:bCs/>
              </w:rPr>
              <w:t>, următoarele sancțiuni:</w:t>
            </w:r>
          </w:p>
          <w:p w14:paraId="5C0DEFCB" w14:textId="77777777" w:rsidR="006254BC" w:rsidRPr="00A06B93" w:rsidRDefault="006254BC" w:rsidP="00C56C7C">
            <w:pPr>
              <w:pStyle w:val="NormalWeb"/>
              <w:spacing w:before="0" w:beforeAutospacing="0" w:after="0" w:afterAutospacing="0"/>
              <w:ind w:firstLine="176"/>
              <w:jc w:val="both"/>
              <w:rPr>
                <w:b/>
                <w:bCs/>
              </w:rPr>
            </w:pPr>
            <w:r w:rsidRPr="00A06B93">
              <w:rPr>
                <w:b/>
                <w:bCs/>
              </w:rPr>
              <w:t>a) avertisment;</w:t>
            </w:r>
          </w:p>
          <w:p w14:paraId="1DB5255D" w14:textId="77777777" w:rsidR="006254BC" w:rsidRPr="00A06B93" w:rsidRDefault="006254BC" w:rsidP="00C56C7C">
            <w:pPr>
              <w:pStyle w:val="NormalWeb"/>
              <w:spacing w:before="0" w:beforeAutospacing="0" w:after="0" w:afterAutospacing="0"/>
              <w:ind w:firstLine="176"/>
              <w:jc w:val="both"/>
              <w:rPr>
                <w:b/>
                <w:bCs/>
              </w:rPr>
            </w:pPr>
            <w:r w:rsidRPr="00A06B93">
              <w:rPr>
                <w:b/>
                <w:bCs/>
              </w:rPr>
              <w:lastRenderedPageBreak/>
              <w:t>b) revocarea din componența organelor electorale și aparatelor de lucru ale acestora;</w:t>
            </w:r>
          </w:p>
          <w:p w14:paraId="49671E14" w14:textId="77777777" w:rsidR="006254BC" w:rsidRPr="00A06B93" w:rsidRDefault="006254BC" w:rsidP="00C56C7C">
            <w:pPr>
              <w:pStyle w:val="NormalWeb"/>
              <w:spacing w:before="0" w:beforeAutospacing="0" w:after="0" w:afterAutospacing="0"/>
              <w:ind w:firstLine="176"/>
              <w:jc w:val="both"/>
              <w:rPr>
                <w:b/>
                <w:bCs/>
              </w:rPr>
            </w:pPr>
            <w:r w:rsidRPr="00A06B93">
              <w:rPr>
                <w:b/>
                <w:bCs/>
              </w:rPr>
              <w:t>c) excluderea din Registrul funcționarilor electorali;</w:t>
            </w:r>
          </w:p>
          <w:p w14:paraId="13F9AF13" w14:textId="3C7E6D57" w:rsidR="006254BC" w:rsidRPr="00A06B93" w:rsidRDefault="006254BC" w:rsidP="00C56C7C">
            <w:pPr>
              <w:pStyle w:val="NormalWeb"/>
              <w:spacing w:before="0" w:beforeAutospacing="0" w:after="0" w:afterAutospacing="0"/>
              <w:ind w:firstLine="176"/>
              <w:jc w:val="both"/>
              <w:rPr>
                <w:b/>
                <w:bCs/>
              </w:rPr>
            </w:pPr>
            <w:r w:rsidRPr="00A06B93">
              <w:rPr>
                <w:b/>
                <w:bCs/>
              </w:rPr>
              <w:t xml:space="preserve">d) privarea de dreptul de a desfășura orice activitate în cadrul organelor electorale pentru un termen de la </w:t>
            </w:r>
            <w:r w:rsidR="00436074">
              <w:rPr>
                <w:b/>
                <w:bCs/>
              </w:rPr>
              <w:t>un</w:t>
            </w:r>
            <w:r w:rsidR="00436074" w:rsidRPr="00A06B93">
              <w:rPr>
                <w:b/>
                <w:bCs/>
              </w:rPr>
              <w:t xml:space="preserve"> </w:t>
            </w:r>
            <w:r w:rsidRPr="00A06B93">
              <w:rPr>
                <w:b/>
                <w:bCs/>
              </w:rPr>
              <w:t xml:space="preserve">an </w:t>
            </w:r>
            <w:r w:rsidR="004B698C" w:rsidRPr="00A06B93">
              <w:rPr>
                <w:b/>
                <w:bCs/>
              </w:rPr>
              <w:t>până</w:t>
            </w:r>
            <w:r w:rsidRPr="00A06B93">
              <w:rPr>
                <w:b/>
                <w:bCs/>
              </w:rPr>
              <w:t xml:space="preserve"> la 4 ani.</w:t>
            </w:r>
          </w:p>
          <w:p w14:paraId="6CBE1C27" w14:textId="12C4B044" w:rsidR="006254BC" w:rsidRPr="00A06B93" w:rsidRDefault="006254BC" w:rsidP="00C56C7C">
            <w:pPr>
              <w:pStyle w:val="NormalWeb"/>
              <w:spacing w:before="0" w:beforeAutospacing="0" w:after="0" w:afterAutospacing="0"/>
              <w:ind w:firstLine="176"/>
              <w:jc w:val="both"/>
              <w:rPr>
                <w:b/>
                <w:bCs/>
              </w:rPr>
            </w:pPr>
            <w:r w:rsidRPr="00A06B93">
              <w:rPr>
                <w:b/>
                <w:bCs/>
              </w:rPr>
              <w:t xml:space="preserve">(7) Pentru încălcarea actelor normative privind reflectarea campaniei electorale de către </w:t>
            </w:r>
            <w:r w:rsidR="00070055" w:rsidRPr="00A06B93">
              <w:rPr>
                <w:b/>
                <w:bCs/>
              </w:rPr>
              <w:t>furnizorii de servicii media</w:t>
            </w:r>
            <w:r w:rsidRPr="00A06B93">
              <w:rPr>
                <w:b/>
                <w:bCs/>
              </w:rPr>
              <w:t>, Consiliul Audiovizualului poate aplica sancțiunile stabilite de Codul serviciilor media audiovizuale</w:t>
            </w:r>
            <w:r w:rsidR="00436074">
              <w:rPr>
                <w:b/>
                <w:bCs/>
              </w:rPr>
              <w:t xml:space="preserve"> al Republicii Moldova</w:t>
            </w:r>
            <w:r w:rsidRPr="00A06B93">
              <w:rPr>
                <w:b/>
                <w:bCs/>
              </w:rPr>
              <w:t>.</w:t>
            </w:r>
          </w:p>
          <w:p w14:paraId="16A7D37E" w14:textId="75D8DF1E" w:rsidR="006254BC" w:rsidRPr="00A06B93" w:rsidRDefault="006254BC" w:rsidP="00C56C7C">
            <w:pPr>
              <w:pStyle w:val="NormalWeb"/>
              <w:spacing w:before="0" w:beforeAutospacing="0" w:after="0" w:afterAutospacing="0"/>
              <w:ind w:firstLine="176"/>
              <w:jc w:val="both"/>
              <w:rPr>
                <w:b/>
                <w:bCs/>
              </w:rPr>
            </w:pPr>
            <w:r w:rsidRPr="00A06B93">
              <w:rPr>
                <w:b/>
                <w:bCs/>
              </w:rPr>
              <w:t xml:space="preserve">(8) În cazul încălcării de către observator a </w:t>
            </w:r>
            <w:r w:rsidR="00F840FC" w:rsidRPr="00A06B93">
              <w:rPr>
                <w:b/>
                <w:bCs/>
              </w:rPr>
              <w:t>cadrului normativ electoral</w:t>
            </w:r>
            <w:r w:rsidRPr="00A06B93">
              <w:rPr>
                <w:b/>
                <w:bCs/>
              </w:rPr>
              <w:t xml:space="preserve">, organul electoral care a acreditat observatorul este în drept să </w:t>
            </w:r>
            <w:r w:rsidR="00436074">
              <w:rPr>
                <w:b/>
                <w:bCs/>
              </w:rPr>
              <w:t xml:space="preserve">îi </w:t>
            </w:r>
            <w:r w:rsidRPr="00A06B93">
              <w:rPr>
                <w:b/>
                <w:bCs/>
              </w:rPr>
              <w:t xml:space="preserve">anuleze acreditarea prin adoptarea unei </w:t>
            </w:r>
            <w:r w:rsidR="00F840FC" w:rsidRPr="00A06B93">
              <w:rPr>
                <w:b/>
                <w:bCs/>
              </w:rPr>
              <w:t>hotărâri</w:t>
            </w:r>
            <w:r w:rsidRPr="00A06B93">
              <w:rPr>
                <w:b/>
                <w:bCs/>
              </w:rPr>
              <w:t>. În sensul prezentului articol</w:t>
            </w:r>
            <w:r w:rsidR="00436074">
              <w:rPr>
                <w:b/>
                <w:bCs/>
              </w:rPr>
              <w:t>,</w:t>
            </w:r>
            <w:r w:rsidRPr="00A06B93">
              <w:rPr>
                <w:b/>
                <w:bCs/>
              </w:rPr>
              <w:t xml:space="preserve"> se califică încălcări orice </w:t>
            </w:r>
            <w:r w:rsidR="00F840FC" w:rsidRPr="00A06B93">
              <w:rPr>
                <w:b/>
                <w:bCs/>
              </w:rPr>
              <w:t>acțiune</w:t>
            </w:r>
            <w:r w:rsidRPr="00A06B93">
              <w:rPr>
                <w:b/>
                <w:bCs/>
              </w:rPr>
              <w:t xml:space="preserve"> de propagandă pentru sau împotriva unui partid politic, altă </w:t>
            </w:r>
            <w:r w:rsidR="00F840FC" w:rsidRPr="00A06B93">
              <w:rPr>
                <w:b/>
                <w:bCs/>
              </w:rPr>
              <w:t>organizație</w:t>
            </w:r>
            <w:r w:rsidRPr="00A06B93">
              <w:rPr>
                <w:b/>
                <w:bCs/>
              </w:rPr>
              <w:t xml:space="preserve"> social-politică sau concurent electoral, grup de inițiativă, participant la referendum</w:t>
            </w:r>
            <w:r w:rsidR="00F840FC" w:rsidRPr="00A06B93">
              <w:rPr>
                <w:b/>
                <w:bCs/>
              </w:rPr>
              <w:t>,</w:t>
            </w:r>
            <w:r w:rsidRPr="00A06B93">
              <w:rPr>
                <w:b/>
                <w:bCs/>
              </w:rPr>
              <w:t xml:space="preserve"> </w:t>
            </w:r>
            <w:r w:rsidR="00F840FC" w:rsidRPr="00A06B93">
              <w:rPr>
                <w:b/>
                <w:bCs/>
              </w:rPr>
              <w:t xml:space="preserve">opțiunilor </w:t>
            </w:r>
            <w:r w:rsidR="004C6C15" w:rsidRPr="00A06B93">
              <w:rPr>
                <w:b/>
                <w:bCs/>
              </w:rPr>
              <w:t xml:space="preserve">pe marginea întrebărilor </w:t>
            </w:r>
            <w:r w:rsidRPr="00A06B93">
              <w:rPr>
                <w:b/>
                <w:bCs/>
              </w:rPr>
              <w:t xml:space="preserve">supuse referendumului sau încercarea de a </w:t>
            </w:r>
            <w:r w:rsidR="004C6C15" w:rsidRPr="00A06B93">
              <w:rPr>
                <w:b/>
                <w:bCs/>
              </w:rPr>
              <w:t>influența</w:t>
            </w:r>
            <w:r w:rsidRPr="00A06B93">
              <w:rPr>
                <w:b/>
                <w:bCs/>
              </w:rPr>
              <w:t xml:space="preserve"> </w:t>
            </w:r>
            <w:r w:rsidR="004C6C15" w:rsidRPr="00A06B93">
              <w:rPr>
                <w:b/>
                <w:bCs/>
              </w:rPr>
              <w:t>opțiunea</w:t>
            </w:r>
            <w:r w:rsidRPr="00A06B93">
              <w:rPr>
                <w:b/>
                <w:bCs/>
              </w:rPr>
              <w:t xml:space="preserve"> alegătorului, precum </w:t>
            </w:r>
            <w:r w:rsidR="004C6C15" w:rsidRPr="00A06B93">
              <w:rPr>
                <w:b/>
                <w:bCs/>
              </w:rPr>
              <w:t>și</w:t>
            </w:r>
            <w:r w:rsidRPr="00A06B93">
              <w:rPr>
                <w:b/>
                <w:bCs/>
              </w:rPr>
              <w:t xml:space="preserve"> încălcarea în orice mod a drepturilor </w:t>
            </w:r>
            <w:r w:rsidR="004C6C15" w:rsidRPr="00A06B93">
              <w:rPr>
                <w:b/>
                <w:bCs/>
              </w:rPr>
              <w:t>și</w:t>
            </w:r>
            <w:r w:rsidRPr="00A06B93">
              <w:rPr>
                <w:b/>
                <w:bCs/>
              </w:rPr>
              <w:t xml:space="preserve"> </w:t>
            </w:r>
            <w:r w:rsidR="004C6C15" w:rsidRPr="00A06B93">
              <w:rPr>
                <w:b/>
                <w:bCs/>
              </w:rPr>
              <w:t>obligațiilor</w:t>
            </w:r>
            <w:r w:rsidRPr="00A06B93">
              <w:rPr>
                <w:b/>
                <w:bCs/>
              </w:rPr>
              <w:t xml:space="preserve"> </w:t>
            </w:r>
            <w:r w:rsidR="004C6C15" w:rsidRPr="00A06B93">
              <w:rPr>
                <w:b/>
                <w:bCs/>
              </w:rPr>
              <w:t xml:space="preserve">ce îi revin </w:t>
            </w:r>
            <w:r w:rsidRPr="00A06B93">
              <w:rPr>
                <w:b/>
                <w:bCs/>
              </w:rPr>
              <w:t>observatorului.</w:t>
            </w:r>
          </w:p>
          <w:p w14:paraId="544B0378" w14:textId="21FFD7F7" w:rsidR="002370B9" w:rsidRPr="00A06B93" w:rsidRDefault="002370B9" w:rsidP="00C56C7C">
            <w:pPr>
              <w:pStyle w:val="NormalWeb"/>
              <w:spacing w:before="0" w:beforeAutospacing="0" w:after="0" w:afterAutospacing="0"/>
              <w:ind w:firstLine="176"/>
              <w:jc w:val="both"/>
            </w:pPr>
            <w:r w:rsidRPr="00A06B93">
              <w:rPr>
                <w:b/>
                <w:bCs/>
              </w:rPr>
              <w:t xml:space="preserve">(9) Comisia Electorală Centrală poate solicita Agenției Servicii Publice radierea din oficiu a partidelor </w:t>
            </w:r>
            <w:r w:rsidR="00FC1729" w:rsidRPr="00A06B93">
              <w:rPr>
                <w:b/>
                <w:bCs/>
              </w:rPr>
              <w:t>și altor organizații social-</w:t>
            </w:r>
            <w:r w:rsidRPr="00A06B93">
              <w:rPr>
                <w:b/>
                <w:bCs/>
              </w:rPr>
              <w:t>politice în condițiile Legii nr. 294/2007.</w:t>
            </w:r>
            <w:r w:rsidR="00FB02A1">
              <w:rPr>
                <w:b/>
                <w:bCs/>
              </w:rPr>
              <w:t>”</w:t>
            </w:r>
          </w:p>
        </w:tc>
        <w:tc>
          <w:tcPr>
            <w:tcW w:w="4500" w:type="dxa"/>
          </w:tcPr>
          <w:p w14:paraId="750D5D9F" w14:textId="77777777" w:rsidR="006254BC" w:rsidRPr="00D21C8C" w:rsidRDefault="006254BC" w:rsidP="00C56C7C">
            <w:pPr>
              <w:jc w:val="center"/>
              <w:rPr>
                <w:rFonts w:ascii="Times New Roman" w:hAnsi="Times New Roman" w:cs="Times New Roman"/>
                <w:b/>
                <w:sz w:val="24"/>
                <w:szCs w:val="24"/>
              </w:rPr>
            </w:pPr>
          </w:p>
          <w:p w14:paraId="165389C2" w14:textId="77777777" w:rsidR="00FC1729" w:rsidRPr="00625FDE" w:rsidRDefault="00FC1729" w:rsidP="00C56C7C">
            <w:pPr>
              <w:jc w:val="center"/>
              <w:rPr>
                <w:rFonts w:ascii="Times New Roman" w:hAnsi="Times New Roman" w:cs="Times New Roman"/>
                <w:b/>
                <w:sz w:val="24"/>
                <w:szCs w:val="24"/>
              </w:rPr>
            </w:pPr>
          </w:p>
          <w:p w14:paraId="1799A157" w14:textId="77777777" w:rsidR="00FC1729" w:rsidRPr="00E767AC" w:rsidRDefault="00FC1729" w:rsidP="00C56C7C">
            <w:pPr>
              <w:jc w:val="center"/>
              <w:rPr>
                <w:rFonts w:ascii="Times New Roman" w:hAnsi="Times New Roman" w:cs="Times New Roman"/>
                <w:b/>
                <w:sz w:val="24"/>
                <w:szCs w:val="24"/>
              </w:rPr>
            </w:pPr>
          </w:p>
          <w:p w14:paraId="5AEDC707" w14:textId="77777777" w:rsidR="00FC1729" w:rsidRPr="001C2A50" w:rsidRDefault="00FC1729" w:rsidP="00C56C7C">
            <w:pPr>
              <w:jc w:val="center"/>
              <w:rPr>
                <w:rFonts w:ascii="Times New Roman" w:hAnsi="Times New Roman" w:cs="Times New Roman"/>
                <w:b/>
                <w:sz w:val="24"/>
                <w:szCs w:val="24"/>
              </w:rPr>
            </w:pPr>
          </w:p>
          <w:p w14:paraId="6BEAAB9D" w14:textId="77777777" w:rsidR="00FC1729" w:rsidRPr="001C2A50" w:rsidRDefault="00FC1729" w:rsidP="00C56C7C">
            <w:pPr>
              <w:jc w:val="center"/>
              <w:rPr>
                <w:rFonts w:ascii="Times New Roman" w:hAnsi="Times New Roman" w:cs="Times New Roman"/>
                <w:b/>
                <w:sz w:val="24"/>
                <w:szCs w:val="24"/>
              </w:rPr>
            </w:pPr>
          </w:p>
          <w:p w14:paraId="6F4F78AB" w14:textId="77777777" w:rsidR="00FC1729" w:rsidRPr="001C2A50" w:rsidRDefault="00FC1729" w:rsidP="00C56C7C">
            <w:pPr>
              <w:jc w:val="center"/>
              <w:rPr>
                <w:rFonts w:ascii="Times New Roman" w:hAnsi="Times New Roman" w:cs="Times New Roman"/>
                <w:b/>
                <w:sz w:val="24"/>
                <w:szCs w:val="24"/>
              </w:rPr>
            </w:pPr>
          </w:p>
          <w:p w14:paraId="4CDBBA1A" w14:textId="77777777" w:rsidR="00FC1729" w:rsidRPr="001C2A50" w:rsidRDefault="00FC1729" w:rsidP="00C56C7C">
            <w:pPr>
              <w:jc w:val="center"/>
              <w:rPr>
                <w:rFonts w:ascii="Times New Roman" w:hAnsi="Times New Roman" w:cs="Times New Roman"/>
                <w:b/>
                <w:sz w:val="24"/>
                <w:szCs w:val="24"/>
              </w:rPr>
            </w:pPr>
          </w:p>
          <w:p w14:paraId="4601B0CD" w14:textId="77777777" w:rsidR="00FC1729" w:rsidRPr="001C2A50" w:rsidRDefault="00FC1729" w:rsidP="00C56C7C">
            <w:pPr>
              <w:jc w:val="center"/>
              <w:rPr>
                <w:rFonts w:ascii="Times New Roman" w:hAnsi="Times New Roman" w:cs="Times New Roman"/>
                <w:b/>
                <w:sz w:val="24"/>
                <w:szCs w:val="24"/>
              </w:rPr>
            </w:pPr>
          </w:p>
          <w:p w14:paraId="766379AC" w14:textId="77777777" w:rsidR="00FC1729" w:rsidRPr="001C2A50" w:rsidRDefault="00FC1729" w:rsidP="00C56C7C">
            <w:pPr>
              <w:jc w:val="center"/>
              <w:rPr>
                <w:rFonts w:ascii="Times New Roman" w:hAnsi="Times New Roman" w:cs="Times New Roman"/>
                <w:b/>
                <w:sz w:val="24"/>
                <w:szCs w:val="24"/>
              </w:rPr>
            </w:pPr>
          </w:p>
          <w:p w14:paraId="65693CC0" w14:textId="77777777" w:rsidR="00FC1729" w:rsidRPr="001C2A50" w:rsidRDefault="00FC1729" w:rsidP="00C56C7C">
            <w:pPr>
              <w:jc w:val="center"/>
              <w:rPr>
                <w:rFonts w:ascii="Times New Roman" w:hAnsi="Times New Roman" w:cs="Times New Roman"/>
                <w:b/>
                <w:sz w:val="24"/>
                <w:szCs w:val="24"/>
              </w:rPr>
            </w:pPr>
          </w:p>
          <w:p w14:paraId="3BE7F01B" w14:textId="77777777" w:rsidR="00FC1729" w:rsidRPr="001C2A50" w:rsidRDefault="00FC1729" w:rsidP="00C56C7C">
            <w:pPr>
              <w:jc w:val="center"/>
              <w:rPr>
                <w:rFonts w:ascii="Times New Roman" w:hAnsi="Times New Roman" w:cs="Times New Roman"/>
                <w:b/>
                <w:sz w:val="24"/>
                <w:szCs w:val="24"/>
              </w:rPr>
            </w:pPr>
          </w:p>
          <w:p w14:paraId="4675BFC8" w14:textId="77777777" w:rsidR="00FC1729" w:rsidRPr="001C2A50" w:rsidRDefault="00FC1729" w:rsidP="00C56C7C">
            <w:pPr>
              <w:jc w:val="center"/>
              <w:rPr>
                <w:rFonts w:ascii="Times New Roman" w:hAnsi="Times New Roman" w:cs="Times New Roman"/>
                <w:b/>
                <w:sz w:val="24"/>
                <w:szCs w:val="24"/>
              </w:rPr>
            </w:pPr>
          </w:p>
          <w:p w14:paraId="142553C5" w14:textId="77777777" w:rsidR="00FC1729" w:rsidRPr="001C2A50" w:rsidRDefault="00FC1729" w:rsidP="00C56C7C">
            <w:pPr>
              <w:jc w:val="center"/>
              <w:rPr>
                <w:rFonts w:ascii="Times New Roman" w:hAnsi="Times New Roman" w:cs="Times New Roman"/>
                <w:b/>
                <w:sz w:val="24"/>
                <w:szCs w:val="24"/>
              </w:rPr>
            </w:pPr>
          </w:p>
          <w:p w14:paraId="0E9507F3" w14:textId="77777777" w:rsidR="00FC1729" w:rsidRPr="001C2A50" w:rsidRDefault="00FC1729" w:rsidP="00C56C7C">
            <w:pPr>
              <w:jc w:val="center"/>
              <w:rPr>
                <w:rFonts w:ascii="Times New Roman" w:hAnsi="Times New Roman" w:cs="Times New Roman"/>
                <w:b/>
                <w:sz w:val="24"/>
                <w:szCs w:val="24"/>
              </w:rPr>
            </w:pPr>
          </w:p>
          <w:p w14:paraId="7A822E81" w14:textId="77777777" w:rsidR="00FC1729" w:rsidRPr="001C2A50" w:rsidRDefault="00FC1729" w:rsidP="00C56C7C">
            <w:pPr>
              <w:jc w:val="center"/>
              <w:rPr>
                <w:rFonts w:ascii="Times New Roman" w:hAnsi="Times New Roman" w:cs="Times New Roman"/>
                <w:b/>
                <w:sz w:val="24"/>
                <w:szCs w:val="24"/>
              </w:rPr>
            </w:pPr>
          </w:p>
          <w:p w14:paraId="5E98B3F1" w14:textId="77777777" w:rsidR="00FC1729" w:rsidRPr="001C2A50" w:rsidRDefault="00FC1729" w:rsidP="00C56C7C">
            <w:pPr>
              <w:jc w:val="center"/>
              <w:rPr>
                <w:rFonts w:ascii="Times New Roman" w:hAnsi="Times New Roman" w:cs="Times New Roman"/>
                <w:b/>
                <w:sz w:val="24"/>
                <w:szCs w:val="24"/>
              </w:rPr>
            </w:pPr>
          </w:p>
          <w:p w14:paraId="514A409A" w14:textId="77777777" w:rsidR="00FC1729" w:rsidRPr="001C2A50" w:rsidRDefault="00FC1729" w:rsidP="00C56C7C">
            <w:pPr>
              <w:jc w:val="center"/>
              <w:rPr>
                <w:rFonts w:ascii="Times New Roman" w:hAnsi="Times New Roman" w:cs="Times New Roman"/>
                <w:b/>
                <w:sz w:val="24"/>
                <w:szCs w:val="24"/>
              </w:rPr>
            </w:pPr>
          </w:p>
          <w:p w14:paraId="303A51F8" w14:textId="77777777" w:rsidR="00FC1729" w:rsidRPr="001C2A50" w:rsidRDefault="00FC1729" w:rsidP="00C56C7C">
            <w:pPr>
              <w:jc w:val="center"/>
              <w:rPr>
                <w:rFonts w:ascii="Times New Roman" w:hAnsi="Times New Roman" w:cs="Times New Roman"/>
                <w:b/>
                <w:sz w:val="24"/>
                <w:szCs w:val="24"/>
              </w:rPr>
            </w:pPr>
          </w:p>
          <w:p w14:paraId="429B1B8D" w14:textId="77777777" w:rsidR="00FC1729" w:rsidRPr="001C2A50" w:rsidRDefault="00FC1729" w:rsidP="00C56C7C">
            <w:pPr>
              <w:jc w:val="center"/>
              <w:rPr>
                <w:rFonts w:ascii="Times New Roman" w:hAnsi="Times New Roman" w:cs="Times New Roman"/>
                <w:b/>
                <w:sz w:val="24"/>
                <w:szCs w:val="24"/>
              </w:rPr>
            </w:pPr>
          </w:p>
          <w:p w14:paraId="728C3A12" w14:textId="77777777" w:rsidR="00FC1729" w:rsidRPr="001C2A50" w:rsidRDefault="00FC1729" w:rsidP="00C56C7C">
            <w:pPr>
              <w:jc w:val="center"/>
              <w:rPr>
                <w:rFonts w:ascii="Times New Roman" w:hAnsi="Times New Roman" w:cs="Times New Roman"/>
                <w:b/>
                <w:sz w:val="24"/>
                <w:szCs w:val="24"/>
              </w:rPr>
            </w:pPr>
          </w:p>
          <w:p w14:paraId="018ABAE5" w14:textId="77777777" w:rsidR="00FC1729" w:rsidRPr="001C2A50" w:rsidRDefault="00FC1729" w:rsidP="00C56C7C">
            <w:pPr>
              <w:jc w:val="center"/>
              <w:rPr>
                <w:rFonts w:ascii="Times New Roman" w:hAnsi="Times New Roman" w:cs="Times New Roman"/>
                <w:b/>
                <w:sz w:val="24"/>
                <w:szCs w:val="24"/>
              </w:rPr>
            </w:pPr>
          </w:p>
          <w:p w14:paraId="5CC35349" w14:textId="77777777" w:rsidR="00FC1729" w:rsidRPr="001C2A50" w:rsidRDefault="00FC1729" w:rsidP="00C56C7C">
            <w:pPr>
              <w:jc w:val="center"/>
              <w:rPr>
                <w:rFonts w:ascii="Times New Roman" w:hAnsi="Times New Roman" w:cs="Times New Roman"/>
                <w:b/>
                <w:sz w:val="24"/>
                <w:szCs w:val="24"/>
              </w:rPr>
            </w:pPr>
          </w:p>
          <w:p w14:paraId="72721BAD" w14:textId="77777777" w:rsidR="00FC1729" w:rsidRPr="001C2A50" w:rsidRDefault="00FC1729" w:rsidP="00C56C7C">
            <w:pPr>
              <w:jc w:val="center"/>
              <w:rPr>
                <w:rFonts w:ascii="Times New Roman" w:hAnsi="Times New Roman" w:cs="Times New Roman"/>
                <w:b/>
                <w:sz w:val="24"/>
                <w:szCs w:val="24"/>
              </w:rPr>
            </w:pPr>
          </w:p>
          <w:p w14:paraId="7C09E5EF" w14:textId="77777777" w:rsidR="00FC1729" w:rsidRPr="001C2A50" w:rsidRDefault="00FC1729" w:rsidP="00C56C7C">
            <w:pPr>
              <w:jc w:val="center"/>
              <w:rPr>
                <w:rFonts w:ascii="Times New Roman" w:hAnsi="Times New Roman" w:cs="Times New Roman"/>
                <w:b/>
                <w:sz w:val="24"/>
                <w:szCs w:val="24"/>
              </w:rPr>
            </w:pPr>
          </w:p>
          <w:p w14:paraId="47A87816" w14:textId="77777777" w:rsidR="00FC1729" w:rsidRPr="001C2A50" w:rsidRDefault="00FC1729" w:rsidP="00C56C7C">
            <w:pPr>
              <w:jc w:val="center"/>
              <w:rPr>
                <w:rFonts w:ascii="Times New Roman" w:hAnsi="Times New Roman" w:cs="Times New Roman"/>
                <w:b/>
                <w:sz w:val="24"/>
                <w:szCs w:val="24"/>
              </w:rPr>
            </w:pPr>
          </w:p>
          <w:p w14:paraId="00B70DF2" w14:textId="77777777" w:rsidR="00FC1729" w:rsidRPr="001C2A50" w:rsidRDefault="00FC1729" w:rsidP="00C56C7C">
            <w:pPr>
              <w:jc w:val="center"/>
              <w:rPr>
                <w:rFonts w:ascii="Times New Roman" w:hAnsi="Times New Roman" w:cs="Times New Roman"/>
                <w:b/>
                <w:sz w:val="24"/>
                <w:szCs w:val="24"/>
              </w:rPr>
            </w:pPr>
          </w:p>
          <w:p w14:paraId="253E3C65" w14:textId="77777777" w:rsidR="00FC1729" w:rsidRPr="001C2A50" w:rsidRDefault="00FC1729" w:rsidP="00C56C7C">
            <w:pPr>
              <w:jc w:val="center"/>
              <w:rPr>
                <w:rFonts w:ascii="Times New Roman" w:hAnsi="Times New Roman" w:cs="Times New Roman"/>
                <w:b/>
                <w:sz w:val="24"/>
                <w:szCs w:val="24"/>
              </w:rPr>
            </w:pPr>
          </w:p>
          <w:p w14:paraId="0D2C6A0E" w14:textId="77777777" w:rsidR="00FC1729" w:rsidRPr="001C2A50" w:rsidRDefault="00FC1729" w:rsidP="00C56C7C">
            <w:pPr>
              <w:jc w:val="center"/>
              <w:rPr>
                <w:rFonts w:ascii="Times New Roman" w:hAnsi="Times New Roman" w:cs="Times New Roman"/>
                <w:b/>
                <w:sz w:val="24"/>
                <w:szCs w:val="24"/>
              </w:rPr>
            </w:pPr>
          </w:p>
          <w:p w14:paraId="5B2ACDA1" w14:textId="77777777" w:rsidR="00FC1729" w:rsidRPr="001C2A50" w:rsidRDefault="00FC1729" w:rsidP="00C56C7C">
            <w:pPr>
              <w:jc w:val="center"/>
              <w:rPr>
                <w:rFonts w:ascii="Times New Roman" w:hAnsi="Times New Roman" w:cs="Times New Roman"/>
                <w:b/>
                <w:sz w:val="24"/>
                <w:szCs w:val="24"/>
              </w:rPr>
            </w:pPr>
          </w:p>
          <w:p w14:paraId="15F9EACB" w14:textId="77777777" w:rsidR="00FC1729" w:rsidRPr="001C2A50" w:rsidRDefault="00FC1729" w:rsidP="00C56C7C">
            <w:pPr>
              <w:jc w:val="center"/>
              <w:rPr>
                <w:rFonts w:ascii="Times New Roman" w:hAnsi="Times New Roman" w:cs="Times New Roman"/>
                <w:b/>
                <w:sz w:val="24"/>
                <w:szCs w:val="24"/>
              </w:rPr>
            </w:pPr>
          </w:p>
          <w:p w14:paraId="3B42C323" w14:textId="77777777" w:rsidR="00FC1729" w:rsidRPr="001C2A50" w:rsidRDefault="00FC1729" w:rsidP="00C56C7C">
            <w:pPr>
              <w:jc w:val="center"/>
              <w:rPr>
                <w:rFonts w:ascii="Times New Roman" w:hAnsi="Times New Roman" w:cs="Times New Roman"/>
                <w:b/>
                <w:sz w:val="24"/>
                <w:szCs w:val="24"/>
              </w:rPr>
            </w:pPr>
          </w:p>
          <w:p w14:paraId="6BD84C96" w14:textId="77777777" w:rsidR="00FC1729" w:rsidRPr="001C2A50" w:rsidRDefault="00FC1729" w:rsidP="00C56C7C">
            <w:pPr>
              <w:jc w:val="center"/>
              <w:rPr>
                <w:rFonts w:ascii="Times New Roman" w:hAnsi="Times New Roman" w:cs="Times New Roman"/>
                <w:b/>
                <w:sz w:val="24"/>
                <w:szCs w:val="24"/>
              </w:rPr>
            </w:pPr>
          </w:p>
          <w:p w14:paraId="4B3086C2" w14:textId="77777777" w:rsidR="00FC1729" w:rsidRPr="001C2A50" w:rsidRDefault="00FC1729" w:rsidP="00C56C7C">
            <w:pPr>
              <w:jc w:val="center"/>
              <w:rPr>
                <w:rFonts w:ascii="Times New Roman" w:hAnsi="Times New Roman" w:cs="Times New Roman"/>
                <w:b/>
                <w:sz w:val="24"/>
                <w:szCs w:val="24"/>
              </w:rPr>
            </w:pPr>
          </w:p>
          <w:p w14:paraId="070716C0" w14:textId="77777777" w:rsidR="00FC1729" w:rsidRPr="001C2A50" w:rsidRDefault="00FC1729" w:rsidP="00C56C7C">
            <w:pPr>
              <w:jc w:val="center"/>
              <w:rPr>
                <w:rFonts w:ascii="Times New Roman" w:hAnsi="Times New Roman" w:cs="Times New Roman"/>
                <w:b/>
                <w:sz w:val="24"/>
                <w:szCs w:val="24"/>
              </w:rPr>
            </w:pPr>
          </w:p>
          <w:p w14:paraId="4AD69EA6" w14:textId="77777777" w:rsidR="00FC1729" w:rsidRPr="001C2A50" w:rsidRDefault="00FC1729" w:rsidP="00C56C7C">
            <w:pPr>
              <w:jc w:val="center"/>
              <w:rPr>
                <w:rFonts w:ascii="Times New Roman" w:hAnsi="Times New Roman" w:cs="Times New Roman"/>
                <w:b/>
                <w:sz w:val="24"/>
                <w:szCs w:val="24"/>
              </w:rPr>
            </w:pPr>
          </w:p>
          <w:p w14:paraId="270CAE51" w14:textId="77777777" w:rsidR="00FC1729" w:rsidRPr="001C2A50" w:rsidRDefault="00FC1729" w:rsidP="00C56C7C">
            <w:pPr>
              <w:jc w:val="center"/>
              <w:rPr>
                <w:rFonts w:ascii="Times New Roman" w:hAnsi="Times New Roman" w:cs="Times New Roman"/>
                <w:b/>
                <w:sz w:val="24"/>
                <w:szCs w:val="24"/>
              </w:rPr>
            </w:pPr>
          </w:p>
          <w:p w14:paraId="7BF9195A" w14:textId="77777777" w:rsidR="00FC1729" w:rsidRPr="001C2A50" w:rsidRDefault="00FC1729" w:rsidP="00C56C7C">
            <w:pPr>
              <w:jc w:val="center"/>
              <w:rPr>
                <w:rFonts w:ascii="Times New Roman" w:hAnsi="Times New Roman" w:cs="Times New Roman"/>
                <w:b/>
                <w:sz w:val="24"/>
                <w:szCs w:val="24"/>
              </w:rPr>
            </w:pPr>
          </w:p>
          <w:p w14:paraId="465720DA" w14:textId="77777777" w:rsidR="00FC1729" w:rsidRPr="001C2A50" w:rsidRDefault="00FC1729" w:rsidP="00C56C7C">
            <w:pPr>
              <w:jc w:val="center"/>
              <w:rPr>
                <w:rFonts w:ascii="Times New Roman" w:hAnsi="Times New Roman" w:cs="Times New Roman"/>
                <w:b/>
                <w:sz w:val="24"/>
                <w:szCs w:val="24"/>
              </w:rPr>
            </w:pPr>
          </w:p>
          <w:p w14:paraId="29AB3874" w14:textId="77777777" w:rsidR="00FC1729" w:rsidRPr="001C2A50" w:rsidRDefault="00FC1729" w:rsidP="00C56C7C">
            <w:pPr>
              <w:jc w:val="center"/>
              <w:rPr>
                <w:rFonts w:ascii="Times New Roman" w:hAnsi="Times New Roman" w:cs="Times New Roman"/>
                <w:b/>
                <w:sz w:val="24"/>
                <w:szCs w:val="24"/>
              </w:rPr>
            </w:pPr>
          </w:p>
          <w:p w14:paraId="54787240" w14:textId="77777777" w:rsidR="00FC1729" w:rsidRPr="001C2A50" w:rsidRDefault="00FC1729" w:rsidP="00C56C7C">
            <w:pPr>
              <w:jc w:val="center"/>
              <w:rPr>
                <w:rFonts w:ascii="Times New Roman" w:hAnsi="Times New Roman" w:cs="Times New Roman"/>
                <w:b/>
                <w:sz w:val="24"/>
                <w:szCs w:val="24"/>
              </w:rPr>
            </w:pPr>
          </w:p>
          <w:p w14:paraId="149BE8D0" w14:textId="77777777" w:rsidR="00FC1729" w:rsidRPr="001C2A50" w:rsidRDefault="00FC1729" w:rsidP="00C56C7C">
            <w:pPr>
              <w:jc w:val="center"/>
              <w:rPr>
                <w:rFonts w:ascii="Times New Roman" w:hAnsi="Times New Roman" w:cs="Times New Roman"/>
                <w:b/>
                <w:sz w:val="24"/>
                <w:szCs w:val="24"/>
              </w:rPr>
            </w:pPr>
          </w:p>
          <w:p w14:paraId="60AC3B11" w14:textId="77777777" w:rsidR="00FC1729" w:rsidRPr="001C2A50" w:rsidRDefault="00FC1729" w:rsidP="00C56C7C">
            <w:pPr>
              <w:jc w:val="center"/>
              <w:rPr>
                <w:rFonts w:ascii="Times New Roman" w:hAnsi="Times New Roman" w:cs="Times New Roman"/>
                <w:b/>
                <w:sz w:val="24"/>
                <w:szCs w:val="24"/>
              </w:rPr>
            </w:pPr>
          </w:p>
          <w:p w14:paraId="4EC352E8" w14:textId="77777777" w:rsidR="00FC1729" w:rsidRPr="001C2A50" w:rsidRDefault="00FC1729" w:rsidP="00C56C7C">
            <w:pPr>
              <w:jc w:val="center"/>
              <w:rPr>
                <w:rFonts w:ascii="Times New Roman" w:hAnsi="Times New Roman" w:cs="Times New Roman"/>
                <w:b/>
                <w:sz w:val="24"/>
                <w:szCs w:val="24"/>
              </w:rPr>
            </w:pPr>
          </w:p>
          <w:p w14:paraId="45F39C38" w14:textId="77777777" w:rsidR="00FC1729" w:rsidRPr="001C2A50" w:rsidRDefault="00FC1729" w:rsidP="00C56C7C">
            <w:pPr>
              <w:jc w:val="center"/>
              <w:rPr>
                <w:rFonts w:ascii="Times New Roman" w:hAnsi="Times New Roman" w:cs="Times New Roman"/>
                <w:b/>
                <w:sz w:val="24"/>
                <w:szCs w:val="24"/>
              </w:rPr>
            </w:pPr>
          </w:p>
          <w:p w14:paraId="41E71077" w14:textId="77777777" w:rsidR="00FC1729" w:rsidRPr="001C2A50" w:rsidRDefault="00FC1729" w:rsidP="00C56C7C">
            <w:pPr>
              <w:jc w:val="center"/>
              <w:rPr>
                <w:rFonts w:ascii="Times New Roman" w:hAnsi="Times New Roman" w:cs="Times New Roman"/>
                <w:b/>
                <w:sz w:val="24"/>
                <w:szCs w:val="24"/>
              </w:rPr>
            </w:pPr>
          </w:p>
          <w:p w14:paraId="46B89ABD" w14:textId="77777777" w:rsidR="00FC1729" w:rsidRPr="001C2A50" w:rsidRDefault="00FC1729" w:rsidP="00C56C7C">
            <w:pPr>
              <w:jc w:val="center"/>
              <w:rPr>
                <w:rFonts w:ascii="Times New Roman" w:hAnsi="Times New Roman" w:cs="Times New Roman"/>
                <w:b/>
                <w:sz w:val="24"/>
                <w:szCs w:val="24"/>
              </w:rPr>
            </w:pPr>
          </w:p>
          <w:p w14:paraId="4D737855" w14:textId="77777777" w:rsidR="00FC1729" w:rsidRPr="001C2A50" w:rsidRDefault="00FC1729" w:rsidP="00C56C7C">
            <w:pPr>
              <w:jc w:val="center"/>
              <w:rPr>
                <w:rFonts w:ascii="Times New Roman" w:hAnsi="Times New Roman" w:cs="Times New Roman"/>
                <w:b/>
                <w:sz w:val="24"/>
                <w:szCs w:val="24"/>
              </w:rPr>
            </w:pPr>
          </w:p>
          <w:p w14:paraId="59D059CB" w14:textId="77777777" w:rsidR="00FC1729" w:rsidRPr="001C2A50" w:rsidRDefault="00FC1729" w:rsidP="00C56C7C">
            <w:pPr>
              <w:jc w:val="center"/>
              <w:rPr>
                <w:rFonts w:ascii="Times New Roman" w:hAnsi="Times New Roman" w:cs="Times New Roman"/>
                <w:b/>
                <w:sz w:val="24"/>
                <w:szCs w:val="24"/>
              </w:rPr>
            </w:pPr>
          </w:p>
          <w:p w14:paraId="280D287F" w14:textId="77777777" w:rsidR="00FC1729" w:rsidRPr="001C2A50" w:rsidRDefault="00FC1729" w:rsidP="00C56C7C">
            <w:pPr>
              <w:jc w:val="center"/>
              <w:rPr>
                <w:rFonts w:ascii="Times New Roman" w:hAnsi="Times New Roman" w:cs="Times New Roman"/>
                <w:b/>
                <w:sz w:val="24"/>
                <w:szCs w:val="24"/>
              </w:rPr>
            </w:pPr>
          </w:p>
          <w:p w14:paraId="2EA274AE" w14:textId="77777777" w:rsidR="00FC1729" w:rsidRPr="001C2A50" w:rsidRDefault="00FC1729" w:rsidP="00C56C7C">
            <w:pPr>
              <w:jc w:val="center"/>
              <w:rPr>
                <w:rFonts w:ascii="Times New Roman" w:hAnsi="Times New Roman" w:cs="Times New Roman"/>
                <w:b/>
                <w:sz w:val="24"/>
                <w:szCs w:val="24"/>
              </w:rPr>
            </w:pPr>
          </w:p>
          <w:p w14:paraId="55E8B00B" w14:textId="77777777" w:rsidR="00FC1729" w:rsidRPr="001C2A50" w:rsidRDefault="00FC1729" w:rsidP="00C56C7C">
            <w:pPr>
              <w:jc w:val="center"/>
              <w:rPr>
                <w:rFonts w:ascii="Times New Roman" w:hAnsi="Times New Roman" w:cs="Times New Roman"/>
                <w:b/>
                <w:sz w:val="24"/>
                <w:szCs w:val="24"/>
              </w:rPr>
            </w:pPr>
          </w:p>
          <w:p w14:paraId="267F78CD" w14:textId="77777777" w:rsidR="00FC1729" w:rsidRPr="001C2A50" w:rsidRDefault="00FC1729" w:rsidP="00C56C7C">
            <w:pPr>
              <w:jc w:val="center"/>
              <w:rPr>
                <w:rFonts w:ascii="Times New Roman" w:hAnsi="Times New Roman" w:cs="Times New Roman"/>
                <w:b/>
                <w:sz w:val="24"/>
                <w:szCs w:val="24"/>
              </w:rPr>
            </w:pPr>
          </w:p>
          <w:p w14:paraId="4BC25937" w14:textId="77777777" w:rsidR="00FC1729" w:rsidRPr="001C2A50" w:rsidRDefault="00FC1729" w:rsidP="00C56C7C">
            <w:pPr>
              <w:jc w:val="center"/>
              <w:rPr>
                <w:rFonts w:ascii="Times New Roman" w:hAnsi="Times New Roman" w:cs="Times New Roman"/>
                <w:b/>
                <w:sz w:val="24"/>
                <w:szCs w:val="24"/>
              </w:rPr>
            </w:pPr>
          </w:p>
          <w:p w14:paraId="6F5096B2" w14:textId="77777777" w:rsidR="00FC1729" w:rsidRPr="001C2A50" w:rsidRDefault="00FC1729" w:rsidP="00C56C7C">
            <w:pPr>
              <w:jc w:val="center"/>
              <w:rPr>
                <w:rFonts w:ascii="Times New Roman" w:hAnsi="Times New Roman" w:cs="Times New Roman"/>
                <w:b/>
                <w:sz w:val="24"/>
                <w:szCs w:val="24"/>
              </w:rPr>
            </w:pPr>
          </w:p>
          <w:p w14:paraId="2BE6CF9A" w14:textId="77777777" w:rsidR="00FC1729" w:rsidRPr="001C2A50" w:rsidRDefault="00FC1729" w:rsidP="00C56C7C">
            <w:pPr>
              <w:jc w:val="center"/>
              <w:rPr>
                <w:rFonts w:ascii="Times New Roman" w:hAnsi="Times New Roman" w:cs="Times New Roman"/>
                <w:b/>
                <w:sz w:val="24"/>
                <w:szCs w:val="24"/>
              </w:rPr>
            </w:pPr>
          </w:p>
          <w:p w14:paraId="1BAB509F" w14:textId="77777777" w:rsidR="00FC1729" w:rsidRPr="001C2A50" w:rsidRDefault="00FC1729" w:rsidP="00C56C7C">
            <w:pPr>
              <w:jc w:val="center"/>
              <w:rPr>
                <w:rFonts w:ascii="Times New Roman" w:hAnsi="Times New Roman" w:cs="Times New Roman"/>
                <w:b/>
                <w:sz w:val="24"/>
                <w:szCs w:val="24"/>
              </w:rPr>
            </w:pPr>
          </w:p>
          <w:p w14:paraId="47E845F8" w14:textId="77777777" w:rsidR="00FC1729" w:rsidRPr="001C2A50" w:rsidRDefault="00FC1729" w:rsidP="00C56C7C">
            <w:pPr>
              <w:jc w:val="center"/>
              <w:rPr>
                <w:rFonts w:ascii="Times New Roman" w:hAnsi="Times New Roman" w:cs="Times New Roman"/>
                <w:b/>
                <w:sz w:val="24"/>
                <w:szCs w:val="24"/>
              </w:rPr>
            </w:pPr>
          </w:p>
          <w:p w14:paraId="53E928D3" w14:textId="77777777" w:rsidR="00FC1729" w:rsidRPr="001C2A50" w:rsidRDefault="00FC1729" w:rsidP="00C56C7C">
            <w:pPr>
              <w:jc w:val="center"/>
              <w:rPr>
                <w:rFonts w:ascii="Times New Roman" w:hAnsi="Times New Roman" w:cs="Times New Roman"/>
                <w:b/>
                <w:sz w:val="24"/>
                <w:szCs w:val="24"/>
              </w:rPr>
            </w:pPr>
          </w:p>
          <w:p w14:paraId="703CB89E" w14:textId="77777777" w:rsidR="00FC1729" w:rsidRPr="001C2A50" w:rsidRDefault="00FC1729" w:rsidP="00C56C7C">
            <w:pPr>
              <w:jc w:val="center"/>
              <w:rPr>
                <w:rFonts w:ascii="Times New Roman" w:hAnsi="Times New Roman" w:cs="Times New Roman"/>
                <w:b/>
                <w:sz w:val="24"/>
                <w:szCs w:val="24"/>
              </w:rPr>
            </w:pPr>
          </w:p>
          <w:p w14:paraId="208D2607" w14:textId="77777777" w:rsidR="00FC1729" w:rsidRPr="001C2A50" w:rsidRDefault="00FC1729" w:rsidP="00C56C7C">
            <w:pPr>
              <w:jc w:val="center"/>
              <w:rPr>
                <w:rFonts w:ascii="Times New Roman" w:hAnsi="Times New Roman" w:cs="Times New Roman"/>
                <w:b/>
                <w:sz w:val="24"/>
                <w:szCs w:val="24"/>
              </w:rPr>
            </w:pPr>
          </w:p>
          <w:p w14:paraId="1A38E74A" w14:textId="77777777" w:rsidR="00FC1729" w:rsidRPr="001C2A50" w:rsidRDefault="00FC1729" w:rsidP="00C56C7C">
            <w:pPr>
              <w:jc w:val="center"/>
              <w:rPr>
                <w:rFonts w:ascii="Times New Roman" w:hAnsi="Times New Roman" w:cs="Times New Roman"/>
                <w:b/>
                <w:sz w:val="24"/>
                <w:szCs w:val="24"/>
              </w:rPr>
            </w:pPr>
          </w:p>
          <w:p w14:paraId="6E54EC2F" w14:textId="77777777" w:rsidR="00FC1729" w:rsidRPr="001C2A50" w:rsidRDefault="00FC1729" w:rsidP="00C56C7C">
            <w:pPr>
              <w:jc w:val="center"/>
              <w:rPr>
                <w:rFonts w:ascii="Times New Roman" w:hAnsi="Times New Roman" w:cs="Times New Roman"/>
                <w:b/>
                <w:sz w:val="24"/>
                <w:szCs w:val="24"/>
              </w:rPr>
            </w:pPr>
          </w:p>
          <w:p w14:paraId="50A02F56" w14:textId="77777777" w:rsidR="00FC1729" w:rsidRPr="001C2A50" w:rsidRDefault="00FC1729" w:rsidP="00C56C7C">
            <w:pPr>
              <w:jc w:val="center"/>
              <w:rPr>
                <w:rFonts w:ascii="Times New Roman" w:hAnsi="Times New Roman" w:cs="Times New Roman"/>
                <w:b/>
                <w:sz w:val="24"/>
                <w:szCs w:val="24"/>
              </w:rPr>
            </w:pPr>
          </w:p>
          <w:p w14:paraId="68E690AB" w14:textId="77777777" w:rsidR="00FC1729" w:rsidRPr="001C2A50" w:rsidRDefault="00FC1729" w:rsidP="00C56C7C">
            <w:pPr>
              <w:jc w:val="center"/>
              <w:rPr>
                <w:rFonts w:ascii="Times New Roman" w:hAnsi="Times New Roman" w:cs="Times New Roman"/>
                <w:b/>
                <w:sz w:val="24"/>
                <w:szCs w:val="24"/>
              </w:rPr>
            </w:pPr>
          </w:p>
          <w:p w14:paraId="348F877F" w14:textId="77777777" w:rsidR="00FC1729" w:rsidRPr="001C2A50" w:rsidRDefault="00FC1729" w:rsidP="00C56C7C">
            <w:pPr>
              <w:jc w:val="center"/>
              <w:rPr>
                <w:rFonts w:ascii="Times New Roman" w:hAnsi="Times New Roman" w:cs="Times New Roman"/>
                <w:b/>
                <w:sz w:val="24"/>
                <w:szCs w:val="24"/>
              </w:rPr>
            </w:pPr>
          </w:p>
          <w:p w14:paraId="5AC8C0BD" w14:textId="33C5AA2A" w:rsidR="00FC1729" w:rsidRPr="001C2A50" w:rsidRDefault="00FC1729" w:rsidP="00877560">
            <w:pPr>
              <w:rPr>
                <w:rFonts w:ascii="Times New Roman" w:hAnsi="Times New Roman" w:cs="Times New Roman"/>
                <w:b/>
                <w:sz w:val="24"/>
                <w:szCs w:val="24"/>
              </w:rPr>
            </w:pPr>
          </w:p>
          <w:p w14:paraId="55C49C19" w14:textId="77777777" w:rsidR="00FC1729" w:rsidRPr="001C2A50" w:rsidRDefault="00FC1729" w:rsidP="00C56C7C">
            <w:pPr>
              <w:jc w:val="center"/>
              <w:rPr>
                <w:rFonts w:ascii="Times New Roman" w:hAnsi="Times New Roman" w:cs="Times New Roman"/>
                <w:b/>
                <w:sz w:val="24"/>
                <w:szCs w:val="24"/>
              </w:rPr>
            </w:pPr>
          </w:p>
          <w:p w14:paraId="4B518C63" w14:textId="77777777" w:rsidR="00FC1729" w:rsidRPr="001C2A50" w:rsidRDefault="00FC1729" w:rsidP="00C56C7C">
            <w:pPr>
              <w:jc w:val="center"/>
              <w:rPr>
                <w:rFonts w:ascii="Times New Roman" w:hAnsi="Times New Roman" w:cs="Times New Roman"/>
                <w:b/>
                <w:sz w:val="24"/>
                <w:szCs w:val="24"/>
              </w:rPr>
            </w:pPr>
          </w:p>
          <w:p w14:paraId="5AD3B84D" w14:textId="77777777" w:rsidR="00FC1729" w:rsidRPr="001C2A50" w:rsidRDefault="00FC1729" w:rsidP="00C56C7C">
            <w:pPr>
              <w:jc w:val="center"/>
              <w:rPr>
                <w:rFonts w:ascii="Times New Roman" w:hAnsi="Times New Roman" w:cs="Times New Roman"/>
                <w:b/>
                <w:sz w:val="24"/>
                <w:szCs w:val="24"/>
              </w:rPr>
            </w:pPr>
          </w:p>
          <w:p w14:paraId="7A7C98D5" w14:textId="77777777" w:rsidR="00FC1729" w:rsidRPr="001C2A50" w:rsidRDefault="00FC1729" w:rsidP="00C56C7C">
            <w:pPr>
              <w:jc w:val="center"/>
              <w:rPr>
                <w:rFonts w:ascii="Times New Roman" w:hAnsi="Times New Roman" w:cs="Times New Roman"/>
                <w:b/>
                <w:sz w:val="24"/>
                <w:szCs w:val="24"/>
              </w:rPr>
            </w:pPr>
          </w:p>
          <w:p w14:paraId="34A9E527" w14:textId="77777777" w:rsidR="00FC1729" w:rsidRPr="001C2A50" w:rsidRDefault="00FC1729" w:rsidP="00C56C7C">
            <w:pPr>
              <w:jc w:val="center"/>
              <w:rPr>
                <w:rFonts w:ascii="Times New Roman" w:hAnsi="Times New Roman" w:cs="Times New Roman"/>
                <w:b/>
                <w:sz w:val="24"/>
                <w:szCs w:val="24"/>
              </w:rPr>
            </w:pPr>
          </w:p>
          <w:p w14:paraId="59FBB26C" w14:textId="77777777" w:rsidR="00FC1729" w:rsidRPr="001C2A50" w:rsidRDefault="00FC1729" w:rsidP="00C56C7C">
            <w:pPr>
              <w:jc w:val="center"/>
              <w:rPr>
                <w:rFonts w:ascii="Times New Roman" w:hAnsi="Times New Roman" w:cs="Times New Roman"/>
                <w:b/>
                <w:sz w:val="24"/>
                <w:szCs w:val="24"/>
              </w:rPr>
            </w:pPr>
          </w:p>
          <w:p w14:paraId="0DF74F2D" w14:textId="77777777" w:rsidR="00FC1729" w:rsidRPr="001C2A50" w:rsidRDefault="00FC1729" w:rsidP="00C56C7C">
            <w:pPr>
              <w:jc w:val="center"/>
              <w:rPr>
                <w:rFonts w:ascii="Times New Roman" w:hAnsi="Times New Roman" w:cs="Times New Roman"/>
                <w:b/>
                <w:sz w:val="24"/>
                <w:szCs w:val="24"/>
              </w:rPr>
            </w:pPr>
          </w:p>
          <w:p w14:paraId="53E3E8E8" w14:textId="77777777" w:rsidR="00FC1729" w:rsidRPr="001C2A50" w:rsidRDefault="00FC1729" w:rsidP="00C56C7C">
            <w:pPr>
              <w:jc w:val="center"/>
              <w:rPr>
                <w:rFonts w:ascii="Times New Roman" w:hAnsi="Times New Roman" w:cs="Times New Roman"/>
                <w:b/>
                <w:sz w:val="24"/>
                <w:szCs w:val="24"/>
              </w:rPr>
            </w:pPr>
          </w:p>
          <w:p w14:paraId="464736B5" w14:textId="77777777" w:rsidR="00FC1729" w:rsidRPr="001C2A50" w:rsidRDefault="00FC1729" w:rsidP="00C56C7C">
            <w:pPr>
              <w:jc w:val="center"/>
              <w:rPr>
                <w:rFonts w:ascii="Times New Roman" w:hAnsi="Times New Roman" w:cs="Times New Roman"/>
                <w:b/>
                <w:sz w:val="24"/>
                <w:szCs w:val="24"/>
              </w:rPr>
            </w:pPr>
          </w:p>
          <w:p w14:paraId="73636882" w14:textId="77777777" w:rsidR="00FC1729" w:rsidRPr="001C2A50" w:rsidRDefault="00FC1729" w:rsidP="00C56C7C">
            <w:pPr>
              <w:jc w:val="center"/>
              <w:rPr>
                <w:rFonts w:ascii="Times New Roman" w:hAnsi="Times New Roman" w:cs="Times New Roman"/>
                <w:b/>
                <w:sz w:val="24"/>
                <w:szCs w:val="24"/>
              </w:rPr>
            </w:pPr>
          </w:p>
          <w:p w14:paraId="5A54837C" w14:textId="77777777" w:rsidR="00FC1729" w:rsidRPr="001C2A50" w:rsidRDefault="00FC1729" w:rsidP="00C56C7C">
            <w:pPr>
              <w:jc w:val="center"/>
              <w:rPr>
                <w:rFonts w:ascii="Times New Roman" w:hAnsi="Times New Roman" w:cs="Times New Roman"/>
                <w:b/>
                <w:sz w:val="24"/>
                <w:szCs w:val="24"/>
              </w:rPr>
            </w:pPr>
          </w:p>
          <w:p w14:paraId="323B5662" w14:textId="77777777" w:rsidR="00FC1729" w:rsidRPr="001C2A50" w:rsidRDefault="00FC1729" w:rsidP="00C56C7C">
            <w:pPr>
              <w:jc w:val="center"/>
              <w:rPr>
                <w:rFonts w:ascii="Times New Roman" w:hAnsi="Times New Roman" w:cs="Times New Roman"/>
                <w:b/>
                <w:sz w:val="24"/>
                <w:szCs w:val="24"/>
              </w:rPr>
            </w:pPr>
          </w:p>
          <w:p w14:paraId="709DAD58" w14:textId="77777777" w:rsidR="00FC1729" w:rsidRPr="001C2A50" w:rsidRDefault="00FC1729" w:rsidP="00C56C7C">
            <w:pPr>
              <w:jc w:val="center"/>
              <w:rPr>
                <w:rFonts w:ascii="Times New Roman" w:hAnsi="Times New Roman" w:cs="Times New Roman"/>
                <w:b/>
                <w:sz w:val="24"/>
                <w:szCs w:val="24"/>
              </w:rPr>
            </w:pPr>
          </w:p>
          <w:p w14:paraId="3DC3F42A" w14:textId="77777777" w:rsidR="00FC1729" w:rsidRPr="001C2A50" w:rsidRDefault="00FC1729" w:rsidP="00C56C7C">
            <w:pPr>
              <w:jc w:val="center"/>
              <w:rPr>
                <w:rFonts w:ascii="Times New Roman" w:hAnsi="Times New Roman" w:cs="Times New Roman"/>
                <w:b/>
                <w:sz w:val="24"/>
                <w:szCs w:val="24"/>
              </w:rPr>
            </w:pPr>
          </w:p>
          <w:p w14:paraId="7CAFEAB4" w14:textId="77777777" w:rsidR="00FC1729" w:rsidRPr="001C2A50" w:rsidRDefault="00FC1729" w:rsidP="00C56C7C">
            <w:pPr>
              <w:jc w:val="center"/>
              <w:rPr>
                <w:rFonts w:ascii="Times New Roman" w:hAnsi="Times New Roman" w:cs="Times New Roman"/>
                <w:b/>
                <w:sz w:val="24"/>
                <w:szCs w:val="24"/>
              </w:rPr>
            </w:pPr>
          </w:p>
          <w:p w14:paraId="3FFEF051" w14:textId="77777777" w:rsidR="00FC1729" w:rsidRPr="001C2A50" w:rsidRDefault="00FC1729" w:rsidP="00C56C7C">
            <w:pPr>
              <w:jc w:val="center"/>
              <w:rPr>
                <w:rFonts w:ascii="Times New Roman" w:hAnsi="Times New Roman" w:cs="Times New Roman"/>
                <w:b/>
                <w:sz w:val="24"/>
                <w:szCs w:val="24"/>
              </w:rPr>
            </w:pPr>
          </w:p>
          <w:p w14:paraId="2D449033" w14:textId="77777777" w:rsidR="00FC1729" w:rsidRPr="001C2A50" w:rsidRDefault="00FC1729" w:rsidP="00C56C7C">
            <w:pPr>
              <w:jc w:val="center"/>
              <w:rPr>
                <w:rFonts w:ascii="Times New Roman" w:hAnsi="Times New Roman" w:cs="Times New Roman"/>
                <w:b/>
                <w:sz w:val="24"/>
                <w:szCs w:val="24"/>
              </w:rPr>
            </w:pPr>
          </w:p>
          <w:p w14:paraId="1146CD49" w14:textId="77777777" w:rsidR="00FC1729" w:rsidRPr="001C2A50" w:rsidRDefault="00FC1729" w:rsidP="00C56C7C">
            <w:pPr>
              <w:jc w:val="center"/>
              <w:rPr>
                <w:rFonts w:ascii="Times New Roman" w:hAnsi="Times New Roman" w:cs="Times New Roman"/>
                <w:b/>
                <w:sz w:val="24"/>
                <w:szCs w:val="24"/>
              </w:rPr>
            </w:pPr>
          </w:p>
          <w:p w14:paraId="4049B905" w14:textId="77777777" w:rsidR="00FC1729" w:rsidRPr="001C2A50" w:rsidRDefault="00FC1729" w:rsidP="00C56C7C">
            <w:pPr>
              <w:jc w:val="center"/>
              <w:rPr>
                <w:rFonts w:ascii="Times New Roman" w:hAnsi="Times New Roman" w:cs="Times New Roman"/>
                <w:b/>
                <w:sz w:val="24"/>
                <w:szCs w:val="24"/>
              </w:rPr>
            </w:pPr>
          </w:p>
          <w:p w14:paraId="641E1F5D" w14:textId="77777777" w:rsidR="00FC1729" w:rsidRPr="001C2A50" w:rsidRDefault="00FC1729" w:rsidP="00C56C7C">
            <w:pPr>
              <w:jc w:val="center"/>
              <w:rPr>
                <w:rFonts w:ascii="Times New Roman" w:hAnsi="Times New Roman" w:cs="Times New Roman"/>
                <w:b/>
                <w:sz w:val="24"/>
                <w:szCs w:val="24"/>
              </w:rPr>
            </w:pPr>
          </w:p>
          <w:p w14:paraId="68C33656" w14:textId="77777777" w:rsidR="00FC1729" w:rsidRPr="001C2A50" w:rsidRDefault="00FC1729" w:rsidP="00C56C7C">
            <w:pPr>
              <w:jc w:val="center"/>
              <w:rPr>
                <w:rFonts w:ascii="Times New Roman" w:hAnsi="Times New Roman" w:cs="Times New Roman"/>
                <w:b/>
                <w:sz w:val="24"/>
                <w:szCs w:val="24"/>
              </w:rPr>
            </w:pPr>
          </w:p>
          <w:p w14:paraId="5CD103CF" w14:textId="6654A197" w:rsidR="00FC1729" w:rsidRPr="001C2A50" w:rsidRDefault="00FC1729" w:rsidP="00FC1729">
            <w:pPr>
              <w:jc w:val="both"/>
              <w:rPr>
                <w:rFonts w:ascii="Times New Roman" w:hAnsi="Times New Roman" w:cs="Times New Roman"/>
                <w:bCs/>
                <w:i/>
                <w:iCs/>
                <w:sz w:val="24"/>
                <w:szCs w:val="24"/>
              </w:rPr>
            </w:pPr>
          </w:p>
        </w:tc>
      </w:tr>
      <w:tr w:rsidR="006254BC" w:rsidRPr="001C2A50" w14:paraId="57EAFD69" w14:textId="77777777" w:rsidTr="00AF49A5">
        <w:tc>
          <w:tcPr>
            <w:tcW w:w="5040" w:type="dxa"/>
          </w:tcPr>
          <w:p w14:paraId="43FE6AC0" w14:textId="77777777" w:rsidR="00B43524" w:rsidRPr="00A06B93" w:rsidRDefault="00B43524" w:rsidP="004B6067">
            <w:pPr>
              <w:shd w:val="clear" w:color="auto" w:fill="FFFFFF"/>
              <w:ind w:firstLine="176"/>
              <w:jc w:val="both"/>
              <w:rPr>
                <w:rFonts w:ascii="Times New Roman" w:eastAsia="Times New Roman" w:hAnsi="Times New Roman" w:cs="Times New Roman"/>
                <w:sz w:val="24"/>
                <w:szCs w:val="24"/>
              </w:rPr>
            </w:pPr>
            <w:r w:rsidRPr="00A06B93">
              <w:rPr>
                <w:rFonts w:ascii="Times New Roman" w:eastAsia="Times New Roman" w:hAnsi="Times New Roman" w:cs="Times New Roman"/>
                <w:b/>
                <w:bCs/>
                <w:sz w:val="24"/>
                <w:szCs w:val="24"/>
              </w:rPr>
              <w:lastRenderedPageBreak/>
              <w:t>Articolul 76.</w:t>
            </w:r>
            <w:r w:rsidRPr="00A06B93">
              <w:rPr>
                <w:rFonts w:ascii="Times New Roman" w:eastAsia="Times New Roman" w:hAnsi="Times New Roman" w:cs="Times New Roman"/>
                <w:sz w:val="24"/>
                <w:szCs w:val="24"/>
              </w:rPr>
              <w:t> Răspunderea penală</w:t>
            </w:r>
          </w:p>
          <w:p w14:paraId="12520E1C" w14:textId="77777777" w:rsidR="00B43524" w:rsidRPr="00A06B93" w:rsidRDefault="00B43524" w:rsidP="004B6067">
            <w:pPr>
              <w:shd w:val="clear" w:color="auto" w:fill="FFFFFF"/>
              <w:ind w:firstLine="176"/>
              <w:jc w:val="both"/>
              <w:rPr>
                <w:rFonts w:ascii="Times New Roman" w:eastAsia="Times New Roman" w:hAnsi="Times New Roman" w:cs="Times New Roman"/>
                <w:sz w:val="24"/>
                <w:szCs w:val="24"/>
              </w:rPr>
            </w:pPr>
            <w:r w:rsidRPr="00A06B93">
              <w:rPr>
                <w:rFonts w:ascii="Times New Roman" w:eastAsia="Times New Roman" w:hAnsi="Times New Roman" w:cs="Times New Roman"/>
                <w:sz w:val="24"/>
                <w:szCs w:val="24"/>
              </w:rPr>
              <w:t xml:space="preserve">(1) Se consideră încălcări ale prezentului cod </w:t>
            </w:r>
            <w:proofErr w:type="spellStart"/>
            <w:r w:rsidRPr="00A06B93">
              <w:rPr>
                <w:rFonts w:ascii="Times New Roman" w:eastAsia="Times New Roman" w:hAnsi="Times New Roman" w:cs="Times New Roman"/>
                <w:sz w:val="24"/>
                <w:szCs w:val="24"/>
              </w:rPr>
              <w:t>şi</w:t>
            </w:r>
            <w:proofErr w:type="spellEnd"/>
            <w:r w:rsidRPr="00A06B93">
              <w:rPr>
                <w:rFonts w:ascii="Times New Roman" w:eastAsia="Times New Roman" w:hAnsi="Times New Roman" w:cs="Times New Roman"/>
                <w:sz w:val="24"/>
                <w:szCs w:val="24"/>
              </w:rPr>
              <w:t xml:space="preserve"> </w:t>
            </w:r>
            <w:proofErr w:type="spellStart"/>
            <w:r w:rsidRPr="00A06B93">
              <w:rPr>
                <w:rFonts w:ascii="Times New Roman" w:eastAsia="Times New Roman" w:hAnsi="Times New Roman" w:cs="Times New Roman"/>
                <w:sz w:val="24"/>
                <w:szCs w:val="24"/>
              </w:rPr>
              <w:t>sînt</w:t>
            </w:r>
            <w:proofErr w:type="spellEnd"/>
            <w:r w:rsidRPr="00A06B93">
              <w:rPr>
                <w:rFonts w:ascii="Times New Roman" w:eastAsia="Times New Roman" w:hAnsi="Times New Roman" w:cs="Times New Roman"/>
                <w:sz w:val="24"/>
                <w:szCs w:val="24"/>
              </w:rPr>
              <w:t xml:space="preserve"> pasibile de răspundere penală faptele prevăzute la art. 181 </w:t>
            </w:r>
            <w:proofErr w:type="spellStart"/>
            <w:r w:rsidRPr="00A06B93">
              <w:rPr>
                <w:rFonts w:ascii="Times New Roman" w:eastAsia="Times New Roman" w:hAnsi="Times New Roman" w:cs="Times New Roman"/>
                <w:sz w:val="24"/>
                <w:szCs w:val="24"/>
              </w:rPr>
              <w:t>şi</w:t>
            </w:r>
            <w:proofErr w:type="spellEnd"/>
            <w:r w:rsidRPr="00A06B93">
              <w:rPr>
                <w:rFonts w:ascii="Times New Roman" w:eastAsia="Times New Roman" w:hAnsi="Times New Roman" w:cs="Times New Roman"/>
                <w:sz w:val="24"/>
                <w:szCs w:val="24"/>
              </w:rPr>
              <w:t xml:space="preserve"> 182 din Codul penal.</w:t>
            </w:r>
          </w:p>
          <w:p w14:paraId="376C7972" w14:textId="0C4B14A4" w:rsidR="006254BC" w:rsidRPr="00A06B93" w:rsidRDefault="00B43524" w:rsidP="004B6067">
            <w:pPr>
              <w:shd w:val="clear" w:color="auto" w:fill="FFFFFF"/>
              <w:ind w:firstLine="176"/>
              <w:jc w:val="both"/>
              <w:rPr>
                <w:rStyle w:val="Robust"/>
                <w:rFonts w:ascii="Times New Roman" w:eastAsia="Times New Roman" w:hAnsi="Times New Roman" w:cs="Times New Roman"/>
                <w:b w:val="0"/>
                <w:bCs w:val="0"/>
                <w:sz w:val="24"/>
                <w:szCs w:val="24"/>
              </w:rPr>
            </w:pPr>
            <w:r w:rsidRPr="00A06B93">
              <w:rPr>
                <w:rFonts w:ascii="Times New Roman" w:eastAsia="Times New Roman" w:hAnsi="Times New Roman" w:cs="Times New Roman"/>
                <w:sz w:val="24"/>
                <w:szCs w:val="24"/>
              </w:rPr>
              <w:lastRenderedPageBreak/>
              <w:t xml:space="preserve">(2) </w:t>
            </w:r>
            <w:proofErr w:type="spellStart"/>
            <w:r w:rsidRPr="00A06B93">
              <w:rPr>
                <w:rFonts w:ascii="Times New Roman" w:eastAsia="Times New Roman" w:hAnsi="Times New Roman" w:cs="Times New Roman"/>
                <w:sz w:val="24"/>
                <w:szCs w:val="24"/>
              </w:rPr>
              <w:t>Preşedinţii</w:t>
            </w:r>
            <w:proofErr w:type="spellEnd"/>
            <w:r w:rsidRPr="00A06B93">
              <w:rPr>
                <w:rFonts w:ascii="Times New Roman" w:eastAsia="Times New Roman" w:hAnsi="Times New Roman" w:cs="Times New Roman"/>
                <w:sz w:val="24"/>
                <w:szCs w:val="24"/>
              </w:rPr>
              <w:t xml:space="preserve"> organelor electorale </w:t>
            </w:r>
            <w:proofErr w:type="spellStart"/>
            <w:r w:rsidRPr="00A06B93">
              <w:rPr>
                <w:rFonts w:ascii="Times New Roman" w:eastAsia="Times New Roman" w:hAnsi="Times New Roman" w:cs="Times New Roman"/>
                <w:sz w:val="24"/>
                <w:szCs w:val="24"/>
              </w:rPr>
              <w:t>şi</w:t>
            </w:r>
            <w:proofErr w:type="spellEnd"/>
            <w:r w:rsidRPr="00A06B93">
              <w:rPr>
                <w:rFonts w:ascii="Times New Roman" w:eastAsia="Times New Roman" w:hAnsi="Times New Roman" w:cs="Times New Roman"/>
                <w:sz w:val="24"/>
                <w:szCs w:val="24"/>
              </w:rPr>
              <w:t xml:space="preserve"> alte persoane cu </w:t>
            </w:r>
            <w:proofErr w:type="spellStart"/>
            <w:r w:rsidRPr="00A06B93">
              <w:rPr>
                <w:rFonts w:ascii="Times New Roman" w:eastAsia="Times New Roman" w:hAnsi="Times New Roman" w:cs="Times New Roman"/>
                <w:sz w:val="24"/>
                <w:szCs w:val="24"/>
              </w:rPr>
              <w:t>funcţii</w:t>
            </w:r>
            <w:proofErr w:type="spellEnd"/>
            <w:r w:rsidRPr="00A06B93">
              <w:rPr>
                <w:rFonts w:ascii="Times New Roman" w:eastAsia="Times New Roman" w:hAnsi="Times New Roman" w:cs="Times New Roman"/>
                <w:sz w:val="24"/>
                <w:szCs w:val="24"/>
              </w:rPr>
              <w:t xml:space="preserve"> de răspundere </w:t>
            </w:r>
            <w:proofErr w:type="spellStart"/>
            <w:r w:rsidRPr="00A06B93">
              <w:rPr>
                <w:rFonts w:ascii="Times New Roman" w:eastAsia="Times New Roman" w:hAnsi="Times New Roman" w:cs="Times New Roman"/>
                <w:sz w:val="24"/>
                <w:szCs w:val="24"/>
              </w:rPr>
              <w:t>sînt</w:t>
            </w:r>
            <w:proofErr w:type="spellEnd"/>
            <w:r w:rsidRPr="00A06B93">
              <w:rPr>
                <w:rFonts w:ascii="Times New Roman" w:eastAsia="Times New Roman" w:hAnsi="Times New Roman" w:cs="Times New Roman"/>
                <w:sz w:val="24"/>
                <w:szCs w:val="24"/>
              </w:rPr>
              <w:t xml:space="preserve"> </w:t>
            </w:r>
            <w:proofErr w:type="spellStart"/>
            <w:r w:rsidRPr="00A06B93">
              <w:rPr>
                <w:rFonts w:ascii="Times New Roman" w:eastAsia="Times New Roman" w:hAnsi="Times New Roman" w:cs="Times New Roman"/>
                <w:sz w:val="24"/>
                <w:szCs w:val="24"/>
              </w:rPr>
              <w:t>obligaţi</w:t>
            </w:r>
            <w:proofErr w:type="spellEnd"/>
            <w:r w:rsidRPr="00A06B93">
              <w:rPr>
                <w:rFonts w:ascii="Times New Roman" w:eastAsia="Times New Roman" w:hAnsi="Times New Roman" w:cs="Times New Roman"/>
                <w:sz w:val="24"/>
                <w:szCs w:val="24"/>
              </w:rPr>
              <w:t xml:space="preserve"> să informeze, cel </w:t>
            </w:r>
            <w:proofErr w:type="spellStart"/>
            <w:r w:rsidRPr="00A06B93">
              <w:rPr>
                <w:rFonts w:ascii="Times New Roman" w:eastAsia="Times New Roman" w:hAnsi="Times New Roman" w:cs="Times New Roman"/>
                <w:sz w:val="24"/>
                <w:szCs w:val="24"/>
              </w:rPr>
              <w:t>tîrziu</w:t>
            </w:r>
            <w:proofErr w:type="spellEnd"/>
            <w:r w:rsidRPr="00A06B93">
              <w:rPr>
                <w:rFonts w:ascii="Times New Roman" w:eastAsia="Times New Roman" w:hAnsi="Times New Roman" w:cs="Times New Roman"/>
                <w:sz w:val="24"/>
                <w:szCs w:val="24"/>
              </w:rPr>
              <w:t xml:space="preserve"> a doua zi lucrătoare din momentul constatării, organele procuraturii sau organele afacerilor interne despre </w:t>
            </w:r>
            <w:proofErr w:type="spellStart"/>
            <w:r w:rsidRPr="00A06B93">
              <w:rPr>
                <w:rFonts w:ascii="Times New Roman" w:eastAsia="Times New Roman" w:hAnsi="Times New Roman" w:cs="Times New Roman"/>
                <w:sz w:val="24"/>
                <w:szCs w:val="24"/>
              </w:rPr>
              <w:t>acţiunile</w:t>
            </w:r>
            <w:proofErr w:type="spellEnd"/>
            <w:r w:rsidRPr="00A06B93">
              <w:rPr>
                <w:rFonts w:ascii="Times New Roman" w:eastAsia="Times New Roman" w:hAnsi="Times New Roman" w:cs="Times New Roman"/>
                <w:sz w:val="24"/>
                <w:szCs w:val="24"/>
              </w:rPr>
              <w:t xml:space="preserve"> ce </w:t>
            </w:r>
            <w:proofErr w:type="spellStart"/>
            <w:r w:rsidRPr="00A06B93">
              <w:rPr>
                <w:rFonts w:ascii="Times New Roman" w:eastAsia="Times New Roman" w:hAnsi="Times New Roman" w:cs="Times New Roman"/>
                <w:sz w:val="24"/>
                <w:szCs w:val="24"/>
              </w:rPr>
              <w:t>conţin</w:t>
            </w:r>
            <w:proofErr w:type="spellEnd"/>
            <w:r w:rsidRPr="00A06B93">
              <w:rPr>
                <w:rFonts w:ascii="Times New Roman" w:eastAsia="Times New Roman" w:hAnsi="Times New Roman" w:cs="Times New Roman"/>
                <w:sz w:val="24"/>
                <w:szCs w:val="24"/>
              </w:rPr>
              <w:t xml:space="preserve"> elemente constitutive ale unei </w:t>
            </w:r>
            <w:proofErr w:type="spellStart"/>
            <w:r w:rsidRPr="00A06B93">
              <w:rPr>
                <w:rFonts w:ascii="Times New Roman" w:eastAsia="Times New Roman" w:hAnsi="Times New Roman" w:cs="Times New Roman"/>
                <w:sz w:val="24"/>
                <w:szCs w:val="24"/>
              </w:rPr>
              <w:t>infracţiuni</w:t>
            </w:r>
            <w:proofErr w:type="spellEnd"/>
            <w:r w:rsidRPr="00A06B93">
              <w:rPr>
                <w:rFonts w:ascii="Times New Roman" w:eastAsia="Times New Roman" w:hAnsi="Times New Roman" w:cs="Times New Roman"/>
                <w:sz w:val="24"/>
                <w:szCs w:val="24"/>
              </w:rPr>
              <w:t xml:space="preserve"> privind organizarea </w:t>
            </w:r>
            <w:proofErr w:type="spellStart"/>
            <w:r w:rsidRPr="00A06B93">
              <w:rPr>
                <w:rFonts w:ascii="Times New Roman" w:eastAsia="Times New Roman" w:hAnsi="Times New Roman" w:cs="Times New Roman"/>
                <w:sz w:val="24"/>
                <w:szCs w:val="24"/>
              </w:rPr>
              <w:t>şi</w:t>
            </w:r>
            <w:proofErr w:type="spellEnd"/>
            <w:r w:rsidRPr="00A06B93">
              <w:rPr>
                <w:rFonts w:ascii="Times New Roman" w:eastAsia="Times New Roman" w:hAnsi="Times New Roman" w:cs="Times New Roman"/>
                <w:sz w:val="24"/>
                <w:szCs w:val="24"/>
              </w:rPr>
              <w:t xml:space="preserve"> </w:t>
            </w:r>
            <w:proofErr w:type="spellStart"/>
            <w:r w:rsidRPr="00A06B93">
              <w:rPr>
                <w:rFonts w:ascii="Times New Roman" w:eastAsia="Times New Roman" w:hAnsi="Times New Roman" w:cs="Times New Roman"/>
                <w:sz w:val="24"/>
                <w:szCs w:val="24"/>
              </w:rPr>
              <w:t>desfăşurarea</w:t>
            </w:r>
            <w:proofErr w:type="spellEnd"/>
            <w:r w:rsidRPr="00A06B93">
              <w:rPr>
                <w:rFonts w:ascii="Times New Roman" w:eastAsia="Times New Roman" w:hAnsi="Times New Roman" w:cs="Times New Roman"/>
                <w:sz w:val="24"/>
                <w:szCs w:val="24"/>
              </w:rPr>
              <w:t xml:space="preserve"> alegerilor sau </w:t>
            </w:r>
            <w:proofErr w:type="spellStart"/>
            <w:r w:rsidRPr="00A06B93">
              <w:rPr>
                <w:rFonts w:ascii="Times New Roman" w:eastAsia="Times New Roman" w:hAnsi="Times New Roman" w:cs="Times New Roman"/>
                <w:sz w:val="24"/>
                <w:szCs w:val="24"/>
              </w:rPr>
              <w:t>finanţarea</w:t>
            </w:r>
            <w:proofErr w:type="spellEnd"/>
            <w:r w:rsidRPr="00A06B93">
              <w:rPr>
                <w:rFonts w:ascii="Times New Roman" w:eastAsia="Times New Roman" w:hAnsi="Times New Roman" w:cs="Times New Roman"/>
                <w:sz w:val="24"/>
                <w:szCs w:val="24"/>
              </w:rPr>
              <w:t xml:space="preserve"> partidelor politice </w:t>
            </w:r>
            <w:proofErr w:type="spellStart"/>
            <w:r w:rsidRPr="00A06B93">
              <w:rPr>
                <w:rFonts w:ascii="Times New Roman" w:eastAsia="Times New Roman" w:hAnsi="Times New Roman" w:cs="Times New Roman"/>
                <w:sz w:val="24"/>
                <w:szCs w:val="24"/>
              </w:rPr>
              <w:t>şi</w:t>
            </w:r>
            <w:proofErr w:type="spellEnd"/>
            <w:r w:rsidRPr="00A06B93">
              <w:rPr>
                <w:rFonts w:ascii="Times New Roman" w:eastAsia="Times New Roman" w:hAnsi="Times New Roman" w:cs="Times New Roman"/>
                <w:sz w:val="24"/>
                <w:szCs w:val="24"/>
              </w:rPr>
              <w:t xml:space="preserve"> a campaniilor electorale, care le-au devenit cunoscute.</w:t>
            </w:r>
          </w:p>
        </w:tc>
        <w:tc>
          <w:tcPr>
            <w:tcW w:w="5490" w:type="dxa"/>
          </w:tcPr>
          <w:p w14:paraId="577BE6A6" w14:textId="77777777" w:rsidR="006254BC" w:rsidRPr="00D21C8C" w:rsidRDefault="006254BC" w:rsidP="00C56C7C">
            <w:pPr>
              <w:jc w:val="both"/>
              <w:rPr>
                <w:rFonts w:ascii="Times New Roman" w:hAnsi="Times New Roman" w:cs="Times New Roman"/>
                <w:sz w:val="24"/>
                <w:szCs w:val="24"/>
              </w:rPr>
            </w:pPr>
          </w:p>
        </w:tc>
        <w:tc>
          <w:tcPr>
            <w:tcW w:w="4500" w:type="dxa"/>
          </w:tcPr>
          <w:p w14:paraId="474C5F26" w14:textId="77777777" w:rsidR="006254BC" w:rsidRPr="00625FDE" w:rsidRDefault="006254BC" w:rsidP="00C56C7C">
            <w:pPr>
              <w:jc w:val="center"/>
              <w:rPr>
                <w:rFonts w:ascii="Times New Roman" w:hAnsi="Times New Roman" w:cs="Times New Roman"/>
                <w:b/>
                <w:sz w:val="24"/>
                <w:szCs w:val="24"/>
              </w:rPr>
            </w:pPr>
          </w:p>
        </w:tc>
      </w:tr>
      <w:tr w:rsidR="006254BC" w:rsidRPr="001C2A50" w14:paraId="32549CEE" w14:textId="77777777" w:rsidTr="00AF49A5">
        <w:tc>
          <w:tcPr>
            <w:tcW w:w="5040" w:type="dxa"/>
          </w:tcPr>
          <w:p w14:paraId="1DA84CB9" w14:textId="77777777" w:rsidR="00B43524" w:rsidRPr="00A06B93" w:rsidRDefault="00B43524" w:rsidP="004B6067">
            <w:pPr>
              <w:shd w:val="clear" w:color="auto" w:fill="FFFFFF"/>
              <w:ind w:firstLine="176"/>
              <w:jc w:val="both"/>
              <w:rPr>
                <w:rFonts w:ascii="Times New Roman" w:eastAsia="Times New Roman" w:hAnsi="Times New Roman" w:cs="Times New Roman"/>
                <w:sz w:val="24"/>
                <w:szCs w:val="24"/>
              </w:rPr>
            </w:pPr>
            <w:r w:rsidRPr="00A06B93">
              <w:rPr>
                <w:rFonts w:ascii="Times New Roman" w:eastAsia="Times New Roman" w:hAnsi="Times New Roman" w:cs="Times New Roman"/>
                <w:b/>
                <w:bCs/>
                <w:sz w:val="24"/>
                <w:szCs w:val="24"/>
              </w:rPr>
              <w:t>Articolul 77. </w:t>
            </w:r>
            <w:r w:rsidRPr="00A06B93">
              <w:rPr>
                <w:rFonts w:ascii="Times New Roman" w:eastAsia="Times New Roman" w:hAnsi="Times New Roman" w:cs="Times New Roman"/>
                <w:sz w:val="24"/>
                <w:szCs w:val="24"/>
              </w:rPr>
              <w:t xml:space="preserve">Răspunderea </w:t>
            </w:r>
            <w:proofErr w:type="spellStart"/>
            <w:r w:rsidRPr="00A06B93">
              <w:rPr>
                <w:rFonts w:ascii="Times New Roman" w:eastAsia="Times New Roman" w:hAnsi="Times New Roman" w:cs="Times New Roman"/>
                <w:sz w:val="24"/>
                <w:szCs w:val="24"/>
              </w:rPr>
              <w:t>contravenţională</w:t>
            </w:r>
            <w:proofErr w:type="spellEnd"/>
          </w:p>
          <w:p w14:paraId="5C9410A0" w14:textId="77777777" w:rsidR="00B43524" w:rsidRPr="00A06B93" w:rsidRDefault="00B43524" w:rsidP="004B6067">
            <w:pPr>
              <w:shd w:val="clear" w:color="auto" w:fill="FFFFFF"/>
              <w:ind w:firstLine="176"/>
              <w:jc w:val="both"/>
              <w:rPr>
                <w:rFonts w:ascii="Times New Roman" w:eastAsia="Times New Roman" w:hAnsi="Times New Roman" w:cs="Times New Roman"/>
                <w:sz w:val="24"/>
                <w:szCs w:val="24"/>
              </w:rPr>
            </w:pPr>
            <w:r w:rsidRPr="00A06B93">
              <w:rPr>
                <w:rFonts w:ascii="Times New Roman" w:eastAsia="Times New Roman" w:hAnsi="Times New Roman" w:cs="Times New Roman"/>
                <w:sz w:val="24"/>
                <w:szCs w:val="24"/>
              </w:rPr>
              <w:t xml:space="preserve">(1) Se consideră încălcări ale prezentului cod </w:t>
            </w:r>
            <w:proofErr w:type="spellStart"/>
            <w:r w:rsidRPr="00A06B93">
              <w:rPr>
                <w:rFonts w:ascii="Times New Roman" w:eastAsia="Times New Roman" w:hAnsi="Times New Roman" w:cs="Times New Roman"/>
                <w:sz w:val="24"/>
                <w:szCs w:val="24"/>
              </w:rPr>
              <w:t>şi</w:t>
            </w:r>
            <w:proofErr w:type="spellEnd"/>
            <w:r w:rsidRPr="00A06B93">
              <w:rPr>
                <w:rFonts w:ascii="Times New Roman" w:eastAsia="Times New Roman" w:hAnsi="Times New Roman" w:cs="Times New Roman"/>
                <w:sz w:val="24"/>
                <w:szCs w:val="24"/>
              </w:rPr>
              <w:t xml:space="preserve"> </w:t>
            </w:r>
            <w:proofErr w:type="spellStart"/>
            <w:r w:rsidRPr="00A06B93">
              <w:rPr>
                <w:rFonts w:ascii="Times New Roman" w:eastAsia="Times New Roman" w:hAnsi="Times New Roman" w:cs="Times New Roman"/>
                <w:sz w:val="24"/>
                <w:szCs w:val="24"/>
              </w:rPr>
              <w:t>sînt</w:t>
            </w:r>
            <w:proofErr w:type="spellEnd"/>
            <w:r w:rsidRPr="00A06B93">
              <w:rPr>
                <w:rFonts w:ascii="Times New Roman" w:eastAsia="Times New Roman" w:hAnsi="Times New Roman" w:cs="Times New Roman"/>
                <w:sz w:val="24"/>
                <w:szCs w:val="24"/>
              </w:rPr>
              <w:t xml:space="preserve"> pasibile de răspundere </w:t>
            </w:r>
            <w:proofErr w:type="spellStart"/>
            <w:r w:rsidRPr="00A06B93">
              <w:rPr>
                <w:rFonts w:ascii="Times New Roman" w:eastAsia="Times New Roman" w:hAnsi="Times New Roman" w:cs="Times New Roman"/>
                <w:sz w:val="24"/>
                <w:szCs w:val="24"/>
              </w:rPr>
              <w:t>contravenţională</w:t>
            </w:r>
            <w:proofErr w:type="spellEnd"/>
            <w:r w:rsidRPr="00A06B93">
              <w:rPr>
                <w:rFonts w:ascii="Times New Roman" w:eastAsia="Times New Roman" w:hAnsi="Times New Roman" w:cs="Times New Roman"/>
                <w:sz w:val="24"/>
                <w:szCs w:val="24"/>
              </w:rPr>
              <w:t xml:space="preserve"> faptele prevăzute la art. 47–53 din Codul </w:t>
            </w:r>
            <w:proofErr w:type="spellStart"/>
            <w:r w:rsidRPr="00A06B93">
              <w:rPr>
                <w:rFonts w:ascii="Times New Roman" w:eastAsia="Times New Roman" w:hAnsi="Times New Roman" w:cs="Times New Roman"/>
                <w:sz w:val="24"/>
                <w:szCs w:val="24"/>
              </w:rPr>
              <w:t>contravenţional</w:t>
            </w:r>
            <w:proofErr w:type="spellEnd"/>
            <w:r w:rsidRPr="00A06B93">
              <w:rPr>
                <w:rFonts w:ascii="Times New Roman" w:eastAsia="Times New Roman" w:hAnsi="Times New Roman" w:cs="Times New Roman"/>
                <w:sz w:val="24"/>
                <w:szCs w:val="24"/>
              </w:rPr>
              <w:t>.</w:t>
            </w:r>
          </w:p>
          <w:p w14:paraId="08A45E44" w14:textId="20A33434" w:rsidR="006254BC" w:rsidRPr="00A06B93" w:rsidRDefault="00B43524" w:rsidP="004B6067">
            <w:pPr>
              <w:shd w:val="clear" w:color="auto" w:fill="FFFFFF"/>
              <w:ind w:firstLine="176"/>
              <w:jc w:val="both"/>
              <w:rPr>
                <w:rStyle w:val="Robust"/>
                <w:rFonts w:ascii="Times New Roman" w:eastAsia="Times New Roman" w:hAnsi="Times New Roman" w:cs="Times New Roman"/>
                <w:b w:val="0"/>
                <w:bCs w:val="0"/>
                <w:sz w:val="24"/>
                <w:szCs w:val="24"/>
              </w:rPr>
            </w:pPr>
            <w:r w:rsidRPr="00A06B93">
              <w:rPr>
                <w:rFonts w:ascii="Times New Roman" w:eastAsia="Times New Roman" w:hAnsi="Times New Roman" w:cs="Times New Roman"/>
                <w:sz w:val="24"/>
                <w:szCs w:val="24"/>
              </w:rPr>
              <w:t xml:space="preserve">(2) </w:t>
            </w:r>
            <w:proofErr w:type="spellStart"/>
            <w:r w:rsidRPr="00A06B93">
              <w:rPr>
                <w:rFonts w:ascii="Times New Roman" w:eastAsia="Times New Roman" w:hAnsi="Times New Roman" w:cs="Times New Roman"/>
                <w:sz w:val="24"/>
                <w:szCs w:val="24"/>
              </w:rPr>
              <w:t>Contravenţiile</w:t>
            </w:r>
            <w:proofErr w:type="spellEnd"/>
            <w:r w:rsidRPr="00A06B93">
              <w:rPr>
                <w:rFonts w:ascii="Times New Roman" w:eastAsia="Times New Roman" w:hAnsi="Times New Roman" w:cs="Times New Roman"/>
                <w:sz w:val="24"/>
                <w:szCs w:val="24"/>
              </w:rPr>
              <w:t xml:space="preserve"> se constată </w:t>
            </w:r>
            <w:proofErr w:type="spellStart"/>
            <w:r w:rsidRPr="00A06B93">
              <w:rPr>
                <w:rFonts w:ascii="Times New Roman" w:eastAsia="Times New Roman" w:hAnsi="Times New Roman" w:cs="Times New Roman"/>
                <w:sz w:val="24"/>
                <w:szCs w:val="24"/>
              </w:rPr>
              <w:t>şi</w:t>
            </w:r>
            <w:proofErr w:type="spellEnd"/>
            <w:r w:rsidRPr="00A06B93">
              <w:rPr>
                <w:rFonts w:ascii="Times New Roman" w:eastAsia="Times New Roman" w:hAnsi="Times New Roman" w:cs="Times New Roman"/>
                <w:sz w:val="24"/>
                <w:szCs w:val="24"/>
              </w:rPr>
              <w:t xml:space="preserve"> se examinează în conformitate cu prevederile Codului </w:t>
            </w:r>
            <w:proofErr w:type="spellStart"/>
            <w:r w:rsidRPr="00A06B93">
              <w:rPr>
                <w:rFonts w:ascii="Times New Roman" w:eastAsia="Times New Roman" w:hAnsi="Times New Roman" w:cs="Times New Roman"/>
                <w:sz w:val="24"/>
                <w:szCs w:val="24"/>
              </w:rPr>
              <w:t>contravenţional</w:t>
            </w:r>
            <w:proofErr w:type="spellEnd"/>
            <w:r w:rsidRPr="00A06B93">
              <w:rPr>
                <w:rFonts w:ascii="Times New Roman" w:eastAsia="Times New Roman" w:hAnsi="Times New Roman" w:cs="Times New Roman"/>
                <w:sz w:val="24"/>
                <w:szCs w:val="24"/>
              </w:rPr>
              <w:t xml:space="preserve">. </w:t>
            </w:r>
            <w:proofErr w:type="spellStart"/>
            <w:r w:rsidRPr="00A06B93">
              <w:rPr>
                <w:rFonts w:ascii="Times New Roman" w:eastAsia="Times New Roman" w:hAnsi="Times New Roman" w:cs="Times New Roman"/>
                <w:sz w:val="24"/>
                <w:szCs w:val="24"/>
              </w:rPr>
              <w:t>Preşedinţii</w:t>
            </w:r>
            <w:proofErr w:type="spellEnd"/>
            <w:r w:rsidRPr="00A06B93">
              <w:rPr>
                <w:rFonts w:ascii="Times New Roman" w:eastAsia="Times New Roman" w:hAnsi="Times New Roman" w:cs="Times New Roman"/>
                <w:sz w:val="24"/>
                <w:szCs w:val="24"/>
              </w:rPr>
              <w:t xml:space="preserve"> organelor electorale </w:t>
            </w:r>
            <w:proofErr w:type="spellStart"/>
            <w:r w:rsidRPr="00A06B93">
              <w:rPr>
                <w:rFonts w:ascii="Times New Roman" w:eastAsia="Times New Roman" w:hAnsi="Times New Roman" w:cs="Times New Roman"/>
                <w:sz w:val="24"/>
                <w:szCs w:val="24"/>
              </w:rPr>
              <w:t>şi</w:t>
            </w:r>
            <w:proofErr w:type="spellEnd"/>
            <w:r w:rsidRPr="00A06B93">
              <w:rPr>
                <w:rFonts w:ascii="Times New Roman" w:eastAsia="Times New Roman" w:hAnsi="Times New Roman" w:cs="Times New Roman"/>
                <w:sz w:val="24"/>
                <w:szCs w:val="24"/>
              </w:rPr>
              <w:t xml:space="preserve"> alte persoane ce </w:t>
            </w:r>
            <w:proofErr w:type="spellStart"/>
            <w:r w:rsidRPr="00A06B93">
              <w:rPr>
                <w:rFonts w:ascii="Times New Roman" w:eastAsia="Times New Roman" w:hAnsi="Times New Roman" w:cs="Times New Roman"/>
                <w:sz w:val="24"/>
                <w:szCs w:val="24"/>
              </w:rPr>
              <w:t>deţin</w:t>
            </w:r>
            <w:proofErr w:type="spellEnd"/>
            <w:r w:rsidRPr="00A06B93">
              <w:rPr>
                <w:rFonts w:ascii="Times New Roman" w:eastAsia="Times New Roman" w:hAnsi="Times New Roman" w:cs="Times New Roman"/>
                <w:sz w:val="24"/>
                <w:szCs w:val="24"/>
              </w:rPr>
              <w:t xml:space="preserve"> </w:t>
            </w:r>
            <w:proofErr w:type="spellStart"/>
            <w:r w:rsidRPr="00A06B93">
              <w:rPr>
                <w:rFonts w:ascii="Times New Roman" w:eastAsia="Times New Roman" w:hAnsi="Times New Roman" w:cs="Times New Roman"/>
                <w:sz w:val="24"/>
                <w:szCs w:val="24"/>
              </w:rPr>
              <w:t>informaţii</w:t>
            </w:r>
            <w:proofErr w:type="spellEnd"/>
            <w:r w:rsidRPr="00A06B93">
              <w:rPr>
                <w:rFonts w:ascii="Times New Roman" w:eastAsia="Times New Roman" w:hAnsi="Times New Roman" w:cs="Times New Roman"/>
                <w:sz w:val="24"/>
                <w:szCs w:val="24"/>
              </w:rPr>
              <w:t xml:space="preserve"> concludente despre comiterea unor </w:t>
            </w:r>
            <w:proofErr w:type="spellStart"/>
            <w:r w:rsidRPr="00A06B93">
              <w:rPr>
                <w:rFonts w:ascii="Times New Roman" w:eastAsia="Times New Roman" w:hAnsi="Times New Roman" w:cs="Times New Roman"/>
                <w:sz w:val="24"/>
                <w:szCs w:val="24"/>
              </w:rPr>
              <w:t>contravenţii</w:t>
            </w:r>
            <w:proofErr w:type="spellEnd"/>
            <w:r w:rsidRPr="00A06B93">
              <w:rPr>
                <w:rFonts w:ascii="Times New Roman" w:eastAsia="Times New Roman" w:hAnsi="Times New Roman" w:cs="Times New Roman"/>
                <w:sz w:val="24"/>
                <w:szCs w:val="24"/>
              </w:rPr>
              <w:t xml:space="preserve"> </w:t>
            </w:r>
            <w:proofErr w:type="spellStart"/>
            <w:r w:rsidRPr="00A06B93">
              <w:rPr>
                <w:rFonts w:ascii="Times New Roman" w:eastAsia="Times New Roman" w:hAnsi="Times New Roman" w:cs="Times New Roman"/>
                <w:sz w:val="24"/>
                <w:szCs w:val="24"/>
              </w:rPr>
              <w:t>sînt</w:t>
            </w:r>
            <w:proofErr w:type="spellEnd"/>
            <w:r w:rsidRPr="00A06B93">
              <w:rPr>
                <w:rFonts w:ascii="Times New Roman" w:eastAsia="Times New Roman" w:hAnsi="Times New Roman" w:cs="Times New Roman"/>
                <w:sz w:val="24"/>
                <w:szCs w:val="24"/>
              </w:rPr>
              <w:t xml:space="preserve"> </w:t>
            </w:r>
            <w:proofErr w:type="spellStart"/>
            <w:r w:rsidRPr="00A06B93">
              <w:rPr>
                <w:rFonts w:ascii="Times New Roman" w:eastAsia="Times New Roman" w:hAnsi="Times New Roman" w:cs="Times New Roman"/>
                <w:sz w:val="24"/>
                <w:szCs w:val="24"/>
              </w:rPr>
              <w:t>obligaţi</w:t>
            </w:r>
            <w:proofErr w:type="spellEnd"/>
            <w:r w:rsidRPr="00A06B93">
              <w:rPr>
                <w:rFonts w:ascii="Times New Roman" w:eastAsia="Times New Roman" w:hAnsi="Times New Roman" w:cs="Times New Roman"/>
                <w:sz w:val="24"/>
                <w:szCs w:val="24"/>
              </w:rPr>
              <w:t xml:space="preserve"> să informeze, cel </w:t>
            </w:r>
            <w:proofErr w:type="spellStart"/>
            <w:r w:rsidRPr="00A06B93">
              <w:rPr>
                <w:rFonts w:ascii="Times New Roman" w:eastAsia="Times New Roman" w:hAnsi="Times New Roman" w:cs="Times New Roman"/>
                <w:sz w:val="24"/>
                <w:szCs w:val="24"/>
              </w:rPr>
              <w:t>tîrziu</w:t>
            </w:r>
            <w:proofErr w:type="spellEnd"/>
            <w:r w:rsidRPr="00A06B93">
              <w:rPr>
                <w:rFonts w:ascii="Times New Roman" w:eastAsia="Times New Roman" w:hAnsi="Times New Roman" w:cs="Times New Roman"/>
                <w:sz w:val="24"/>
                <w:szCs w:val="24"/>
              </w:rPr>
              <w:t xml:space="preserve"> a doua zi lucrătoare din momentul constatării, organele constatatoare cu privire la faptele care le-au devenit cunoscute </w:t>
            </w:r>
            <w:proofErr w:type="spellStart"/>
            <w:r w:rsidRPr="00A06B93">
              <w:rPr>
                <w:rFonts w:ascii="Times New Roman" w:eastAsia="Times New Roman" w:hAnsi="Times New Roman" w:cs="Times New Roman"/>
                <w:sz w:val="24"/>
                <w:szCs w:val="24"/>
              </w:rPr>
              <w:t>şi</w:t>
            </w:r>
            <w:proofErr w:type="spellEnd"/>
            <w:r w:rsidRPr="00A06B93">
              <w:rPr>
                <w:rFonts w:ascii="Times New Roman" w:eastAsia="Times New Roman" w:hAnsi="Times New Roman" w:cs="Times New Roman"/>
                <w:sz w:val="24"/>
                <w:szCs w:val="24"/>
              </w:rPr>
              <w:t xml:space="preserve"> care </w:t>
            </w:r>
            <w:proofErr w:type="spellStart"/>
            <w:r w:rsidRPr="00A06B93">
              <w:rPr>
                <w:rFonts w:ascii="Times New Roman" w:eastAsia="Times New Roman" w:hAnsi="Times New Roman" w:cs="Times New Roman"/>
                <w:sz w:val="24"/>
                <w:szCs w:val="24"/>
              </w:rPr>
              <w:t>conţin</w:t>
            </w:r>
            <w:proofErr w:type="spellEnd"/>
            <w:r w:rsidRPr="00A06B93">
              <w:rPr>
                <w:rFonts w:ascii="Times New Roman" w:eastAsia="Times New Roman" w:hAnsi="Times New Roman" w:cs="Times New Roman"/>
                <w:sz w:val="24"/>
                <w:szCs w:val="24"/>
              </w:rPr>
              <w:t xml:space="preserve"> elemente constitutive ale unei </w:t>
            </w:r>
            <w:proofErr w:type="spellStart"/>
            <w:r w:rsidRPr="00A06B93">
              <w:rPr>
                <w:rFonts w:ascii="Times New Roman" w:eastAsia="Times New Roman" w:hAnsi="Times New Roman" w:cs="Times New Roman"/>
                <w:sz w:val="24"/>
                <w:szCs w:val="24"/>
              </w:rPr>
              <w:t>contravenţii</w:t>
            </w:r>
            <w:proofErr w:type="spellEnd"/>
            <w:r w:rsidRPr="00A06B93">
              <w:rPr>
                <w:rFonts w:ascii="Times New Roman" w:eastAsia="Times New Roman" w:hAnsi="Times New Roman" w:cs="Times New Roman"/>
                <w:sz w:val="24"/>
                <w:szCs w:val="24"/>
              </w:rPr>
              <w:t xml:space="preserve">, privind organizarea </w:t>
            </w:r>
            <w:proofErr w:type="spellStart"/>
            <w:r w:rsidRPr="00A06B93">
              <w:rPr>
                <w:rFonts w:ascii="Times New Roman" w:eastAsia="Times New Roman" w:hAnsi="Times New Roman" w:cs="Times New Roman"/>
                <w:sz w:val="24"/>
                <w:szCs w:val="24"/>
              </w:rPr>
              <w:t>şi</w:t>
            </w:r>
            <w:proofErr w:type="spellEnd"/>
            <w:r w:rsidRPr="00A06B93">
              <w:rPr>
                <w:rFonts w:ascii="Times New Roman" w:eastAsia="Times New Roman" w:hAnsi="Times New Roman" w:cs="Times New Roman"/>
                <w:sz w:val="24"/>
                <w:szCs w:val="24"/>
              </w:rPr>
              <w:t xml:space="preserve"> </w:t>
            </w:r>
            <w:proofErr w:type="spellStart"/>
            <w:r w:rsidRPr="00A06B93">
              <w:rPr>
                <w:rFonts w:ascii="Times New Roman" w:eastAsia="Times New Roman" w:hAnsi="Times New Roman" w:cs="Times New Roman"/>
                <w:sz w:val="24"/>
                <w:szCs w:val="24"/>
              </w:rPr>
              <w:t>desfăşurarea</w:t>
            </w:r>
            <w:proofErr w:type="spellEnd"/>
            <w:r w:rsidRPr="00A06B93">
              <w:rPr>
                <w:rFonts w:ascii="Times New Roman" w:eastAsia="Times New Roman" w:hAnsi="Times New Roman" w:cs="Times New Roman"/>
                <w:sz w:val="24"/>
                <w:szCs w:val="24"/>
              </w:rPr>
              <w:t xml:space="preserve"> alegerilor sau </w:t>
            </w:r>
            <w:proofErr w:type="spellStart"/>
            <w:r w:rsidRPr="00A06B93">
              <w:rPr>
                <w:rFonts w:ascii="Times New Roman" w:eastAsia="Times New Roman" w:hAnsi="Times New Roman" w:cs="Times New Roman"/>
                <w:sz w:val="24"/>
                <w:szCs w:val="24"/>
              </w:rPr>
              <w:t>finanţarea</w:t>
            </w:r>
            <w:proofErr w:type="spellEnd"/>
            <w:r w:rsidRPr="00A06B93">
              <w:rPr>
                <w:rFonts w:ascii="Times New Roman" w:eastAsia="Times New Roman" w:hAnsi="Times New Roman" w:cs="Times New Roman"/>
                <w:sz w:val="24"/>
                <w:szCs w:val="24"/>
              </w:rPr>
              <w:t xml:space="preserve"> partidelor politice </w:t>
            </w:r>
            <w:proofErr w:type="spellStart"/>
            <w:r w:rsidRPr="00A06B93">
              <w:rPr>
                <w:rFonts w:ascii="Times New Roman" w:eastAsia="Times New Roman" w:hAnsi="Times New Roman" w:cs="Times New Roman"/>
                <w:sz w:val="24"/>
                <w:szCs w:val="24"/>
              </w:rPr>
              <w:t>şi</w:t>
            </w:r>
            <w:proofErr w:type="spellEnd"/>
            <w:r w:rsidRPr="00A06B93">
              <w:rPr>
                <w:rFonts w:ascii="Times New Roman" w:eastAsia="Times New Roman" w:hAnsi="Times New Roman" w:cs="Times New Roman"/>
                <w:sz w:val="24"/>
                <w:szCs w:val="24"/>
              </w:rPr>
              <w:t xml:space="preserve"> a campaniilor electorale.</w:t>
            </w:r>
          </w:p>
        </w:tc>
        <w:tc>
          <w:tcPr>
            <w:tcW w:w="5490" w:type="dxa"/>
          </w:tcPr>
          <w:p w14:paraId="24C1077C" w14:textId="77777777" w:rsidR="006254BC" w:rsidRPr="00D21C8C" w:rsidRDefault="006254BC" w:rsidP="00C56C7C">
            <w:pPr>
              <w:jc w:val="center"/>
              <w:rPr>
                <w:rFonts w:ascii="Times New Roman" w:hAnsi="Times New Roman" w:cs="Times New Roman"/>
                <w:b/>
                <w:sz w:val="24"/>
                <w:szCs w:val="24"/>
              </w:rPr>
            </w:pPr>
          </w:p>
        </w:tc>
        <w:tc>
          <w:tcPr>
            <w:tcW w:w="4500" w:type="dxa"/>
          </w:tcPr>
          <w:p w14:paraId="1C48DD0A" w14:textId="77777777" w:rsidR="006254BC" w:rsidRPr="00D21C8C" w:rsidRDefault="006254BC" w:rsidP="00C56C7C">
            <w:pPr>
              <w:jc w:val="center"/>
              <w:rPr>
                <w:rFonts w:ascii="Times New Roman" w:hAnsi="Times New Roman" w:cs="Times New Roman"/>
                <w:b/>
                <w:sz w:val="24"/>
                <w:szCs w:val="24"/>
              </w:rPr>
            </w:pPr>
          </w:p>
        </w:tc>
      </w:tr>
    </w:tbl>
    <w:p w14:paraId="73151732" w14:textId="77777777" w:rsidR="006254BC" w:rsidRPr="00D21C8C" w:rsidRDefault="006254BC" w:rsidP="006254BC">
      <w:pPr>
        <w:rPr>
          <w:rFonts w:ascii="Times New Roman" w:hAnsi="Times New Roman" w:cs="Times New Roman"/>
          <w:sz w:val="24"/>
          <w:szCs w:val="24"/>
        </w:rPr>
      </w:pPr>
    </w:p>
    <w:p w14:paraId="0B27D6F9" w14:textId="77777777" w:rsidR="005933E8" w:rsidRPr="00A06B93" w:rsidRDefault="005933E8">
      <w:pPr>
        <w:rPr>
          <w:rFonts w:ascii="Times New Roman" w:hAnsi="Times New Roman" w:cs="Times New Roman"/>
          <w:sz w:val="24"/>
          <w:szCs w:val="24"/>
        </w:rPr>
      </w:pPr>
    </w:p>
    <w:sectPr w:rsidR="005933E8" w:rsidRPr="00A06B93" w:rsidSect="006254B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22EBB"/>
    <w:multiLevelType w:val="hybridMultilevel"/>
    <w:tmpl w:val="EE861468"/>
    <w:lvl w:ilvl="0" w:tplc="79E84D5A">
      <w:start w:val="1"/>
      <w:numFmt w:val="decimal"/>
      <w:lvlText w:val="(%1)"/>
      <w:lvlJc w:val="left"/>
      <w:pPr>
        <w:ind w:left="581" w:hanging="405"/>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 w15:restartNumberingAfterBreak="0">
    <w:nsid w:val="0C124499"/>
    <w:multiLevelType w:val="hybridMultilevel"/>
    <w:tmpl w:val="00B6BE58"/>
    <w:lvl w:ilvl="0" w:tplc="A574FE0E">
      <w:start w:val="1"/>
      <w:numFmt w:val="lowerRoman"/>
      <w:lvlText w:val="%1)"/>
      <w:lvlJc w:val="left"/>
      <w:pPr>
        <w:ind w:left="896" w:hanging="72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2" w15:restartNumberingAfterBreak="0">
    <w:nsid w:val="0CF01039"/>
    <w:multiLevelType w:val="hybridMultilevel"/>
    <w:tmpl w:val="2F3C67E6"/>
    <w:lvl w:ilvl="0" w:tplc="36C69EAE">
      <w:start w:val="3"/>
      <w:numFmt w:val="lowerLetter"/>
      <w:lvlText w:val="%1)"/>
      <w:lvlJc w:val="left"/>
      <w:pPr>
        <w:ind w:left="128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FC40EE5"/>
    <w:multiLevelType w:val="hybridMultilevel"/>
    <w:tmpl w:val="17BCF978"/>
    <w:lvl w:ilvl="0" w:tplc="34506736">
      <w:start w:val="2"/>
      <w:numFmt w:val="decimal"/>
      <w:lvlText w:val="(%1)"/>
      <w:lvlJc w:val="left"/>
      <w:pPr>
        <w:ind w:left="0" w:firstLine="0"/>
      </w:pPr>
      <w:rPr>
        <w:rFonts w:ascii="Times New Roman" w:eastAsiaTheme="minorEastAsia" w:hAnsi="Times New Roman" w:cs="Times New Roman" w:hint="default"/>
        <w:b/>
        <w:bCs/>
        <w:i w:val="0"/>
        <w:strike w:val="0"/>
        <w:dstrike w:val="0"/>
        <w:color w:val="auto"/>
        <w:sz w:val="22"/>
        <w:szCs w:val="22"/>
        <w:u w:val="none" w:color="000000"/>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939FA"/>
    <w:multiLevelType w:val="hybridMultilevel"/>
    <w:tmpl w:val="F5C4079A"/>
    <w:lvl w:ilvl="0" w:tplc="0F1ACBBE">
      <w:start w:val="1"/>
      <w:numFmt w:val="decimal"/>
      <w:lvlText w:val="(%1)"/>
      <w:lvlJc w:val="left"/>
      <w:pPr>
        <w:ind w:left="927" w:hanging="360"/>
      </w:pPr>
      <w:rPr>
        <w:b/>
        <w:color w:val="auto"/>
        <w:sz w:val="22"/>
        <w:szCs w:val="22"/>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1B152367"/>
    <w:multiLevelType w:val="hybridMultilevel"/>
    <w:tmpl w:val="09F0B9D4"/>
    <w:lvl w:ilvl="0" w:tplc="8BF227A8">
      <w:start w:val="1"/>
      <w:numFmt w:val="decimal"/>
      <w:lvlText w:val="(%1)"/>
      <w:lvlJc w:val="left"/>
      <w:pPr>
        <w:ind w:left="0" w:firstLine="0"/>
      </w:pPr>
      <w:rPr>
        <w:rFonts w:ascii="Times New Roman" w:eastAsiaTheme="minorEastAsia" w:hAnsi="Times New Roman" w:cs="Times New Roman" w:hint="default"/>
        <w:b/>
        <w:bCs/>
        <w:i w:val="0"/>
        <w:strike w:val="0"/>
        <w:dstrike w:val="0"/>
        <w:color w:val="auto"/>
        <w:sz w:val="22"/>
        <w:szCs w:val="22"/>
        <w:u w:val="none" w:color="000000"/>
        <w:effect w:val="none"/>
        <w:bdr w:val="none" w:sz="0" w:space="0" w:color="auto" w:frame="1"/>
        <w:vertAlign w:val="baseline"/>
      </w:rPr>
    </w:lvl>
    <w:lvl w:ilvl="1" w:tplc="3086ECA8">
      <w:start w:val="1"/>
      <w:numFmt w:val="lowerLetter"/>
      <w:lvlText w:val="%2"/>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FB6AFB4">
      <w:start w:val="1"/>
      <w:numFmt w:val="lowerRoman"/>
      <w:lvlText w:val="%3"/>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E1ACC46">
      <w:start w:val="1"/>
      <w:numFmt w:val="decimal"/>
      <w:lvlText w:val="%4"/>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20AF9C6">
      <w:start w:val="1"/>
      <w:numFmt w:val="lowerLetter"/>
      <w:lvlText w:val="%5"/>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986CD9C">
      <w:start w:val="1"/>
      <w:numFmt w:val="lowerRoman"/>
      <w:lvlText w:val="%6"/>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EDA05FE">
      <w:start w:val="1"/>
      <w:numFmt w:val="decimal"/>
      <w:lvlText w:val="%7"/>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042D904">
      <w:start w:val="1"/>
      <w:numFmt w:val="lowerLetter"/>
      <w:lvlText w:val="%8"/>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1428480">
      <w:start w:val="1"/>
      <w:numFmt w:val="lowerRoman"/>
      <w:lvlText w:val="%9"/>
      <w:lvlJc w:val="left"/>
      <w:pPr>
        <w:ind w:left="68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1BE43196"/>
    <w:multiLevelType w:val="hybridMultilevel"/>
    <w:tmpl w:val="E4EA75CE"/>
    <w:lvl w:ilvl="0" w:tplc="D2025632">
      <w:start w:val="4"/>
      <w:numFmt w:val="lowerLetter"/>
      <w:lvlText w:val="%1)"/>
      <w:lvlJc w:val="left"/>
      <w:pPr>
        <w:ind w:left="151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DFE4CE0"/>
    <w:multiLevelType w:val="hybridMultilevel"/>
    <w:tmpl w:val="07B4C894"/>
    <w:lvl w:ilvl="0" w:tplc="F5F6A076">
      <w:start w:val="1"/>
      <w:numFmt w:val="lowerLetter"/>
      <w:lvlText w:val="%1)"/>
      <w:lvlJc w:val="left"/>
      <w:pPr>
        <w:ind w:left="15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97585F"/>
    <w:multiLevelType w:val="hybridMultilevel"/>
    <w:tmpl w:val="FD0E9B90"/>
    <w:lvl w:ilvl="0" w:tplc="E96EDC54">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1E72C49"/>
    <w:multiLevelType w:val="hybridMultilevel"/>
    <w:tmpl w:val="9B0A71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071C08"/>
    <w:multiLevelType w:val="hybridMultilevel"/>
    <w:tmpl w:val="758603F2"/>
    <w:lvl w:ilvl="0" w:tplc="ADAE71EA">
      <w:start w:val="1"/>
      <w:numFmt w:val="lowerLetter"/>
      <w:lvlText w:val="%1)"/>
      <w:lvlJc w:val="left"/>
      <w:pPr>
        <w:ind w:left="1053" w:firstLine="0"/>
      </w:pPr>
      <w:rPr>
        <w:rFonts w:ascii="Times New Roman" w:eastAsia="Times New Roman" w:hAnsi="Times New Roman" w:cs="Times New Roman"/>
        <w:b/>
        <w:bCs w:val="0"/>
        <w:i w:val="0"/>
        <w:strike w:val="0"/>
        <w:dstrike w:val="0"/>
        <w:color w:val="000000"/>
        <w:sz w:val="24"/>
        <w:szCs w:val="24"/>
        <w:u w:val="none" w:color="000000"/>
        <w:effect w:val="none"/>
        <w:bdr w:val="none" w:sz="0" w:space="0" w:color="auto" w:frame="1"/>
        <w:vertAlign w:val="baseline"/>
      </w:rPr>
    </w:lvl>
    <w:lvl w:ilvl="1" w:tplc="B554E734">
      <w:start w:val="1"/>
      <w:numFmt w:val="lowerLetter"/>
      <w:lvlText w:val="%2"/>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2168B9A">
      <w:start w:val="1"/>
      <w:numFmt w:val="lowerRoman"/>
      <w:lvlText w:val="%3"/>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5FEFBC6">
      <w:start w:val="1"/>
      <w:numFmt w:val="decimal"/>
      <w:lvlText w:val="%4"/>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05848A6">
      <w:start w:val="1"/>
      <w:numFmt w:val="lowerLetter"/>
      <w:lvlText w:val="%5"/>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AEE8A32">
      <w:start w:val="1"/>
      <w:numFmt w:val="lowerRoman"/>
      <w:lvlText w:val="%6"/>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7DC37C6">
      <w:start w:val="1"/>
      <w:numFmt w:val="decimal"/>
      <w:lvlText w:val="%7"/>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1C0F02C">
      <w:start w:val="1"/>
      <w:numFmt w:val="lowerLetter"/>
      <w:lvlText w:val="%8"/>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D709304">
      <w:start w:val="1"/>
      <w:numFmt w:val="lowerRoman"/>
      <w:lvlText w:val="%9"/>
      <w:lvlJc w:val="left"/>
      <w:pPr>
        <w:ind w:left="68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38AD0206"/>
    <w:multiLevelType w:val="hybridMultilevel"/>
    <w:tmpl w:val="67D86968"/>
    <w:lvl w:ilvl="0" w:tplc="4134BA90">
      <w:start w:val="1"/>
      <w:numFmt w:val="lowerLetter"/>
      <w:lvlText w:val="%1)"/>
      <w:lvlJc w:val="left"/>
      <w:pPr>
        <w:ind w:left="1287" w:hanging="360"/>
      </w:pPr>
      <w:rPr>
        <w:b/>
        <w:color w:val="auto"/>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2" w15:restartNumberingAfterBreak="0">
    <w:nsid w:val="39164F6F"/>
    <w:multiLevelType w:val="hybridMultilevel"/>
    <w:tmpl w:val="2E74A808"/>
    <w:lvl w:ilvl="0" w:tplc="94F63DE8">
      <w:start w:val="1"/>
      <w:numFmt w:val="lowerLetter"/>
      <w:lvlText w:val="%1)"/>
      <w:lvlJc w:val="left"/>
      <w:pPr>
        <w:ind w:left="151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C9F6CE0"/>
    <w:multiLevelType w:val="hybridMultilevel"/>
    <w:tmpl w:val="A7B8D73E"/>
    <w:lvl w:ilvl="0" w:tplc="CFE08130">
      <w:start w:val="1"/>
      <w:numFmt w:val="lowerLetter"/>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4" w15:restartNumberingAfterBreak="0">
    <w:nsid w:val="3D5767CA"/>
    <w:multiLevelType w:val="hybridMultilevel"/>
    <w:tmpl w:val="22406FE2"/>
    <w:lvl w:ilvl="0" w:tplc="C1C4FA08">
      <w:start w:val="1"/>
      <w:numFmt w:val="lowerLetter"/>
      <w:lvlText w:val="%1)"/>
      <w:lvlJc w:val="left"/>
      <w:pPr>
        <w:ind w:left="1692" w:hanging="360"/>
      </w:pPr>
      <w:rPr>
        <w:b w:val="0"/>
        <w:i w:val="0"/>
      </w:rPr>
    </w:lvl>
    <w:lvl w:ilvl="1" w:tplc="04190019">
      <w:start w:val="1"/>
      <w:numFmt w:val="lowerLetter"/>
      <w:lvlText w:val="%2."/>
      <w:lvlJc w:val="left"/>
      <w:pPr>
        <w:ind w:left="2412" w:hanging="360"/>
      </w:pPr>
    </w:lvl>
    <w:lvl w:ilvl="2" w:tplc="0419001B">
      <w:start w:val="1"/>
      <w:numFmt w:val="lowerRoman"/>
      <w:lvlText w:val="%3."/>
      <w:lvlJc w:val="right"/>
      <w:pPr>
        <w:ind w:left="3132" w:hanging="180"/>
      </w:pPr>
    </w:lvl>
    <w:lvl w:ilvl="3" w:tplc="0419000F">
      <w:start w:val="1"/>
      <w:numFmt w:val="decimal"/>
      <w:lvlText w:val="%4."/>
      <w:lvlJc w:val="left"/>
      <w:pPr>
        <w:ind w:left="3852" w:hanging="360"/>
      </w:pPr>
    </w:lvl>
    <w:lvl w:ilvl="4" w:tplc="04190019">
      <w:start w:val="1"/>
      <w:numFmt w:val="lowerLetter"/>
      <w:lvlText w:val="%5."/>
      <w:lvlJc w:val="left"/>
      <w:pPr>
        <w:ind w:left="4572" w:hanging="360"/>
      </w:pPr>
    </w:lvl>
    <w:lvl w:ilvl="5" w:tplc="0419001B">
      <w:start w:val="1"/>
      <w:numFmt w:val="lowerRoman"/>
      <w:lvlText w:val="%6."/>
      <w:lvlJc w:val="right"/>
      <w:pPr>
        <w:ind w:left="5292" w:hanging="180"/>
      </w:pPr>
    </w:lvl>
    <w:lvl w:ilvl="6" w:tplc="0419000F">
      <w:start w:val="1"/>
      <w:numFmt w:val="decimal"/>
      <w:lvlText w:val="%7."/>
      <w:lvlJc w:val="left"/>
      <w:pPr>
        <w:ind w:left="6012" w:hanging="360"/>
      </w:pPr>
    </w:lvl>
    <w:lvl w:ilvl="7" w:tplc="04190019">
      <w:start w:val="1"/>
      <w:numFmt w:val="lowerLetter"/>
      <w:lvlText w:val="%8."/>
      <w:lvlJc w:val="left"/>
      <w:pPr>
        <w:ind w:left="6732" w:hanging="360"/>
      </w:pPr>
    </w:lvl>
    <w:lvl w:ilvl="8" w:tplc="0419001B">
      <w:start w:val="1"/>
      <w:numFmt w:val="lowerRoman"/>
      <w:lvlText w:val="%9."/>
      <w:lvlJc w:val="right"/>
      <w:pPr>
        <w:ind w:left="7452" w:hanging="180"/>
      </w:pPr>
    </w:lvl>
  </w:abstractNum>
  <w:abstractNum w:abstractNumId="15" w15:restartNumberingAfterBreak="0">
    <w:nsid w:val="44037C42"/>
    <w:multiLevelType w:val="hybridMultilevel"/>
    <w:tmpl w:val="83F8332E"/>
    <w:lvl w:ilvl="0" w:tplc="52AC0C4E">
      <w:start w:val="3"/>
      <w:numFmt w:val="decimal"/>
      <w:lvlText w:val="(%1)"/>
      <w:lvlJc w:val="left"/>
      <w:pPr>
        <w:ind w:left="0" w:firstLine="0"/>
      </w:pPr>
      <w:rPr>
        <w:rFonts w:ascii="Times New Roman" w:eastAsiaTheme="minorEastAsia" w:hAnsi="Times New Roman" w:cs="Times New Roman" w:hint="default"/>
        <w:b/>
        <w:bCs/>
        <w:i w:val="0"/>
        <w:strike w:val="0"/>
        <w:dstrike w:val="0"/>
        <w:color w:val="auto"/>
        <w:sz w:val="22"/>
        <w:szCs w:val="22"/>
        <w:u w:val="none" w:color="000000"/>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3430C9"/>
    <w:multiLevelType w:val="hybridMultilevel"/>
    <w:tmpl w:val="6AA83EF6"/>
    <w:lvl w:ilvl="0" w:tplc="CF16FB18">
      <w:start w:val="1"/>
      <w:numFmt w:val="decimal"/>
      <w:lvlText w:val="(%1)"/>
      <w:lvlJc w:val="left"/>
      <w:pPr>
        <w:ind w:left="10992" w:hanging="360"/>
      </w:pPr>
      <w:rPr>
        <w:rFonts w:ascii="Times New Roman" w:eastAsiaTheme="minorEastAsia" w:hAnsi="Times New Roman" w:cs="Times New Roman"/>
      </w:rPr>
    </w:lvl>
    <w:lvl w:ilvl="1" w:tplc="04190019">
      <w:start w:val="1"/>
      <w:numFmt w:val="lowerLetter"/>
      <w:lvlText w:val="%2."/>
      <w:lvlJc w:val="left"/>
      <w:pPr>
        <w:ind w:left="11712" w:hanging="360"/>
      </w:pPr>
    </w:lvl>
    <w:lvl w:ilvl="2" w:tplc="0419001B">
      <w:start w:val="1"/>
      <w:numFmt w:val="lowerRoman"/>
      <w:lvlText w:val="%3."/>
      <w:lvlJc w:val="right"/>
      <w:pPr>
        <w:ind w:left="12432" w:hanging="180"/>
      </w:pPr>
    </w:lvl>
    <w:lvl w:ilvl="3" w:tplc="0419000F">
      <w:start w:val="1"/>
      <w:numFmt w:val="decimal"/>
      <w:lvlText w:val="%4."/>
      <w:lvlJc w:val="left"/>
      <w:pPr>
        <w:ind w:left="13152" w:hanging="360"/>
      </w:pPr>
    </w:lvl>
    <w:lvl w:ilvl="4" w:tplc="04190019">
      <w:start w:val="1"/>
      <w:numFmt w:val="lowerLetter"/>
      <w:lvlText w:val="%5."/>
      <w:lvlJc w:val="left"/>
      <w:pPr>
        <w:ind w:left="13872" w:hanging="360"/>
      </w:pPr>
    </w:lvl>
    <w:lvl w:ilvl="5" w:tplc="0419001B">
      <w:start w:val="1"/>
      <w:numFmt w:val="lowerRoman"/>
      <w:lvlText w:val="%6."/>
      <w:lvlJc w:val="right"/>
      <w:pPr>
        <w:ind w:left="14592" w:hanging="180"/>
      </w:pPr>
    </w:lvl>
    <w:lvl w:ilvl="6" w:tplc="0419000F">
      <w:start w:val="1"/>
      <w:numFmt w:val="decimal"/>
      <w:lvlText w:val="%7."/>
      <w:lvlJc w:val="left"/>
      <w:pPr>
        <w:ind w:left="15312" w:hanging="360"/>
      </w:pPr>
    </w:lvl>
    <w:lvl w:ilvl="7" w:tplc="04190019">
      <w:start w:val="1"/>
      <w:numFmt w:val="lowerLetter"/>
      <w:lvlText w:val="%8."/>
      <w:lvlJc w:val="left"/>
      <w:pPr>
        <w:ind w:left="16032" w:hanging="360"/>
      </w:pPr>
    </w:lvl>
    <w:lvl w:ilvl="8" w:tplc="0419001B">
      <w:start w:val="1"/>
      <w:numFmt w:val="lowerRoman"/>
      <w:lvlText w:val="%9."/>
      <w:lvlJc w:val="right"/>
      <w:pPr>
        <w:ind w:left="16752" w:hanging="180"/>
      </w:pPr>
    </w:lvl>
  </w:abstractNum>
  <w:abstractNum w:abstractNumId="17" w15:restartNumberingAfterBreak="0">
    <w:nsid w:val="57552BA7"/>
    <w:multiLevelType w:val="hybridMultilevel"/>
    <w:tmpl w:val="7C309D1A"/>
    <w:lvl w:ilvl="0" w:tplc="8CEA771A">
      <w:start w:val="1"/>
      <w:numFmt w:val="lowerLetter"/>
      <w:lvlText w:val="%1)"/>
      <w:lvlJc w:val="left"/>
      <w:pPr>
        <w:ind w:left="720" w:firstLine="0"/>
      </w:pPr>
      <w:rPr>
        <w:rFonts w:ascii="Times New Roman" w:eastAsia="Times New Roman" w:hAnsi="Times New Roman" w:cs="Times New Roman"/>
        <w:b/>
        <w:bCs w:val="0"/>
        <w:i w:val="0"/>
        <w:strike w:val="0"/>
        <w:dstrike w:val="0"/>
        <w:color w:val="000000"/>
        <w:sz w:val="24"/>
        <w:szCs w:val="24"/>
        <w:u w:val="none" w:color="000000"/>
        <w:effect w:val="none"/>
        <w:bdr w:val="none" w:sz="0" w:space="0" w:color="auto" w:frame="1"/>
        <w:vertAlign w:val="baseline"/>
      </w:rPr>
    </w:lvl>
    <w:lvl w:ilvl="1" w:tplc="76F86836">
      <w:start w:val="1"/>
      <w:numFmt w:val="lowerLetter"/>
      <w:lvlText w:val="%2"/>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048418E">
      <w:start w:val="1"/>
      <w:numFmt w:val="lowerRoman"/>
      <w:lvlText w:val="%3"/>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970873E">
      <w:start w:val="1"/>
      <w:numFmt w:val="decimal"/>
      <w:lvlText w:val="%4"/>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5F2CCC8">
      <w:start w:val="1"/>
      <w:numFmt w:val="lowerLetter"/>
      <w:lvlText w:val="%5"/>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3D201E2">
      <w:start w:val="1"/>
      <w:numFmt w:val="lowerRoman"/>
      <w:lvlText w:val="%6"/>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75C7DE6">
      <w:start w:val="1"/>
      <w:numFmt w:val="decimal"/>
      <w:lvlText w:val="%7"/>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DD00162">
      <w:start w:val="1"/>
      <w:numFmt w:val="lowerLetter"/>
      <w:lvlText w:val="%8"/>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32E5E46">
      <w:start w:val="1"/>
      <w:numFmt w:val="lowerRoman"/>
      <w:lvlText w:val="%9"/>
      <w:lvlJc w:val="left"/>
      <w:pPr>
        <w:ind w:left="68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8" w15:restartNumberingAfterBreak="0">
    <w:nsid w:val="581C7DCE"/>
    <w:multiLevelType w:val="hybridMultilevel"/>
    <w:tmpl w:val="AAE0DA32"/>
    <w:lvl w:ilvl="0" w:tplc="ADAAE862">
      <w:start w:val="1"/>
      <w:numFmt w:val="decimal"/>
      <w:lvlText w:val="(%1)"/>
      <w:lvlJc w:val="left"/>
      <w:pPr>
        <w:ind w:left="601" w:hanging="360"/>
      </w:pPr>
      <w:rPr>
        <w:rFonts w:hint="default"/>
      </w:rPr>
    </w:lvl>
    <w:lvl w:ilvl="1" w:tplc="04090019" w:tentative="1">
      <w:start w:val="1"/>
      <w:numFmt w:val="lowerLetter"/>
      <w:lvlText w:val="%2."/>
      <w:lvlJc w:val="left"/>
      <w:pPr>
        <w:ind w:left="1321" w:hanging="360"/>
      </w:pPr>
    </w:lvl>
    <w:lvl w:ilvl="2" w:tplc="0409001B" w:tentative="1">
      <w:start w:val="1"/>
      <w:numFmt w:val="lowerRoman"/>
      <w:lvlText w:val="%3."/>
      <w:lvlJc w:val="right"/>
      <w:pPr>
        <w:ind w:left="2041" w:hanging="180"/>
      </w:pPr>
    </w:lvl>
    <w:lvl w:ilvl="3" w:tplc="0409000F" w:tentative="1">
      <w:start w:val="1"/>
      <w:numFmt w:val="decimal"/>
      <w:lvlText w:val="%4."/>
      <w:lvlJc w:val="left"/>
      <w:pPr>
        <w:ind w:left="2761" w:hanging="360"/>
      </w:pPr>
    </w:lvl>
    <w:lvl w:ilvl="4" w:tplc="04090019" w:tentative="1">
      <w:start w:val="1"/>
      <w:numFmt w:val="lowerLetter"/>
      <w:lvlText w:val="%5."/>
      <w:lvlJc w:val="left"/>
      <w:pPr>
        <w:ind w:left="3481" w:hanging="360"/>
      </w:pPr>
    </w:lvl>
    <w:lvl w:ilvl="5" w:tplc="0409001B" w:tentative="1">
      <w:start w:val="1"/>
      <w:numFmt w:val="lowerRoman"/>
      <w:lvlText w:val="%6."/>
      <w:lvlJc w:val="right"/>
      <w:pPr>
        <w:ind w:left="4201" w:hanging="180"/>
      </w:pPr>
    </w:lvl>
    <w:lvl w:ilvl="6" w:tplc="0409000F" w:tentative="1">
      <w:start w:val="1"/>
      <w:numFmt w:val="decimal"/>
      <w:lvlText w:val="%7."/>
      <w:lvlJc w:val="left"/>
      <w:pPr>
        <w:ind w:left="4921" w:hanging="360"/>
      </w:pPr>
    </w:lvl>
    <w:lvl w:ilvl="7" w:tplc="04090019" w:tentative="1">
      <w:start w:val="1"/>
      <w:numFmt w:val="lowerLetter"/>
      <w:lvlText w:val="%8."/>
      <w:lvlJc w:val="left"/>
      <w:pPr>
        <w:ind w:left="5641" w:hanging="360"/>
      </w:pPr>
    </w:lvl>
    <w:lvl w:ilvl="8" w:tplc="0409001B" w:tentative="1">
      <w:start w:val="1"/>
      <w:numFmt w:val="lowerRoman"/>
      <w:lvlText w:val="%9."/>
      <w:lvlJc w:val="right"/>
      <w:pPr>
        <w:ind w:left="6361" w:hanging="180"/>
      </w:pPr>
    </w:lvl>
  </w:abstractNum>
  <w:abstractNum w:abstractNumId="19" w15:restartNumberingAfterBreak="0">
    <w:nsid w:val="5E553421"/>
    <w:multiLevelType w:val="hybridMultilevel"/>
    <w:tmpl w:val="E228A4B0"/>
    <w:lvl w:ilvl="0" w:tplc="83E0C844">
      <w:start w:val="1"/>
      <w:numFmt w:val="decimal"/>
      <w:lvlText w:val="%1)"/>
      <w:lvlJc w:val="left"/>
      <w:pPr>
        <w:ind w:left="927" w:hanging="360"/>
      </w:pPr>
      <w:rPr>
        <w:b/>
        <w:i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15:restartNumberingAfterBreak="0">
    <w:nsid w:val="60FA29CD"/>
    <w:multiLevelType w:val="hybridMultilevel"/>
    <w:tmpl w:val="1B90B944"/>
    <w:lvl w:ilvl="0" w:tplc="E9F052B8">
      <w:start w:val="1"/>
      <w:numFmt w:val="decimal"/>
      <w:lvlText w:val="(%1)"/>
      <w:lvlJc w:val="left"/>
      <w:pPr>
        <w:ind w:left="950" w:hanging="360"/>
      </w:pPr>
    </w:lvl>
    <w:lvl w:ilvl="1" w:tplc="04180019" w:tentative="1">
      <w:start w:val="1"/>
      <w:numFmt w:val="lowerLetter"/>
      <w:lvlText w:val="%2."/>
      <w:lvlJc w:val="left"/>
      <w:pPr>
        <w:ind w:left="1670" w:hanging="360"/>
      </w:pPr>
    </w:lvl>
    <w:lvl w:ilvl="2" w:tplc="0418001B" w:tentative="1">
      <w:start w:val="1"/>
      <w:numFmt w:val="lowerRoman"/>
      <w:lvlText w:val="%3."/>
      <w:lvlJc w:val="right"/>
      <w:pPr>
        <w:ind w:left="2390" w:hanging="180"/>
      </w:pPr>
    </w:lvl>
    <w:lvl w:ilvl="3" w:tplc="0418000F" w:tentative="1">
      <w:start w:val="1"/>
      <w:numFmt w:val="decimal"/>
      <w:lvlText w:val="%4."/>
      <w:lvlJc w:val="left"/>
      <w:pPr>
        <w:ind w:left="3110" w:hanging="360"/>
      </w:pPr>
    </w:lvl>
    <w:lvl w:ilvl="4" w:tplc="04180019" w:tentative="1">
      <w:start w:val="1"/>
      <w:numFmt w:val="lowerLetter"/>
      <w:lvlText w:val="%5."/>
      <w:lvlJc w:val="left"/>
      <w:pPr>
        <w:ind w:left="3830" w:hanging="360"/>
      </w:pPr>
    </w:lvl>
    <w:lvl w:ilvl="5" w:tplc="0418001B" w:tentative="1">
      <w:start w:val="1"/>
      <w:numFmt w:val="lowerRoman"/>
      <w:lvlText w:val="%6."/>
      <w:lvlJc w:val="right"/>
      <w:pPr>
        <w:ind w:left="4550" w:hanging="180"/>
      </w:pPr>
    </w:lvl>
    <w:lvl w:ilvl="6" w:tplc="0418000F" w:tentative="1">
      <w:start w:val="1"/>
      <w:numFmt w:val="decimal"/>
      <w:lvlText w:val="%7."/>
      <w:lvlJc w:val="left"/>
      <w:pPr>
        <w:ind w:left="5270" w:hanging="360"/>
      </w:pPr>
    </w:lvl>
    <w:lvl w:ilvl="7" w:tplc="04180019" w:tentative="1">
      <w:start w:val="1"/>
      <w:numFmt w:val="lowerLetter"/>
      <w:lvlText w:val="%8."/>
      <w:lvlJc w:val="left"/>
      <w:pPr>
        <w:ind w:left="5990" w:hanging="360"/>
      </w:pPr>
    </w:lvl>
    <w:lvl w:ilvl="8" w:tplc="0418001B" w:tentative="1">
      <w:start w:val="1"/>
      <w:numFmt w:val="lowerRoman"/>
      <w:lvlText w:val="%9."/>
      <w:lvlJc w:val="right"/>
      <w:pPr>
        <w:ind w:left="6710" w:hanging="180"/>
      </w:pPr>
    </w:lvl>
  </w:abstractNum>
  <w:abstractNum w:abstractNumId="21" w15:restartNumberingAfterBreak="0">
    <w:nsid w:val="63A033F8"/>
    <w:multiLevelType w:val="hybridMultilevel"/>
    <w:tmpl w:val="77846B82"/>
    <w:lvl w:ilvl="0" w:tplc="C9FA2BC2">
      <w:start w:val="1"/>
      <w:numFmt w:val="lowerLetter"/>
      <w:lvlText w:val="%1)"/>
      <w:lvlJc w:val="left"/>
      <w:pPr>
        <w:ind w:left="927" w:hanging="360"/>
      </w:pPr>
      <w:rPr>
        <w:i w:val="0"/>
        <w:strike w:val="0"/>
        <w:dstrike w:val="0"/>
        <w:u w:val="none"/>
        <w:effect w:val="none"/>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2" w15:restartNumberingAfterBreak="0">
    <w:nsid w:val="63BC5FEA"/>
    <w:multiLevelType w:val="hybridMultilevel"/>
    <w:tmpl w:val="5C8A7386"/>
    <w:lvl w:ilvl="0" w:tplc="9816F6A2">
      <w:start w:val="1"/>
      <w:numFmt w:val="decimal"/>
      <w:lvlText w:val="(%1)"/>
      <w:lvlJc w:val="left"/>
      <w:pPr>
        <w:ind w:left="1482" w:hanging="91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15:restartNumberingAfterBreak="0">
    <w:nsid w:val="66A34625"/>
    <w:multiLevelType w:val="hybridMultilevel"/>
    <w:tmpl w:val="2C725DCE"/>
    <w:lvl w:ilvl="0" w:tplc="72303D36">
      <w:start w:val="4"/>
      <w:numFmt w:val="decimal"/>
      <w:lvlText w:val="(%1)"/>
      <w:lvlJc w:val="left"/>
      <w:rPr>
        <w:rFonts w:ascii="Times New Roman" w:eastAsiaTheme="minorEastAsia" w:hAnsi="Times New Roman" w:cs="Times New Roman" w:hint="default"/>
        <w:b/>
        <w:bCs/>
        <w:i w:val="0"/>
        <w:strike w:val="0"/>
        <w:dstrike w:val="0"/>
        <w:color w:val="auto"/>
        <w:sz w:val="22"/>
        <w:szCs w:val="22"/>
        <w:u w:val="none" w:color="000000"/>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F47E77"/>
    <w:multiLevelType w:val="hybridMultilevel"/>
    <w:tmpl w:val="1C60FC3C"/>
    <w:lvl w:ilvl="0" w:tplc="39F49532">
      <w:start w:val="1"/>
      <w:numFmt w:val="lowerLetter"/>
      <w:lvlText w:val="%1)"/>
      <w:lvlJc w:val="left"/>
      <w:pPr>
        <w:ind w:left="1512" w:hanging="360"/>
      </w:pPr>
    </w:lvl>
    <w:lvl w:ilvl="1" w:tplc="04190019">
      <w:start w:val="1"/>
      <w:numFmt w:val="lowerLetter"/>
      <w:lvlText w:val="%2."/>
      <w:lvlJc w:val="left"/>
      <w:pPr>
        <w:ind w:left="2232" w:hanging="360"/>
      </w:pPr>
    </w:lvl>
    <w:lvl w:ilvl="2" w:tplc="0419001B">
      <w:start w:val="1"/>
      <w:numFmt w:val="lowerRoman"/>
      <w:lvlText w:val="%3."/>
      <w:lvlJc w:val="right"/>
      <w:pPr>
        <w:ind w:left="2952" w:hanging="180"/>
      </w:pPr>
    </w:lvl>
    <w:lvl w:ilvl="3" w:tplc="0419000F">
      <w:start w:val="1"/>
      <w:numFmt w:val="decimal"/>
      <w:lvlText w:val="%4."/>
      <w:lvlJc w:val="left"/>
      <w:pPr>
        <w:ind w:left="3672" w:hanging="360"/>
      </w:pPr>
    </w:lvl>
    <w:lvl w:ilvl="4" w:tplc="04190019">
      <w:start w:val="1"/>
      <w:numFmt w:val="lowerLetter"/>
      <w:lvlText w:val="%5."/>
      <w:lvlJc w:val="left"/>
      <w:pPr>
        <w:ind w:left="4392" w:hanging="360"/>
      </w:pPr>
    </w:lvl>
    <w:lvl w:ilvl="5" w:tplc="0419001B">
      <w:start w:val="1"/>
      <w:numFmt w:val="lowerRoman"/>
      <w:lvlText w:val="%6."/>
      <w:lvlJc w:val="right"/>
      <w:pPr>
        <w:ind w:left="5112" w:hanging="180"/>
      </w:pPr>
    </w:lvl>
    <w:lvl w:ilvl="6" w:tplc="0419000F">
      <w:start w:val="1"/>
      <w:numFmt w:val="decimal"/>
      <w:lvlText w:val="%7."/>
      <w:lvlJc w:val="left"/>
      <w:pPr>
        <w:ind w:left="5832" w:hanging="360"/>
      </w:pPr>
    </w:lvl>
    <w:lvl w:ilvl="7" w:tplc="04190019">
      <w:start w:val="1"/>
      <w:numFmt w:val="lowerLetter"/>
      <w:lvlText w:val="%8."/>
      <w:lvlJc w:val="left"/>
      <w:pPr>
        <w:ind w:left="6552" w:hanging="360"/>
      </w:pPr>
    </w:lvl>
    <w:lvl w:ilvl="8" w:tplc="0419001B">
      <w:start w:val="1"/>
      <w:numFmt w:val="lowerRoman"/>
      <w:lvlText w:val="%9."/>
      <w:lvlJc w:val="right"/>
      <w:pPr>
        <w:ind w:left="7272" w:hanging="180"/>
      </w:pPr>
    </w:lvl>
  </w:abstractNum>
  <w:abstractNum w:abstractNumId="25" w15:restartNumberingAfterBreak="0">
    <w:nsid w:val="6FE02642"/>
    <w:multiLevelType w:val="hybridMultilevel"/>
    <w:tmpl w:val="D2DA9230"/>
    <w:lvl w:ilvl="0" w:tplc="FFFFFFFF">
      <w:start w:val="1"/>
      <w:numFmt w:val="lowerLetter"/>
      <w:lvlText w:val="%1)"/>
      <w:lvlJc w:val="left"/>
      <w:pPr>
        <w:ind w:left="957" w:hanging="360"/>
      </w:pPr>
    </w:lvl>
    <w:lvl w:ilvl="1" w:tplc="F5F6A076">
      <w:start w:val="1"/>
      <w:numFmt w:val="lowerLetter"/>
      <w:lvlText w:val="%2)"/>
      <w:lvlJc w:val="left"/>
      <w:pPr>
        <w:ind w:left="1677" w:hanging="360"/>
      </w:pPr>
      <w:rPr>
        <w:rFonts w:hint="default"/>
      </w:rPr>
    </w:lvl>
    <w:lvl w:ilvl="2" w:tplc="FFFFFFFF" w:tentative="1">
      <w:start w:val="1"/>
      <w:numFmt w:val="lowerRoman"/>
      <w:lvlText w:val="%3."/>
      <w:lvlJc w:val="right"/>
      <w:pPr>
        <w:ind w:left="2397" w:hanging="180"/>
      </w:pPr>
    </w:lvl>
    <w:lvl w:ilvl="3" w:tplc="FFFFFFFF" w:tentative="1">
      <w:start w:val="1"/>
      <w:numFmt w:val="decimal"/>
      <w:lvlText w:val="%4."/>
      <w:lvlJc w:val="left"/>
      <w:pPr>
        <w:ind w:left="3117" w:hanging="360"/>
      </w:pPr>
    </w:lvl>
    <w:lvl w:ilvl="4" w:tplc="FFFFFFFF" w:tentative="1">
      <w:start w:val="1"/>
      <w:numFmt w:val="lowerLetter"/>
      <w:lvlText w:val="%5."/>
      <w:lvlJc w:val="left"/>
      <w:pPr>
        <w:ind w:left="3837" w:hanging="360"/>
      </w:pPr>
    </w:lvl>
    <w:lvl w:ilvl="5" w:tplc="FFFFFFFF" w:tentative="1">
      <w:start w:val="1"/>
      <w:numFmt w:val="lowerRoman"/>
      <w:lvlText w:val="%6."/>
      <w:lvlJc w:val="right"/>
      <w:pPr>
        <w:ind w:left="4557" w:hanging="180"/>
      </w:pPr>
    </w:lvl>
    <w:lvl w:ilvl="6" w:tplc="FFFFFFFF" w:tentative="1">
      <w:start w:val="1"/>
      <w:numFmt w:val="decimal"/>
      <w:lvlText w:val="%7."/>
      <w:lvlJc w:val="left"/>
      <w:pPr>
        <w:ind w:left="5277" w:hanging="360"/>
      </w:pPr>
    </w:lvl>
    <w:lvl w:ilvl="7" w:tplc="FFFFFFFF" w:tentative="1">
      <w:start w:val="1"/>
      <w:numFmt w:val="lowerLetter"/>
      <w:lvlText w:val="%8."/>
      <w:lvlJc w:val="left"/>
      <w:pPr>
        <w:ind w:left="5997" w:hanging="360"/>
      </w:pPr>
    </w:lvl>
    <w:lvl w:ilvl="8" w:tplc="FFFFFFFF" w:tentative="1">
      <w:start w:val="1"/>
      <w:numFmt w:val="lowerRoman"/>
      <w:lvlText w:val="%9."/>
      <w:lvlJc w:val="right"/>
      <w:pPr>
        <w:ind w:left="6717" w:hanging="180"/>
      </w:pPr>
    </w:lvl>
  </w:abstractNum>
  <w:abstractNum w:abstractNumId="26" w15:restartNumberingAfterBreak="0">
    <w:nsid w:val="70BB0FA2"/>
    <w:multiLevelType w:val="hybridMultilevel"/>
    <w:tmpl w:val="65E8DCD6"/>
    <w:lvl w:ilvl="0" w:tplc="33A6C588">
      <w:start w:val="1"/>
      <w:numFmt w:val="decimal"/>
      <w:lvlText w:val="%1)"/>
      <w:lvlJc w:val="left"/>
      <w:pPr>
        <w:ind w:left="1764" w:hanging="360"/>
      </w:pPr>
    </w:lvl>
    <w:lvl w:ilvl="1" w:tplc="04190019">
      <w:start w:val="1"/>
      <w:numFmt w:val="lowerLetter"/>
      <w:lvlText w:val="%2."/>
      <w:lvlJc w:val="left"/>
      <w:pPr>
        <w:ind w:left="2484" w:hanging="360"/>
      </w:pPr>
    </w:lvl>
    <w:lvl w:ilvl="2" w:tplc="0419001B">
      <w:start w:val="1"/>
      <w:numFmt w:val="lowerRoman"/>
      <w:lvlText w:val="%3."/>
      <w:lvlJc w:val="right"/>
      <w:pPr>
        <w:ind w:left="3204" w:hanging="180"/>
      </w:pPr>
    </w:lvl>
    <w:lvl w:ilvl="3" w:tplc="0419000F">
      <w:start w:val="1"/>
      <w:numFmt w:val="decimal"/>
      <w:lvlText w:val="%4."/>
      <w:lvlJc w:val="left"/>
      <w:pPr>
        <w:ind w:left="3924" w:hanging="360"/>
      </w:pPr>
    </w:lvl>
    <w:lvl w:ilvl="4" w:tplc="04190019">
      <w:start w:val="1"/>
      <w:numFmt w:val="lowerLetter"/>
      <w:lvlText w:val="%5."/>
      <w:lvlJc w:val="left"/>
      <w:pPr>
        <w:ind w:left="4644" w:hanging="360"/>
      </w:pPr>
    </w:lvl>
    <w:lvl w:ilvl="5" w:tplc="0419001B">
      <w:start w:val="1"/>
      <w:numFmt w:val="lowerRoman"/>
      <w:lvlText w:val="%6."/>
      <w:lvlJc w:val="right"/>
      <w:pPr>
        <w:ind w:left="5364" w:hanging="180"/>
      </w:pPr>
    </w:lvl>
    <w:lvl w:ilvl="6" w:tplc="0419000F">
      <w:start w:val="1"/>
      <w:numFmt w:val="decimal"/>
      <w:lvlText w:val="%7."/>
      <w:lvlJc w:val="left"/>
      <w:pPr>
        <w:ind w:left="6084" w:hanging="360"/>
      </w:pPr>
    </w:lvl>
    <w:lvl w:ilvl="7" w:tplc="04190019">
      <w:start w:val="1"/>
      <w:numFmt w:val="lowerLetter"/>
      <w:lvlText w:val="%8."/>
      <w:lvlJc w:val="left"/>
      <w:pPr>
        <w:ind w:left="6804" w:hanging="360"/>
      </w:pPr>
    </w:lvl>
    <w:lvl w:ilvl="8" w:tplc="0419001B">
      <w:start w:val="1"/>
      <w:numFmt w:val="lowerRoman"/>
      <w:lvlText w:val="%9."/>
      <w:lvlJc w:val="right"/>
      <w:pPr>
        <w:ind w:left="7524" w:hanging="180"/>
      </w:pPr>
    </w:lvl>
  </w:abstractNum>
  <w:abstractNum w:abstractNumId="27" w15:restartNumberingAfterBreak="0">
    <w:nsid w:val="72E209AA"/>
    <w:multiLevelType w:val="hybridMultilevel"/>
    <w:tmpl w:val="926A56BC"/>
    <w:lvl w:ilvl="0" w:tplc="B4FA6E5E">
      <w:start w:val="1"/>
      <w:numFmt w:val="lowerLetter"/>
      <w:lvlText w:val="%1)"/>
      <w:lvlJc w:val="left"/>
      <w:pPr>
        <w:ind w:left="1512" w:hanging="360"/>
      </w:pPr>
    </w:lvl>
    <w:lvl w:ilvl="1" w:tplc="04190019">
      <w:start w:val="1"/>
      <w:numFmt w:val="lowerLetter"/>
      <w:lvlText w:val="%2."/>
      <w:lvlJc w:val="left"/>
      <w:pPr>
        <w:ind w:left="2232" w:hanging="360"/>
      </w:pPr>
    </w:lvl>
    <w:lvl w:ilvl="2" w:tplc="0419001B">
      <w:start w:val="1"/>
      <w:numFmt w:val="lowerRoman"/>
      <w:lvlText w:val="%3."/>
      <w:lvlJc w:val="right"/>
      <w:pPr>
        <w:ind w:left="2952" w:hanging="180"/>
      </w:pPr>
    </w:lvl>
    <w:lvl w:ilvl="3" w:tplc="0419000F">
      <w:start w:val="1"/>
      <w:numFmt w:val="decimal"/>
      <w:lvlText w:val="%4."/>
      <w:lvlJc w:val="left"/>
      <w:pPr>
        <w:ind w:left="3672" w:hanging="360"/>
      </w:pPr>
    </w:lvl>
    <w:lvl w:ilvl="4" w:tplc="04190019">
      <w:start w:val="1"/>
      <w:numFmt w:val="lowerLetter"/>
      <w:lvlText w:val="%5."/>
      <w:lvlJc w:val="left"/>
      <w:pPr>
        <w:ind w:left="4392" w:hanging="360"/>
      </w:pPr>
    </w:lvl>
    <w:lvl w:ilvl="5" w:tplc="0419001B">
      <w:start w:val="1"/>
      <w:numFmt w:val="lowerRoman"/>
      <w:lvlText w:val="%6."/>
      <w:lvlJc w:val="right"/>
      <w:pPr>
        <w:ind w:left="5112" w:hanging="180"/>
      </w:pPr>
    </w:lvl>
    <w:lvl w:ilvl="6" w:tplc="0419000F">
      <w:start w:val="1"/>
      <w:numFmt w:val="decimal"/>
      <w:lvlText w:val="%7."/>
      <w:lvlJc w:val="left"/>
      <w:pPr>
        <w:ind w:left="5832" w:hanging="360"/>
      </w:pPr>
    </w:lvl>
    <w:lvl w:ilvl="7" w:tplc="04190019">
      <w:start w:val="1"/>
      <w:numFmt w:val="lowerLetter"/>
      <w:lvlText w:val="%8."/>
      <w:lvlJc w:val="left"/>
      <w:pPr>
        <w:ind w:left="6552" w:hanging="360"/>
      </w:pPr>
    </w:lvl>
    <w:lvl w:ilvl="8" w:tplc="0419001B">
      <w:start w:val="1"/>
      <w:numFmt w:val="lowerRoman"/>
      <w:lvlText w:val="%9."/>
      <w:lvlJc w:val="right"/>
      <w:pPr>
        <w:ind w:left="7272" w:hanging="180"/>
      </w:pPr>
    </w:lvl>
  </w:abstractNum>
  <w:abstractNum w:abstractNumId="28" w15:restartNumberingAfterBreak="0">
    <w:nsid w:val="73902D8B"/>
    <w:multiLevelType w:val="hybridMultilevel"/>
    <w:tmpl w:val="27346B8C"/>
    <w:lvl w:ilvl="0" w:tplc="72303D36">
      <w:start w:val="4"/>
      <w:numFmt w:val="decimal"/>
      <w:lvlText w:val="(%1)"/>
      <w:lvlJc w:val="left"/>
      <w:rPr>
        <w:rFonts w:ascii="Times New Roman" w:eastAsiaTheme="minorEastAsia" w:hAnsi="Times New Roman" w:cs="Times New Roman" w:hint="default"/>
        <w:b/>
        <w:bCs/>
        <w:i w:val="0"/>
        <w:strike w:val="0"/>
        <w:dstrike w:val="0"/>
        <w:color w:val="auto"/>
        <w:sz w:val="22"/>
        <w:szCs w:val="22"/>
        <w:u w:val="none" w:color="000000"/>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0237D0"/>
    <w:multiLevelType w:val="hybridMultilevel"/>
    <w:tmpl w:val="885CD7C6"/>
    <w:lvl w:ilvl="0" w:tplc="7840AE1C">
      <w:start w:val="1"/>
      <w:numFmt w:val="decimal"/>
      <w:lvlText w:val="(%1)"/>
      <w:lvlJc w:val="left"/>
      <w:pPr>
        <w:ind w:left="597" w:hanging="360"/>
      </w:pPr>
      <w:rPr>
        <w:rFonts w:hint="default"/>
      </w:rPr>
    </w:lvl>
    <w:lvl w:ilvl="1" w:tplc="7C5430BA">
      <w:start w:val="1"/>
      <w:numFmt w:val="lowerLetter"/>
      <w:lvlText w:val="%2)"/>
      <w:lvlJc w:val="left"/>
      <w:pPr>
        <w:ind w:left="1317" w:hanging="360"/>
      </w:pPr>
      <w:rPr>
        <w:rFonts w:hint="default"/>
      </w:r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30" w15:restartNumberingAfterBreak="0">
    <w:nsid w:val="782A40F5"/>
    <w:multiLevelType w:val="hybridMultilevel"/>
    <w:tmpl w:val="8AF42DE0"/>
    <w:lvl w:ilvl="0" w:tplc="6C8A4250">
      <w:start w:val="1"/>
      <w:numFmt w:val="decimal"/>
      <w:lvlText w:val="(%1)"/>
      <w:lvlJc w:val="left"/>
      <w:pPr>
        <w:ind w:left="927" w:hanging="360"/>
      </w:pPr>
      <w:rPr>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1" w15:restartNumberingAfterBreak="0">
    <w:nsid w:val="7CCB4E75"/>
    <w:multiLevelType w:val="hybridMultilevel"/>
    <w:tmpl w:val="53F41268"/>
    <w:lvl w:ilvl="0" w:tplc="04090017">
      <w:start w:val="1"/>
      <w:numFmt w:val="lowerLetter"/>
      <w:lvlText w:val="%1)"/>
      <w:lvlJc w:val="left"/>
      <w:pPr>
        <w:ind w:left="957" w:hanging="360"/>
      </w:pPr>
    </w:lvl>
    <w:lvl w:ilvl="1" w:tplc="04090019">
      <w:start w:val="1"/>
      <w:numFmt w:val="lowerLetter"/>
      <w:lvlText w:val="%2."/>
      <w:lvlJc w:val="left"/>
      <w:pPr>
        <w:ind w:left="1677" w:hanging="360"/>
      </w:pPr>
    </w:lvl>
    <w:lvl w:ilvl="2" w:tplc="0409001B" w:tentative="1">
      <w:start w:val="1"/>
      <w:numFmt w:val="lowerRoman"/>
      <w:lvlText w:val="%3."/>
      <w:lvlJc w:val="right"/>
      <w:pPr>
        <w:ind w:left="2397" w:hanging="180"/>
      </w:pPr>
    </w:lvl>
    <w:lvl w:ilvl="3" w:tplc="0409000F" w:tentative="1">
      <w:start w:val="1"/>
      <w:numFmt w:val="decimal"/>
      <w:lvlText w:val="%4."/>
      <w:lvlJc w:val="left"/>
      <w:pPr>
        <w:ind w:left="3117" w:hanging="360"/>
      </w:pPr>
    </w:lvl>
    <w:lvl w:ilvl="4" w:tplc="04090019" w:tentative="1">
      <w:start w:val="1"/>
      <w:numFmt w:val="lowerLetter"/>
      <w:lvlText w:val="%5."/>
      <w:lvlJc w:val="left"/>
      <w:pPr>
        <w:ind w:left="3837" w:hanging="360"/>
      </w:pPr>
    </w:lvl>
    <w:lvl w:ilvl="5" w:tplc="0409001B" w:tentative="1">
      <w:start w:val="1"/>
      <w:numFmt w:val="lowerRoman"/>
      <w:lvlText w:val="%6."/>
      <w:lvlJc w:val="right"/>
      <w:pPr>
        <w:ind w:left="4557" w:hanging="180"/>
      </w:pPr>
    </w:lvl>
    <w:lvl w:ilvl="6" w:tplc="0409000F" w:tentative="1">
      <w:start w:val="1"/>
      <w:numFmt w:val="decimal"/>
      <w:lvlText w:val="%7."/>
      <w:lvlJc w:val="left"/>
      <w:pPr>
        <w:ind w:left="5277" w:hanging="360"/>
      </w:pPr>
    </w:lvl>
    <w:lvl w:ilvl="7" w:tplc="04090019" w:tentative="1">
      <w:start w:val="1"/>
      <w:numFmt w:val="lowerLetter"/>
      <w:lvlText w:val="%8."/>
      <w:lvlJc w:val="left"/>
      <w:pPr>
        <w:ind w:left="5997" w:hanging="360"/>
      </w:pPr>
    </w:lvl>
    <w:lvl w:ilvl="8" w:tplc="0409001B" w:tentative="1">
      <w:start w:val="1"/>
      <w:numFmt w:val="lowerRoman"/>
      <w:lvlText w:val="%9."/>
      <w:lvlJc w:val="right"/>
      <w:pPr>
        <w:ind w:left="6717" w:hanging="180"/>
      </w:pPr>
    </w:lvl>
  </w:abstractNum>
  <w:abstractNum w:abstractNumId="32" w15:restartNumberingAfterBreak="0">
    <w:nsid w:val="7ED217AB"/>
    <w:multiLevelType w:val="hybridMultilevel"/>
    <w:tmpl w:val="43E892BA"/>
    <w:lvl w:ilvl="0" w:tplc="B316E266">
      <w:start w:val="5"/>
      <w:numFmt w:val="lowerLetter"/>
      <w:lvlText w:val="%1)"/>
      <w:lvlJc w:val="left"/>
      <w:pPr>
        <w:ind w:left="151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0"/>
  </w:num>
  <w:num w:numId="23">
    <w:abstractNumId w:val="5"/>
  </w:num>
  <w:num w:numId="24">
    <w:abstractNumId w:val="23"/>
  </w:num>
  <w:num w:numId="25">
    <w:abstractNumId w:val="0"/>
  </w:num>
  <w:num w:numId="26">
    <w:abstractNumId w:val="12"/>
  </w:num>
  <w:num w:numId="27">
    <w:abstractNumId w:val="7"/>
  </w:num>
  <w:num w:numId="28">
    <w:abstractNumId w:val="1"/>
  </w:num>
  <w:num w:numId="29">
    <w:abstractNumId w:val="28"/>
  </w:num>
  <w:num w:numId="30">
    <w:abstractNumId w:val="18"/>
  </w:num>
  <w:num w:numId="31">
    <w:abstractNumId w:val="3"/>
  </w:num>
  <w:num w:numId="32">
    <w:abstractNumId w:val="15"/>
  </w:num>
  <w:num w:numId="33">
    <w:abstractNumId w:val="29"/>
  </w:num>
  <w:num w:numId="34">
    <w:abstractNumId w:val="31"/>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70D"/>
    <w:rsid w:val="00025A2A"/>
    <w:rsid w:val="00026B17"/>
    <w:rsid w:val="00027CF5"/>
    <w:rsid w:val="00054DFD"/>
    <w:rsid w:val="000555D6"/>
    <w:rsid w:val="000555F6"/>
    <w:rsid w:val="00070055"/>
    <w:rsid w:val="00071EE9"/>
    <w:rsid w:val="00095513"/>
    <w:rsid w:val="00097FC4"/>
    <w:rsid w:val="000B4316"/>
    <w:rsid w:val="000C04D1"/>
    <w:rsid w:val="000C22F6"/>
    <w:rsid w:val="000D7A6D"/>
    <w:rsid w:val="000F1299"/>
    <w:rsid w:val="000F5D76"/>
    <w:rsid w:val="00100032"/>
    <w:rsid w:val="00106C76"/>
    <w:rsid w:val="001140F3"/>
    <w:rsid w:val="0012062B"/>
    <w:rsid w:val="00123E28"/>
    <w:rsid w:val="0012405B"/>
    <w:rsid w:val="00133A21"/>
    <w:rsid w:val="0014322D"/>
    <w:rsid w:val="00184E3B"/>
    <w:rsid w:val="00185FDE"/>
    <w:rsid w:val="001B5F92"/>
    <w:rsid w:val="001C2A50"/>
    <w:rsid w:val="001C3227"/>
    <w:rsid w:val="001C389D"/>
    <w:rsid w:val="001C4EB3"/>
    <w:rsid w:val="001D221C"/>
    <w:rsid w:val="001F3A90"/>
    <w:rsid w:val="001F4635"/>
    <w:rsid w:val="002040B2"/>
    <w:rsid w:val="00206575"/>
    <w:rsid w:val="002110BA"/>
    <w:rsid w:val="00221192"/>
    <w:rsid w:val="00224355"/>
    <w:rsid w:val="00227587"/>
    <w:rsid w:val="00231A3A"/>
    <w:rsid w:val="00232651"/>
    <w:rsid w:val="00236A71"/>
    <w:rsid w:val="002370B9"/>
    <w:rsid w:val="00240FCE"/>
    <w:rsid w:val="00242E47"/>
    <w:rsid w:val="00247671"/>
    <w:rsid w:val="0027690F"/>
    <w:rsid w:val="00284E79"/>
    <w:rsid w:val="002A0B2C"/>
    <w:rsid w:val="002E6C0A"/>
    <w:rsid w:val="00300A96"/>
    <w:rsid w:val="00310CA4"/>
    <w:rsid w:val="003143AA"/>
    <w:rsid w:val="003244F0"/>
    <w:rsid w:val="003326CA"/>
    <w:rsid w:val="0033467B"/>
    <w:rsid w:val="00345D41"/>
    <w:rsid w:val="00347A62"/>
    <w:rsid w:val="003778FF"/>
    <w:rsid w:val="00380136"/>
    <w:rsid w:val="00391D28"/>
    <w:rsid w:val="003C33C3"/>
    <w:rsid w:val="003C3EBF"/>
    <w:rsid w:val="003E51DE"/>
    <w:rsid w:val="003F1838"/>
    <w:rsid w:val="004067BF"/>
    <w:rsid w:val="004076C0"/>
    <w:rsid w:val="004226BD"/>
    <w:rsid w:val="00424818"/>
    <w:rsid w:val="00436074"/>
    <w:rsid w:val="00437388"/>
    <w:rsid w:val="004422B0"/>
    <w:rsid w:val="00444EA7"/>
    <w:rsid w:val="00467FF9"/>
    <w:rsid w:val="00475A2E"/>
    <w:rsid w:val="00484ED9"/>
    <w:rsid w:val="00487F43"/>
    <w:rsid w:val="00496FCF"/>
    <w:rsid w:val="004A65C4"/>
    <w:rsid w:val="004B6067"/>
    <w:rsid w:val="004B698C"/>
    <w:rsid w:val="004C6C15"/>
    <w:rsid w:val="004E4B2B"/>
    <w:rsid w:val="004F6433"/>
    <w:rsid w:val="005204E0"/>
    <w:rsid w:val="00532779"/>
    <w:rsid w:val="00533EDF"/>
    <w:rsid w:val="00544D42"/>
    <w:rsid w:val="00545081"/>
    <w:rsid w:val="00547B81"/>
    <w:rsid w:val="00555D57"/>
    <w:rsid w:val="00570AAE"/>
    <w:rsid w:val="005766EF"/>
    <w:rsid w:val="005933E8"/>
    <w:rsid w:val="005A1C5E"/>
    <w:rsid w:val="005E2E50"/>
    <w:rsid w:val="005F421E"/>
    <w:rsid w:val="00615504"/>
    <w:rsid w:val="00621AF8"/>
    <w:rsid w:val="006254BC"/>
    <w:rsid w:val="00625FDE"/>
    <w:rsid w:val="00640A70"/>
    <w:rsid w:val="0066182D"/>
    <w:rsid w:val="0067042B"/>
    <w:rsid w:val="006B196D"/>
    <w:rsid w:val="006F369C"/>
    <w:rsid w:val="00704955"/>
    <w:rsid w:val="00705948"/>
    <w:rsid w:val="007114C2"/>
    <w:rsid w:val="00717C7D"/>
    <w:rsid w:val="0073102C"/>
    <w:rsid w:val="00732F7C"/>
    <w:rsid w:val="00747BA7"/>
    <w:rsid w:val="007536DA"/>
    <w:rsid w:val="00756C1C"/>
    <w:rsid w:val="00773BB0"/>
    <w:rsid w:val="00787ADF"/>
    <w:rsid w:val="007B36B8"/>
    <w:rsid w:val="007B79EC"/>
    <w:rsid w:val="007D4A00"/>
    <w:rsid w:val="007E0593"/>
    <w:rsid w:val="007E229C"/>
    <w:rsid w:val="007E7B43"/>
    <w:rsid w:val="00811003"/>
    <w:rsid w:val="008154A7"/>
    <w:rsid w:val="00824B6E"/>
    <w:rsid w:val="00825BEF"/>
    <w:rsid w:val="00836D0B"/>
    <w:rsid w:val="00866A07"/>
    <w:rsid w:val="00877560"/>
    <w:rsid w:val="00883229"/>
    <w:rsid w:val="008924F8"/>
    <w:rsid w:val="008D09FC"/>
    <w:rsid w:val="009155B7"/>
    <w:rsid w:val="0091732A"/>
    <w:rsid w:val="00947109"/>
    <w:rsid w:val="00952BF2"/>
    <w:rsid w:val="00967C39"/>
    <w:rsid w:val="009B0B87"/>
    <w:rsid w:val="009E35A4"/>
    <w:rsid w:val="009F1D2A"/>
    <w:rsid w:val="009F3016"/>
    <w:rsid w:val="009F7348"/>
    <w:rsid w:val="00A04AD9"/>
    <w:rsid w:val="00A06B93"/>
    <w:rsid w:val="00A4139E"/>
    <w:rsid w:val="00A67319"/>
    <w:rsid w:val="00A81A2A"/>
    <w:rsid w:val="00A913AE"/>
    <w:rsid w:val="00AA515F"/>
    <w:rsid w:val="00AB5B76"/>
    <w:rsid w:val="00AC48B5"/>
    <w:rsid w:val="00AC5662"/>
    <w:rsid w:val="00AD122E"/>
    <w:rsid w:val="00AE0C96"/>
    <w:rsid w:val="00AF49A5"/>
    <w:rsid w:val="00AF6FB1"/>
    <w:rsid w:val="00B05FC4"/>
    <w:rsid w:val="00B112A1"/>
    <w:rsid w:val="00B271E9"/>
    <w:rsid w:val="00B37D88"/>
    <w:rsid w:val="00B43524"/>
    <w:rsid w:val="00B43685"/>
    <w:rsid w:val="00B4383D"/>
    <w:rsid w:val="00B46D2F"/>
    <w:rsid w:val="00B62B83"/>
    <w:rsid w:val="00B8709D"/>
    <w:rsid w:val="00B903D4"/>
    <w:rsid w:val="00B90B64"/>
    <w:rsid w:val="00B91B3D"/>
    <w:rsid w:val="00BA7590"/>
    <w:rsid w:val="00BA773E"/>
    <w:rsid w:val="00BC28CC"/>
    <w:rsid w:val="00BD0631"/>
    <w:rsid w:val="00BD377C"/>
    <w:rsid w:val="00BE558D"/>
    <w:rsid w:val="00BE5730"/>
    <w:rsid w:val="00BF69E2"/>
    <w:rsid w:val="00C15A17"/>
    <w:rsid w:val="00C41C7A"/>
    <w:rsid w:val="00C41FC5"/>
    <w:rsid w:val="00C45FEC"/>
    <w:rsid w:val="00C56C7C"/>
    <w:rsid w:val="00C57555"/>
    <w:rsid w:val="00C6170D"/>
    <w:rsid w:val="00C641FF"/>
    <w:rsid w:val="00C64A51"/>
    <w:rsid w:val="00C72431"/>
    <w:rsid w:val="00C862F9"/>
    <w:rsid w:val="00C925D9"/>
    <w:rsid w:val="00CA0233"/>
    <w:rsid w:val="00CA2C06"/>
    <w:rsid w:val="00CB1638"/>
    <w:rsid w:val="00CB757F"/>
    <w:rsid w:val="00CC6102"/>
    <w:rsid w:val="00CD29EB"/>
    <w:rsid w:val="00D0099E"/>
    <w:rsid w:val="00D00A38"/>
    <w:rsid w:val="00D06324"/>
    <w:rsid w:val="00D14089"/>
    <w:rsid w:val="00D21C8C"/>
    <w:rsid w:val="00D4012A"/>
    <w:rsid w:val="00D52284"/>
    <w:rsid w:val="00D5560D"/>
    <w:rsid w:val="00D62DAE"/>
    <w:rsid w:val="00D95E41"/>
    <w:rsid w:val="00DA1F94"/>
    <w:rsid w:val="00DC1802"/>
    <w:rsid w:val="00DC5CF8"/>
    <w:rsid w:val="00DD470A"/>
    <w:rsid w:val="00DD5D81"/>
    <w:rsid w:val="00DE31E8"/>
    <w:rsid w:val="00DF6E76"/>
    <w:rsid w:val="00E01A69"/>
    <w:rsid w:val="00E030F4"/>
    <w:rsid w:val="00E076A3"/>
    <w:rsid w:val="00E25E5D"/>
    <w:rsid w:val="00E27720"/>
    <w:rsid w:val="00E44697"/>
    <w:rsid w:val="00E446B1"/>
    <w:rsid w:val="00E627A3"/>
    <w:rsid w:val="00E66A48"/>
    <w:rsid w:val="00E7569D"/>
    <w:rsid w:val="00E767AC"/>
    <w:rsid w:val="00E771A1"/>
    <w:rsid w:val="00EA1887"/>
    <w:rsid w:val="00EA41B2"/>
    <w:rsid w:val="00EB3C4C"/>
    <w:rsid w:val="00EF0D96"/>
    <w:rsid w:val="00F01ED1"/>
    <w:rsid w:val="00F25015"/>
    <w:rsid w:val="00F30CD9"/>
    <w:rsid w:val="00F43EA3"/>
    <w:rsid w:val="00F656B2"/>
    <w:rsid w:val="00F840FC"/>
    <w:rsid w:val="00F92D0D"/>
    <w:rsid w:val="00FA4F7F"/>
    <w:rsid w:val="00FB02A1"/>
    <w:rsid w:val="00FB0D2A"/>
    <w:rsid w:val="00FB333C"/>
    <w:rsid w:val="00FC1729"/>
    <w:rsid w:val="00FC6D3A"/>
    <w:rsid w:val="00FD4E4D"/>
    <w:rsid w:val="00FE0748"/>
    <w:rsid w:val="00FF5183"/>
    <w:rsid w:val="00FF6328"/>
    <w:rsid w:val="00FF6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0410C"/>
  <w15:chartTrackingRefBased/>
  <w15:docId w15:val="{BACF136E-9B96-445D-9AE3-DD820DA0F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4BC"/>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6254BC"/>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254BC"/>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Robust">
    <w:name w:val="Strong"/>
    <w:basedOn w:val="Fontdeparagrafimplicit"/>
    <w:uiPriority w:val="22"/>
    <w:qFormat/>
    <w:rsid w:val="006254BC"/>
    <w:rPr>
      <w:b/>
      <w:bCs/>
    </w:rPr>
  </w:style>
  <w:style w:type="paragraph" w:styleId="Listparagraf">
    <w:name w:val="List Paragraph"/>
    <w:basedOn w:val="Normal"/>
    <w:uiPriority w:val="34"/>
    <w:qFormat/>
    <w:rsid w:val="006254BC"/>
    <w:pPr>
      <w:spacing w:after="200" w:line="276" w:lineRule="auto"/>
      <w:ind w:left="720"/>
      <w:contextualSpacing/>
    </w:pPr>
    <w:rPr>
      <w:rFonts w:ascii="Calibri" w:eastAsia="Calibri" w:hAnsi="Calibri" w:cs="Times New Roman"/>
      <w:lang w:val="ru-RU"/>
    </w:rPr>
  </w:style>
  <w:style w:type="character" w:styleId="Hyperlink">
    <w:name w:val="Hyperlink"/>
    <w:basedOn w:val="Fontdeparagrafimplicit"/>
    <w:uiPriority w:val="99"/>
    <w:unhideWhenUsed/>
    <w:rsid w:val="006254BC"/>
    <w:rPr>
      <w:color w:val="0563C1" w:themeColor="hyperlink"/>
      <w:u w:val="single"/>
    </w:rPr>
  </w:style>
  <w:style w:type="paragraph" w:customStyle="1" w:styleId="cb">
    <w:name w:val="cb"/>
    <w:basedOn w:val="Normal"/>
    <w:uiPriority w:val="99"/>
    <w:rsid w:val="006254BC"/>
    <w:pPr>
      <w:spacing w:after="0" w:line="240" w:lineRule="auto"/>
      <w:jc w:val="center"/>
    </w:pPr>
    <w:rPr>
      <w:rFonts w:ascii="Times New Roman" w:eastAsiaTheme="minorEastAsia" w:hAnsi="Times New Roman" w:cs="Times New Roman"/>
      <w:b/>
      <w:bCs/>
      <w:sz w:val="24"/>
      <w:szCs w:val="24"/>
      <w:lang w:val="ru-RU" w:eastAsia="ru-RU"/>
    </w:rPr>
  </w:style>
  <w:style w:type="character" w:styleId="Referincomentariu">
    <w:name w:val="annotation reference"/>
    <w:basedOn w:val="Fontdeparagrafimplicit"/>
    <w:uiPriority w:val="99"/>
    <w:semiHidden/>
    <w:unhideWhenUsed/>
    <w:rsid w:val="00704955"/>
    <w:rPr>
      <w:sz w:val="16"/>
      <w:szCs w:val="16"/>
    </w:rPr>
  </w:style>
  <w:style w:type="paragraph" w:styleId="Textcomentariu">
    <w:name w:val="annotation text"/>
    <w:basedOn w:val="Normal"/>
    <w:link w:val="TextcomentariuCaracter"/>
    <w:uiPriority w:val="99"/>
    <w:semiHidden/>
    <w:unhideWhenUsed/>
    <w:rsid w:val="00704955"/>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704955"/>
    <w:rPr>
      <w:sz w:val="20"/>
      <w:szCs w:val="20"/>
      <w:lang w:val="ro-RO"/>
    </w:rPr>
  </w:style>
  <w:style w:type="paragraph" w:styleId="SubiectComentariu">
    <w:name w:val="annotation subject"/>
    <w:basedOn w:val="Textcomentariu"/>
    <w:next w:val="Textcomentariu"/>
    <w:link w:val="SubiectComentariuCaracter"/>
    <w:uiPriority w:val="99"/>
    <w:semiHidden/>
    <w:unhideWhenUsed/>
    <w:rsid w:val="00704955"/>
    <w:rPr>
      <w:b/>
      <w:bCs/>
    </w:rPr>
  </w:style>
  <w:style w:type="character" w:customStyle="1" w:styleId="SubiectComentariuCaracter">
    <w:name w:val="Subiect Comentariu Caracter"/>
    <w:basedOn w:val="TextcomentariuCaracter"/>
    <w:link w:val="SubiectComentariu"/>
    <w:uiPriority w:val="99"/>
    <w:semiHidden/>
    <w:rsid w:val="00704955"/>
    <w:rPr>
      <w:b/>
      <w:bCs/>
      <w:sz w:val="20"/>
      <w:szCs w:val="20"/>
      <w:lang w:val="ro-RO"/>
    </w:rPr>
  </w:style>
  <w:style w:type="paragraph" w:styleId="TextnBalon">
    <w:name w:val="Balloon Text"/>
    <w:basedOn w:val="Normal"/>
    <w:link w:val="TextnBalonCaracter"/>
    <w:uiPriority w:val="99"/>
    <w:semiHidden/>
    <w:unhideWhenUsed/>
    <w:rsid w:val="00704955"/>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704955"/>
    <w:rPr>
      <w:rFonts w:ascii="Segoe UI" w:hAnsi="Segoe UI" w:cs="Segoe UI"/>
      <w:sz w:val="18"/>
      <w:szCs w:val="18"/>
      <w:lang w:val="ro-RO"/>
    </w:rPr>
  </w:style>
  <w:style w:type="paragraph" w:styleId="Revizuire">
    <w:name w:val="Revision"/>
    <w:hidden/>
    <w:uiPriority w:val="99"/>
    <w:semiHidden/>
    <w:rsid w:val="00BF69E2"/>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02559">
      <w:bodyDiv w:val="1"/>
      <w:marLeft w:val="0"/>
      <w:marRight w:val="0"/>
      <w:marTop w:val="0"/>
      <w:marBottom w:val="0"/>
      <w:divBdr>
        <w:top w:val="none" w:sz="0" w:space="0" w:color="auto"/>
        <w:left w:val="none" w:sz="0" w:space="0" w:color="auto"/>
        <w:bottom w:val="none" w:sz="0" w:space="0" w:color="auto"/>
        <w:right w:val="none" w:sz="0" w:space="0" w:color="auto"/>
      </w:divBdr>
    </w:div>
    <w:div w:id="187254384">
      <w:bodyDiv w:val="1"/>
      <w:marLeft w:val="0"/>
      <w:marRight w:val="0"/>
      <w:marTop w:val="0"/>
      <w:marBottom w:val="0"/>
      <w:divBdr>
        <w:top w:val="none" w:sz="0" w:space="0" w:color="auto"/>
        <w:left w:val="none" w:sz="0" w:space="0" w:color="auto"/>
        <w:bottom w:val="none" w:sz="0" w:space="0" w:color="auto"/>
        <w:right w:val="none" w:sz="0" w:space="0" w:color="auto"/>
      </w:divBdr>
    </w:div>
    <w:div w:id="302467677">
      <w:bodyDiv w:val="1"/>
      <w:marLeft w:val="0"/>
      <w:marRight w:val="0"/>
      <w:marTop w:val="0"/>
      <w:marBottom w:val="0"/>
      <w:divBdr>
        <w:top w:val="none" w:sz="0" w:space="0" w:color="auto"/>
        <w:left w:val="none" w:sz="0" w:space="0" w:color="auto"/>
        <w:bottom w:val="none" w:sz="0" w:space="0" w:color="auto"/>
        <w:right w:val="none" w:sz="0" w:space="0" w:color="auto"/>
      </w:divBdr>
    </w:div>
    <w:div w:id="384835424">
      <w:bodyDiv w:val="1"/>
      <w:marLeft w:val="0"/>
      <w:marRight w:val="0"/>
      <w:marTop w:val="0"/>
      <w:marBottom w:val="0"/>
      <w:divBdr>
        <w:top w:val="none" w:sz="0" w:space="0" w:color="auto"/>
        <w:left w:val="none" w:sz="0" w:space="0" w:color="auto"/>
        <w:bottom w:val="none" w:sz="0" w:space="0" w:color="auto"/>
        <w:right w:val="none" w:sz="0" w:space="0" w:color="auto"/>
      </w:divBdr>
    </w:div>
    <w:div w:id="749080130">
      <w:bodyDiv w:val="1"/>
      <w:marLeft w:val="0"/>
      <w:marRight w:val="0"/>
      <w:marTop w:val="0"/>
      <w:marBottom w:val="0"/>
      <w:divBdr>
        <w:top w:val="none" w:sz="0" w:space="0" w:color="auto"/>
        <w:left w:val="none" w:sz="0" w:space="0" w:color="auto"/>
        <w:bottom w:val="none" w:sz="0" w:space="0" w:color="auto"/>
        <w:right w:val="none" w:sz="0" w:space="0" w:color="auto"/>
      </w:divBdr>
    </w:div>
    <w:div w:id="876504239">
      <w:bodyDiv w:val="1"/>
      <w:marLeft w:val="0"/>
      <w:marRight w:val="0"/>
      <w:marTop w:val="0"/>
      <w:marBottom w:val="0"/>
      <w:divBdr>
        <w:top w:val="none" w:sz="0" w:space="0" w:color="auto"/>
        <w:left w:val="none" w:sz="0" w:space="0" w:color="auto"/>
        <w:bottom w:val="none" w:sz="0" w:space="0" w:color="auto"/>
        <w:right w:val="none" w:sz="0" w:space="0" w:color="auto"/>
      </w:divBdr>
    </w:div>
    <w:div w:id="1045108360">
      <w:bodyDiv w:val="1"/>
      <w:marLeft w:val="0"/>
      <w:marRight w:val="0"/>
      <w:marTop w:val="0"/>
      <w:marBottom w:val="0"/>
      <w:divBdr>
        <w:top w:val="none" w:sz="0" w:space="0" w:color="auto"/>
        <w:left w:val="none" w:sz="0" w:space="0" w:color="auto"/>
        <w:bottom w:val="none" w:sz="0" w:space="0" w:color="auto"/>
        <w:right w:val="none" w:sz="0" w:space="0" w:color="auto"/>
      </w:divBdr>
    </w:div>
    <w:div w:id="1611543713">
      <w:bodyDiv w:val="1"/>
      <w:marLeft w:val="0"/>
      <w:marRight w:val="0"/>
      <w:marTop w:val="0"/>
      <w:marBottom w:val="0"/>
      <w:divBdr>
        <w:top w:val="none" w:sz="0" w:space="0" w:color="auto"/>
        <w:left w:val="none" w:sz="0" w:space="0" w:color="auto"/>
        <w:bottom w:val="none" w:sz="0" w:space="0" w:color="auto"/>
        <w:right w:val="none" w:sz="0" w:space="0" w:color="auto"/>
      </w:divBdr>
    </w:div>
    <w:div w:id="187619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86DD0-0A3A-4DFE-BB99-ED4A6ABCF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21</Pages>
  <Words>5939</Words>
  <Characters>34451</Characters>
  <Application>Microsoft Office Word</Application>
  <DocSecurity>0</DocSecurity>
  <Lines>287</Lines>
  <Paragraphs>80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40310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 Lupasco</dc:creator>
  <cp:keywords/>
  <dc:description/>
  <cp:lastModifiedBy>Adrian Gamarta-Esanu</cp:lastModifiedBy>
  <cp:revision>8</cp:revision>
  <dcterms:created xsi:type="dcterms:W3CDTF">2022-02-07T13:52:00Z</dcterms:created>
  <dcterms:modified xsi:type="dcterms:W3CDTF">2022-02-11T13:30:00Z</dcterms:modified>
</cp:coreProperties>
</file>