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83F47" w14:textId="77777777" w:rsidR="007950F1" w:rsidRPr="000B5783" w:rsidRDefault="007950F1" w:rsidP="007950F1">
      <w:pPr>
        <w:pStyle w:val="WW-Titludoc"/>
        <w:rPr>
          <w:rFonts w:ascii="Times New Roman" w:hAnsi="Times New Roman" w:cs="Times New Roman"/>
          <w:sz w:val="56"/>
          <w:szCs w:val="56"/>
          <w:lang w:val="ro-RO"/>
        </w:rPr>
      </w:pPr>
    </w:p>
    <w:p w14:paraId="10506030" w14:textId="77777777" w:rsidR="007950F1" w:rsidRPr="000B5783" w:rsidRDefault="007950F1" w:rsidP="007950F1">
      <w:pPr>
        <w:pStyle w:val="WW-Titludoc"/>
        <w:rPr>
          <w:rFonts w:ascii="Times New Roman" w:hAnsi="Times New Roman" w:cs="Times New Roman"/>
          <w:sz w:val="56"/>
          <w:szCs w:val="56"/>
          <w:lang w:val="ro-RO"/>
        </w:rPr>
      </w:pPr>
    </w:p>
    <w:p w14:paraId="7686B94C" w14:textId="77777777" w:rsidR="007950F1" w:rsidRPr="000B5783" w:rsidRDefault="007950F1" w:rsidP="007950F1">
      <w:pPr>
        <w:pStyle w:val="WW-Titludoc"/>
        <w:rPr>
          <w:rFonts w:ascii="Times New Roman" w:hAnsi="Times New Roman" w:cs="Times New Roman"/>
          <w:sz w:val="56"/>
          <w:szCs w:val="56"/>
          <w:lang w:val="ro-RO"/>
        </w:rPr>
      </w:pPr>
    </w:p>
    <w:p w14:paraId="297F8ABA" w14:textId="77777777" w:rsidR="007950F1" w:rsidRPr="000B5783" w:rsidRDefault="007950F1" w:rsidP="007950F1">
      <w:pPr>
        <w:pStyle w:val="WW-Titludoc"/>
        <w:rPr>
          <w:rFonts w:ascii="Times New Roman" w:hAnsi="Times New Roman" w:cs="Times New Roman"/>
          <w:sz w:val="56"/>
          <w:szCs w:val="56"/>
          <w:lang w:val="ro-RO"/>
        </w:rPr>
      </w:pPr>
    </w:p>
    <w:p w14:paraId="1CF9CDA0" w14:textId="77777777" w:rsidR="007950F1" w:rsidRPr="000B5783" w:rsidRDefault="007950F1" w:rsidP="007950F1">
      <w:pPr>
        <w:pStyle w:val="WW-Titludoc"/>
        <w:rPr>
          <w:rFonts w:ascii="Times New Roman" w:hAnsi="Times New Roman" w:cs="Times New Roman"/>
          <w:sz w:val="56"/>
          <w:szCs w:val="56"/>
          <w:lang w:val="ro-RO"/>
        </w:rPr>
      </w:pPr>
    </w:p>
    <w:p w14:paraId="3652349D" w14:textId="77777777" w:rsidR="007950F1" w:rsidRPr="000B5783" w:rsidRDefault="007950F1" w:rsidP="007950F1">
      <w:pPr>
        <w:pStyle w:val="WW-Titludoc"/>
        <w:rPr>
          <w:rFonts w:ascii="Times New Roman" w:hAnsi="Times New Roman" w:cs="Times New Roman"/>
          <w:sz w:val="56"/>
          <w:szCs w:val="56"/>
          <w:lang w:val="ro-RO"/>
        </w:rPr>
      </w:pPr>
    </w:p>
    <w:p w14:paraId="0AB93B70" w14:textId="77777777" w:rsidR="007950F1" w:rsidRPr="000B5783" w:rsidRDefault="00FF2438" w:rsidP="007950F1">
      <w:pPr>
        <w:pStyle w:val="WW-Titludoc"/>
        <w:rPr>
          <w:rFonts w:ascii="Times New Roman" w:hAnsi="Times New Roman" w:cs="Times New Roman"/>
          <w:lang w:val="ro-RO"/>
        </w:rPr>
      </w:pPr>
      <w:r w:rsidRPr="000B5783">
        <w:rPr>
          <w:rFonts w:ascii="Times New Roman" w:hAnsi="Times New Roman" w:cs="Times New Roman"/>
          <w:sz w:val="56"/>
          <w:szCs w:val="56"/>
          <w:lang w:val="ro-RO"/>
        </w:rPr>
        <w:t>CONCEPT</w:t>
      </w:r>
    </w:p>
    <w:p w14:paraId="7F29E757" w14:textId="77777777" w:rsidR="007950F1" w:rsidRPr="000B5783" w:rsidRDefault="007950F1" w:rsidP="007950F1">
      <w:pPr>
        <w:pStyle w:val="WW-Titludoc"/>
        <w:rPr>
          <w:rFonts w:ascii="Times New Roman" w:hAnsi="Times New Roman" w:cs="Times New Roman"/>
          <w:lang w:val="ro-RO" w:eastAsia="en-US"/>
        </w:rPr>
      </w:pPr>
      <w:r w:rsidRPr="000B5783">
        <w:rPr>
          <w:rFonts w:ascii="Times New Roman" w:hAnsi="Times New Roman" w:cs="Times New Roman"/>
          <w:lang w:val="ro-RO" w:eastAsia="en-US"/>
        </w:rPr>
        <w:t xml:space="preserve">Sistemului de votul prin internet „e-Votare” </w:t>
      </w:r>
    </w:p>
    <w:p w14:paraId="059CE287" w14:textId="77777777" w:rsidR="007950F1" w:rsidRPr="000B5783" w:rsidRDefault="007950F1" w:rsidP="009D2274"/>
    <w:p w14:paraId="6EAB1A80" w14:textId="77777777" w:rsidR="007950F1" w:rsidRPr="000B5783" w:rsidRDefault="007950F1" w:rsidP="009D2274"/>
    <w:p w14:paraId="352488F3" w14:textId="77777777" w:rsidR="007950F1" w:rsidRPr="000B5783" w:rsidRDefault="007950F1" w:rsidP="009D2274"/>
    <w:p w14:paraId="55A6B435" w14:textId="77777777" w:rsidR="007950F1" w:rsidRPr="000B5783" w:rsidRDefault="007950F1" w:rsidP="009D2274"/>
    <w:p w14:paraId="775C3E9A" w14:textId="77777777" w:rsidR="00A535DD" w:rsidRPr="000B5783" w:rsidRDefault="00A535DD" w:rsidP="009D2274"/>
    <w:p w14:paraId="28DA829F" w14:textId="77777777" w:rsidR="007950F1" w:rsidRPr="000B5783" w:rsidRDefault="007950F1" w:rsidP="009D2274"/>
    <w:p w14:paraId="61D1DE28" w14:textId="77777777" w:rsidR="007950F1" w:rsidRPr="000B5783" w:rsidRDefault="007950F1" w:rsidP="009D2274"/>
    <w:p w14:paraId="4B44A0E9" w14:textId="77777777" w:rsidR="007950F1" w:rsidRPr="000B5783" w:rsidRDefault="007950F1" w:rsidP="009D2274"/>
    <w:p w14:paraId="22DDF891" w14:textId="77777777" w:rsidR="007950F1" w:rsidRPr="000B5783" w:rsidRDefault="007950F1" w:rsidP="009D2274"/>
    <w:p w14:paraId="3895980F" w14:textId="77777777" w:rsidR="007950F1" w:rsidRPr="000B5783" w:rsidRDefault="007950F1" w:rsidP="009D2274"/>
    <w:p w14:paraId="5DF758EE" w14:textId="77777777" w:rsidR="007950F1" w:rsidRPr="000B5783" w:rsidRDefault="007950F1" w:rsidP="009D2274"/>
    <w:p w14:paraId="751B885C" w14:textId="77777777" w:rsidR="007950F1" w:rsidRPr="000B5783" w:rsidRDefault="007950F1" w:rsidP="009D2274"/>
    <w:p w14:paraId="3C4B32D3" w14:textId="77777777" w:rsidR="007950F1" w:rsidRPr="000B5783" w:rsidRDefault="007950F1" w:rsidP="009D2274"/>
    <w:p w14:paraId="2BE996CE" w14:textId="77777777" w:rsidR="007950F1" w:rsidRPr="000B5783" w:rsidRDefault="007950F1" w:rsidP="009D2274"/>
    <w:p w14:paraId="3B4B219F" w14:textId="77777777" w:rsidR="009D2274" w:rsidRPr="000B5783" w:rsidRDefault="009D2274" w:rsidP="009D2274"/>
    <w:p w14:paraId="4C55A0DC" w14:textId="77777777" w:rsidR="009D2274" w:rsidRPr="000B5783" w:rsidRDefault="009D2274" w:rsidP="009D2274"/>
    <w:p w14:paraId="0C08F86F" w14:textId="77777777" w:rsidR="007950F1" w:rsidRPr="000B5783" w:rsidRDefault="007950F1" w:rsidP="009D2274"/>
    <w:p w14:paraId="4F2F6C00" w14:textId="77777777" w:rsidR="007950F1" w:rsidRPr="000B5783" w:rsidRDefault="007950F1" w:rsidP="009D2274"/>
    <w:p w14:paraId="694F263F" w14:textId="77777777" w:rsidR="007950F1" w:rsidRPr="000B5783" w:rsidRDefault="007950F1" w:rsidP="009D2274"/>
    <w:p w14:paraId="1C7B2E75" w14:textId="77777777" w:rsidR="008B332E" w:rsidRPr="000B5783" w:rsidRDefault="008B332E" w:rsidP="009D2274"/>
    <w:p w14:paraId="3CB203BD" w14:textId="77777777" w:rsidR="008B332E" w:rsidRPr="000B5783" w:rsidRDefault="008B332E" w:rsidP="009D2274"/>
    <w:sdt>
      <w:sdtPr>
        <w:rPr>
          <w:rFonts w:ascii="Times New Roman" w:eastAsia="MS Mincho" w:hAnsi="Times New Roman" w:cs="Times New Roman"/>
          <w:color w:val="auto"/>
          <w:sz w:val="24"/>
          <w:szCs w:val="24"/>
          <w:lang w:eastAsia="en-US"/>
        </w:rPr>
        <w:id w:val="1251074639"/>
        <w:docPartObj>
          <w:docPartGallery w:val="Table of Contents"/>
          <w:docPartUnique/>
        </w:docPartObj>
      </w:sdtPr>
      <w:sdtEndPr>
        <w:rPr>
          <w:bCs/>
        </w:rPr>
      </w:sdtEndPr>
      <w:sdtContent>
        <w:p w14:paraId="14463D35" w14:textId="77777777" w:rsidR="00464962" w:rsidRPr="000B5783" w:rsidRDefault="00464962" w:rsidP="00464962">
          <w:pPr>
            <w:pStyle w:val="Titlucuprins"/>
            <w:jc w:val="center"/>
            <w:rPr>
              <w:rFonts w:ascii="Times New Roman" w:hAnsi="Times New Roman" w:cs="Times New Roman"/>
              <w:b/>
              <w:color w:val="auto"/>
            </w:rPr>
          </w:pPr>
          <w:r w:rsidRPr="000B5783">
            <w:rPr>
              <w:rFonts w:ascii="Times New Roman" w:hAnsi="Times New Roman" w:cs="Times New Roman"/>
              <w:b/>
              <w:color w:val="auto"/>
            </w:rPr>
            <w:t>Cuprins</w:t>
          </w:r>
        </w:p>
        <w:p w14:paraId="65A6E209" w14:textId="77777777" w:rsidR="00464962" w:rsidRPr="000B5783" w:rsidRDefault="00464962">
          <w:pPr>
            <w:pStyle w:val="Cuprins1"/>
            <w:tabs>
              <w:tab w:val="right" w:leader="dot" w:pos="9643"/>
            </w:tabs>
            <w:rPr>
              <w:rFonts w:ascii="Times New Roman" w:hAnsi="Times New Roman"/>
              <w:noProof/>
            </w:rPr>
          </w:pPr>
          <w:r w:rsidRPr="000B5783">
            <w:rPr>
              <w:rFonts w:ascii="Times New Roman" w:hAnsi="Times New Roman"/>
              <w:bCs/>
            </w:rPr>
            <w:fldChar w:fldCharType="begin"/>
          </w:r>
          <w:r w:rsidRPr="000B5783">
            <w:rPr>
              <w:rFonts w:ascii="Times New Roman" w:hAnsi="Times New Roman"/>
              <w:bCs/>
            </w:rPr>
            <w:instrText xml:space="preserve"> TOC \o "1-3" \h \z \u </w:instrText>
          </w:r>
          <w:r w:rsidRPr="000B5783">
            <w:rPr>
              <w:rFonts w:ascii="Times New Roman" w:hAnsi="Times New Roman"/>
              <w:bCs/>
            </w:rPr>
            <w:fldChar w:fldCharType="separate"/>
          </w:r>
          <w:hyperlink w:anchor="_Toc103852139" w:history="1">
            <w:r w:rsidRPr="000B5783">
              <w:rPr>
                <w:rStyle w:val="Hyperlink"/>
                <w:rFonts w:ascii="Times New Roman" w:eastAsia="Cambria" w:hAnsi="Times New Roman"/>
                <w:noProof/>
              </w:rPr>
              <w:t>Introducere</w:t>
            </w:r>
            <w:r w:rsidRPr="000B5783">
              <w:rPr>
                <w:rFonts w:ascii="Times New Roman" w:hAnsi="Times New Roman"/>
                <w:noProof/>
                <w:webHidden/>
              </w:rPr>
              <w:tab/>
            </w:r>
            <w:r w:rsidRPr="000B5783">
              <w:rPr>
                <w:rFonts w:ascii="Times New Roman" w:hAnsi="Times New Roman"/>
                <w:noProof/>
                <w:webHidden/>
              </w:rPr>
              <w:fldChar w:fldCharType="begin"/>
            </w:r>
            <w:r w:rsidRPr="000B5783">
              <w:rPr>
                <w:rFonts w:ascii="Times New Roman" w:hAnsi="Times New Roman"/>
                <w:noProof/>
                <w:webHidden/>
              </w:rPr>
              <w:instrText xml:space="preserve"> PAGEREF _Toc103852139 \h </w:instrText>
            </w:r>
            <w:r w:rsidRPr="000B5783">
              <w:rPr>
                <w:rFonts w:ascii="Times New Roman" w:hAnsi="Times New Roman"/>
                <w:noProof/>
                <w:webHidden/>
              </w:rPr>
            </w:r>
            <w:r w:rsidRPr="000B5783">
              <w:rPr>
                <w:rFonts w:ascii="Times New Roman" w:hAnsi="Times New Roman"/>
                <w:noProof/>
                <w:webHidden/>
              </w:rPr>
              <w:fldChar w:fldCharType="separate"/>
            </w:r>
            <w:r w:rsidRPr="000B5783">
              <w:rPr>
                <w:rFonts w:ascii="Times New Roman" w:hAnsi="Times New Roman"/>
                <w:noProof/>
                <w:webHidden/>
              </w:rPr>
              <w:t>3</w:t>
            </w:r>
            <w:r w:rsidRPr="000B5783">
              <w:rPr>
                <w:rFonts w:ascii="Times New Roman" w:hAnsi="Times New Roman"/>
                <w:noProof/>
                <w:webHidden/>
              </w:rPr>
              <w:fldChar w:fldCharType="end"/>
            </w:r>
          </w:hyperlink>
        </w:p>
        <w:p w14:paraId="4E3A4D8F" w14:textId="77777777" w:rsidR="00464962" w:rsidRPr="000B5783" w:rsidRDefault="00F30A7A">
          <w:pPr>
            <w:pStyle w:val="Cuprins1"/>
            <w:tabs>
              <w:tab w:val="right" w:leader="dot" w:pos="9643"/>
            </w:tabs>
            <w:rPr>
              <w:rFonts w:ascii="Times New Roman" w:hAnsi="Times New Roman"/>
              <w:noProof/>
            </w:rPr>
          </w:pPr>
          <w:hyperlink w:anchor="_Toc103852140" w:history="1">
            <w:r w:rsidR="00464962" w:rsidRPr="000B5783">
              <w:rPr>
                <w:rStyle w:val="Hyperlink"/>
                <w:rFonts w:ascii="Times New Roman" w:eastAsia="Cambria" w:hAnsi="Times New Roman"/>
                <w:noProof/>
              </w:rPr>
              <w:t>Capitolul I. Aspecte generale</w:t>
            </w:r>
            <w:r w:rsidR="00464962" w:rsidRPr="000B5783">
              <w:rPr>
                <w:rFonts w:ascii="Times New Roman" w:hAnsi="Times New Roman"/>
                <w:noProof/>
                <w:webHidden/>
              </w:rPr>
              <w:tab/>
            </w:r>
            <w:r w:rsidR="00464962" w:rsidRPr="000B5783">
              <w:rPr>
                <w:rFonts w:ascii="Times New Roman" w:hAnsi="Times New Roman"/>
                <w:noProof/>
                <w:webHidden/>
              </w:rPr>
              <w:fldChar w:fldCharType="begin"/>
            </w:r>
            <w:r w:rsidR="00464962" w:rsidRPr="000B5783">
              <w:rPr>
                <w:rFonts w:ascii="Times New Roman" w:hAnsi="Times New Roman"/>
                <w:noProof/>
                <w:webHidden/>
              </w:rPr>
              <w:instrText xml:space="preserve"> PAGEREF _Toc103852140 \h </w:instrText>
            </w:r>
            <w:r w:rsidR="00464962" w:rsidRPr="000B5783">
              <w:rPr>
                <w:rFonts w:ascii="Times New Roman" w:hAnsi="Times New Roman"/>
                <w:noProof/>
                <w:webHidden/>
              </w:rPr>
            </w:r>
            <w:r w:rsidR="00464962" w:rsidRPr="000B5783">
              <w:rPr>
                <w:rFonts w:ascii="Times New Roman" w:hAnsi="Times New Roman"/>
                <w:noProof/>
                <w:webHidden/>
              </w:rPr>
              <w:fldChar w:fldCharType="separate"/>
            </w:r>
            <w:r w:rsidR="00464962" w:rsidRPr="000B5783">
              <w:rPr>
                <w:rFonts w:ascii="Times New Roman" w:hAnsi="Times New Roman"/>
                <w:noProof/>
                <w:webHidden/>
              </w:rPr>
              <w:t>4</w:t>
            </w:r>
            <w:r w:rsidR="00464962" w:rsidRPr="000B5783">
              <w:rPr>
                <w:rFonts w:ascii="Times New Roman" w:hAnsi="Times New Roman"/>
                <w:noProof/>
                <w:webHidden/>
              </w:rPr>
              <w:fldChar w:fldCharType="end"/>
            </w:r>
          </w:hyperlink>
        </w:p>
        <w:p w14:paraId="2DBE3C12" w14:textId="77777777" w:rsidR="00464962" w:rsidRPr="000B5783" w:rsidRDefault="00F30A7A">
          <w:pPr>
            <w:pStyle w:val="Cuprins2"/>
            <w:tabs>
              <w:tab w:val="right" w:leader="dot" w:pos="9643"/>
            </w:tabs>
            <w:rPr>
              <w:rFonts w:ascii="Times New Roman" w:hAnsi="Times New Roman"/>
              <w:noProof/>
            </w:rPr>
          </w:pPr>
          <w:hyperlink w:anchor="_Toc103852141" w:history="1">
            <w:r w:rsidR="00464962" w:rsidRPr="000B5783">
              <w:rPr>
                <w:rStyle w:val="Hyperlink"/>
                <w:rFonts w:ascii="Times New Roman" w:eastAsia="Cambria" w:hAnsi="Times New Roman"/>
                <w:noProof/>
              </w:rPr>
              <w:t xml:space="preserve">1.1 </w:t>
            </w:r>
            <w:r w:rsidR="00464962" w:rsidRPr="000B5783">
              <w:rPr>
                <w:rStyle w:val="Hyperlink"/>
                <w:rFonts w:ascii="Times New Roman" w:hAnsi="Times New Roman"/>
                <w:noProof/>
              </w:rPr>
              <w:t>Denumirea și definiția sistemului de vot prin internet</w:t>
            </w:r>
            <w:r w:rsidR="00464962" w:rsidRPr="000B5783">
              <w:rPr>
                <w:rFonts w:ascii="Times New Roman" w:hAnsi="Times New Roman"/>
                <w:noProof/>
                <w:webHidden/>
              </w:rPr>
              <w:tab/>
            </w:r>
            <w:r w:rsidR="00464962" w:rsidRPr="000B5783">
              <w:rPr>
                <w:rFonts w:ascii="Times New Roman" w:hAnsi="Times New Roman"/>
                <w:noProof/>
                <w:webHidden/>
              </w:rPr>
              <w:fldChar w:fldCharType="begin"/>
            </w:r>
            <w:r w:rsidR="00464962" w:rsidRPr="000B5783">
              <w:rPr>
                <w:rFonts w:ascii="Times New Roman" w:hAnsi="Times New Roman"/>
                <w:noProof/>
                <w:webHidden/>
              </w:rPr>
              <w:instrText xml:space="preserve"> PAGEREF _Toc103852141 \h </w:instrText>
            </w:r>
            <w:r w:rsidR="00464962" w:rsidRPr="000B5783">
              <w:rPr>
                <w:rFonts w:ascii="Times New Roman" w:hAnsi="Times New Roman"/>
                <w:noProof/>
                <w:webHidden/>
              </w:rPr>
            </w:r>
            <w:r w:rsidR="00464962" w:rsidRPr="000B5783">
              <w:rPr>
                <w:rFonts w:ascii="Times New Roman" w:hAnsi="Times New Roman"/>
                <w:noProof/>
                <w:webHidden/>
              </w:rPr>
              <w:fldChar w:fldCharType="separate"/>
            </w:r>
            <w:r w:rsidR="00464962" w:rsidRPr="000B5783">
              <w:rPr>
                <w:rFonts w:ascii="Times New Roman" w:hAnsi="Times New Roman"/>
                <w:noProof/>
                <w:webHidden/>
              </w:rPr>
              <w:t>4</w:t>
            </w:r>
            <w:r w:rsidR="00464962" w:rsidRPr="000B5783">
              <w:rPr>
                <w:rFonts w:ascii="Times New Roman" w:hAnsi="Times New Roman"/>
                <w:noProof/>
                <w:webHidden/>
              </w:rPr>
              <w:fldChar w:fldCharType="end"/>
            </w:r>
          </w:hyperlink>
        </w:p>
        <w:p w14:paraId="76133F33" w14:textId="77777777" w:rsidR="00464962" w:rsidRPr="000B5783" w:rsidRDefault="00F30A7A">
          <w:pPr>
            <w:pStyle w:val="Cuprins2"/>
            <w:tabs>
              <w:tab w:val="right" w:leader="dot" w:pos="9643"/>
            </w:tabs>
            <w:rPr>
              <w:rFonts w:ascii="Times New Roman" w:hAnsi="Times New Roman"/>
              <w:noProof/>
            </w:rPr>
          </w:pPr>
          <w:hyperlink w:anchor="_Toc103852142" w:history="1">
            <w:r w:rsidR="00464962" w:rsidRPr="000B5783">
              <w:rPr>
                <w:rStyle w:val="Hyperlink"/>
                <w:rFonts w:ascii="Times New Roman" w:eastAsia="Cambria" w:hAnsi="Times New Roman"/>
                <w:noProof/>
              </w:rPr>
              <w:t>1.2 Obiectivele și destinația sistemului de vot prin internet;</w:t>
            </w:r>
            <w:r w:rsidR="00464962" w:rsidRPr="000B5783">
              <w:rPr>
                <w:rFonts w:ascii="Times New Roman" w:hAnsi="Times New Roman"/>
                <w:noProof/>
                <w:webHidden/>
              </w:rPr>
              <w:tab/>
            </w:r>
            <w:r w:rsidR="00464962" w:rsidRPr="000B5783">
              <w:rPr>
                <w:rFonts w:ascii="Times New Roman" w:hAnsi="Times New Roman"/>
                <w:noProof/>
                <w:webHidden/>
              </w:rPr>
              <w:fldChar w:fldCharType="begin"/>
            </w:r>
            <w:r w:rsidR="00464962" w:rsidRPr="000B5783">
              <w:rPr>
                <w:rFonts w:ascii="Times New Roman" w:hAnsi="Times New Roman"/>
                <w:noProof/>
                <w:webHidden/>
              </w:rPr>
              <w:instrText xml:space="preserve"> PAGEREF _Toc103852142 \h </w:instrText>
            </w:r>
            <w:r w:rsidR="00464962" w:rsidRPr="000B5783">
              <w:rPr>
                <w:rFonts w:ascii="Times New Roman" w:hAnsi="Times New Roman"/>
                <w:noProof/>
                <w:webHidden/>
              </w:rPr>
            </w:r>
            <w:r w:rsidR="00464962" w:rsidRPr="000B5783">
              <w:rPr>
                <w:rFonts w:ascii="Times New Roman" w:hAnsi="Times New Roman"/>
                <w:noProof/>
                <w:webHidden/>
              </w:rPr>
              <w:fldChar w:fldCharType="separate"/>
            </w:r>
            <w:r w:rsidR="00464962" w:rsidRPr="000B5783">
              <w:rPr>
                <w:rFonts w:ascii="Times New Roman" w:hAnsi="Times New Roman"/>
                <w:noProof/>
                <w:webHidden/>
              </w:rPr>
              <w:t>5</w:t>
            </w:r>
            <w:r w:rsidR="00464962" w:rsidRPr="000B5783">
              <w:rPr>
                <w:rFonts w:ascii="Times New Roman" w:hAnsi="Times New Roman"/>
                <w:noProof/>
                <w:webHidden/>
              </w:rPr>
              <w:fldChar w:fldCharType="end"/>
            </w:r>
          </w:hyperlink>
        </w:p>
        <w:p w14:paraId="5B6C7E5D" w14:textId="77777777" w:rsidR="00464962" w:rsidRPr="000B5783" w:rsidRDefault="00F30A7A">
          <w:pPr>
            <w:pStyle w:val="Cuprins2"/>
            <w:tabs>
              <w:tab w:val="right" w:leader="dot" w:pos="9643"/>
            </w:tabs>
            <w:rPr>
              <w:rFonts w:ascii="Times New Roman" w:hAnsi="Times New Roman"/>
              <w:noProof/>
            </w:rPr>
          </w:pPr>
          <w:hyperlink w:anchor="_Toc103852143" w:history="1">
            <w:r w:rsidR="00464962" w:rsidRPr="000B5783">
              <w:rPr>
                <w:rStyle w:val="Hyperlink"/>
                <w:rFonts w:ascii="Times New Roman" w:eastAsia="Cambria" w:hAnsi="Times New Roman"/>
                <w:noProof/>
              </w:rPr>
              <w:t>1.3 Principiile creării sistemului de vot prin internet;</w:t>
            </w:r>
            <w:r w:rsidR="00464962" w:rsidRPr="000B5783">
              <w:rPr>
                <w:rFonts w:ascii="Times New Roman" w:hAnsi="Times New Roman"/>
                <w:noProof/>
                <w:webHidden/>
              </w:rPr>
              <w:tab/>
            </w:r>
            <w:r w:rsidR="00464962" w:rsidRPr="000B5783">
              <w:rPr>
                <w:rFonts w:ascii="Times New Roman" w:hAnsi="Times New Roman"/>
                <w:noProof/>
                <w:webHidden/>
              </w:rPr>
              <w:fldChar w:fldCharType="begin"/>
            </w:r>
            <w:r w:rsidR="00464962" w:rsidRPr="000B5783">
              <w:rPr>
                <w:rFonts w:ascii="Times New Roman" w:hAnsi="Times New Roman"/>
                <w:noProof/>
                <w:webHidden/>
              </w:rPr>
              <w:instrText xml:space="preserve"> PAGEREF _Toc103852143 \h </w:instrText>
            </w:r>
            <w:r w:rsidR="00464962" w:rsidRPr="000B5783">
              <w:rPr>
                <w:rFonts w:ascii="Times New Roman" w:hAnsi="Times New Roman"/>
                <w:noProof/>
                <w:webHidden/>
              </w:rPr>
            </w:r>
            <w:r w:rsidR="00464962" w:rsidRPr="000B5783">
              <w:rPr>
                <w:rFonts w:ascii="Times New Roman" w:hAnsi="Times New Roman"/>
                <w:noProof/>
                <w:webHidden/>
              </w:rPr>
              <w:fldChar w:fldCharType="separate"/>
            </w:r>
            <w:r w:rsidR="00464962" w:rsidRPr="000B5783">
              <w:rPr>
                <w:rFonts w:ascii="Times New Roman" w:hAnsi="Times New Roman"/>
                <w:noProof/>
                <w:webHidden/>
              </w:rPr>
              <w:t>5</w:t>
            </w:r>
            <w:r w:rsidR="00464962" w:rsidRPr="000B5783">
              <w:rPr>
                <w:rFonts w:ascii="Times New Roman" w:hAnsi="Times New Roman"/>
                <w:noProof/>
                <w:webHidden/>
              </w:rPr>
              <w:fldChar w:fldCharType="end"/>
            </w:r>
          </w:hyperlink>
        </w:p>
        <w:p w14:paraId="6C3892EB" w14:textId="77777777" w:rsidR="00464962" w:rsidRPr="000B5783" w:rsidRDefault="00F30A7A">
          <w:pPr>
            <w:pStyle w:val="Cuprins3"/>
            <w:tabs>
              <w:tab w:val="right" w:leader="dot" w:pos="9643"/>
            </w:tabs>
            <w:rPr>
              <w:rFonts w:ascii="Times New Roman" w:hAnsi="Times New Roman"/>
              <w:noProof/>
            </w:rPr>
          </w:pPr>
          <w:hyperlink w:anchor="_Toc103852144" w:history="1">
            <w:r w:rsidR="00464962" w:rsidRPr="000B5783">
              <w:rPr>
                <w:rStyle w:val="Hyperlink"/>
                <w:rFonts w:ascii="Times New Roman" w:eastAsia="Cambria" w:hAnsi="Times New Roman"/>
                <w:noProof/>
              </w:rPr>
              <w:t>1.4 Sarcinile îndeplinite de sistemului de vot prin internet</w:t>
            </w:r>
            <w:r w:rsidR="00464962" w:rsidRPr="000B5783">
              <w:rPr>
                <w:rFonts w:ascii="Times New Roman" w:hAnsi="Times New Roman"/>
                <w:noProof/>
                <w:webHidden/>
              </w:rPr>
              <w:tab/>
            </w:r>
            <w:r w:rsidR="00464962" w:rsidRPr="000B5783">
              <w:rPr>
                <w:rFonts w:ascii="Times New Roman" w:hAnsi="Times New Roman"/>
                <w:noProof/>
                <w:webHidden/>
              </w:rPr>
              <w:fldChar w:fldCharType="begin"/>
            </w:r>
            <w:r w:rsidR="00464962" w:rsidRPr="000B5783">
              <w:rPr>
                <w:rFonts w:ascii="Times New Roman" w:hAnsi="Times New Roman"/>
                <w:noProof/>
                <w:webHidden/>
              </w:rPr>
              <w:instrText xml:space="preserve"> PAGEREF _Toc103852144 \h </w:instrText>
            </w:r>
            <w:r w:rsidR="00464962" w:rsidRPr="000B5783">
              <w:rPr>
                <w:rFonts w:ascii="Times New Roman" w:hAnsi="Times New Roman"/>
                <w:noProof/>
                <w:webHidden/>
              </w:rPr>
            </w:r>
            <w:r w:rsidR="00464962" w:rsidRPr="000B5783">
              <w:rPr>
                <w:rFonts w:ascii="Times New Roman" w:hAnsi="Times New Roman"/>
                <w:noProof/>
                <w:webHidden/>
              </w:rPr>
              <w:fldChar w:fldCharType="separate"/>
            </w:r>
            <w:r w:rsidR="00464962" w:rsidRPr="000B5783">
              <w:rPr>
                <w:rFonts w:ascii="Times New Roman" w:hAnsi="Times New Roman"/>
                <w:noProof/>
                <w:webHidden/>
              </w:rPr>
              <w:t>7</w:t>
            </w:r>
            <w:r w:rsidR="00464962" w:rsidRPr="000B5783">
              <w:rPr>
                <w:rFonts w:ascii="Times New Roman" w:hAnsi="Times New Roman"/>
                <w:noProof/>
                <w:webHidden/>
              </w:rPr>
              <w:fldChar w:fldCharType="end"/>
            </w:r>
          </w:hyperlink>
        </w:p>
        <w:p w14:paraId="5169391B" w14:textId="77777777" w:rsidR="00464962" w:rsidRPr="000B5783" w:rsidRDefault="00F30A7A">
          <w:pPr>
            <w:pStyle w:val="Cuprins3"/>
            <w:tabs>
              <w:tab w:val="right" w:leader="dot" w:pos="9643"/>
            </w:tabs>
            <w:rPr>
              <w:rFonts w:ascii="Times New Roman" w:hAnsi="Times New Roman"/>
              <w:noProof/>
            </w:rPr>
          </w:pPr>
          <w:hyperlink w:anchor="_Toc103852145" w:history="1">
            <w:r w:rsidR="00464962" w:rsidRPr="000B5783">
              <w:rPr>
                <w:rStyle w:val="Hyperlink"/>
                <w:rFonts w:ascii="Times New Roman" w:eastAsia="Cambria" w:hAnsi="Times New Roman"/>
                <w:noProof/>
              </w:rPr>
              <w:t>1.5 Beneficiile sistemului de vot prin internet;</w:t>
            </w:r>
            <w:r w:rsidR="00464962" w:rsidRPr="000B5783">
              <w:rPr>
                <w:rFonts w:ascii="Times New Roman" w:hAnsi="Times New Roman"/>
                <w:noProof/>
                <w:webHidden/>
              </w:rPr>
              <w:tab/>
            </w:r>
            <w:r w:rsidR="00464962" w:rsidRPr="000B5783">
              <w:rPr>
                <w:rFonts w:ascii="Times New Roman" w:hAnsi="Times New Roman"/>
                <w:noProof/>
                <w:webHidden/>
              </w:rPr>
              <w:fldChar w:fldCharType="begin"/>
            </w:r>
            <w:r w:rsidR="00464962" w:rsidRPr="000B5783">
              <w:rPr>
                <w:rFonts w:ascii="Times New Roman" w:hAnsi="Times New Roman"/>
                <w:noProof/>
                <w:webHidden/>
              </w:rPr>
              <w:instrText xml:space="preserve"> PAGEREF _Toc103852145 \h </w:instrText>
            </w:r>
            <w:r w:rsidR="00464962" w:rsidRPr="000B5783">
              <w:rPr>
                <w:rFonts w:ascii="Times New Roman" w:hAnsi="Times New Roman"/>
                <w:noProof/>
                <w:webHidden/>
              </w:rPr>
            </w:r>
            <w:r w:rsidR="00464962" w:rsidRPr="000B5783">
              <w:rPr>
                <w:rFonts w:ascii="Times New Roman" w:hAnsi="Times New Roman"/>
                <w:noProof/>
                <w:webHidden/>
              </w:rPr>
              <w:fldChar w:fldCharType="separate"/>
            </w:r>
            <w:r w:rsidR="00464962" w:rsidRPr="000B5783">
              <w:rPr>
                <w:rFonts w:ascii="Times New Roman" w:hAnsi="Times New Roman"/>
                <w:noProof/>
                <w:webHidden/>
              </w:rPr>
              <w:t>8</w:t>
            </w:r>
            <w:r w:rsidR="00464962" w:rsidRPr="000B5783">
              <w:rPr>
                <w:rFonts w:ascii="Times New Roman" w:hAnsi="Times New Roman"/>
                <w:noProof/>
                <w:webHidden/>
              </w:rPr>
              <w:fldChar w:fldCharType="end"/>
            </w:r>
          </w:hyperlink>
        </w:p>
        <w:p w14:paraId="4CC0A4D6" w14:textId="77777777" w:rsidR="00464962" w:rsidRPr="000B5783" w:rsidRDefault="00F30A7A">
          <w:pPr>
            <w:pStyle w:val="Cuprins3"/>
            <w:tabs>
              <w:tab w:val="right" w:leader="dot" w:pos="9643"/>
            </w:tabs>
            <w:rPr>
              <w:rFonts w:ascii="Times New Roman" w:hAnsi="Times New Roman"/>
              <w:noProof/>
            </w:rPr>
          </w:pPr>
          <w:hyperlink w:anchor="_Toc103852146" w:history="1">
            <w:r w:rsidR="00464962" w:rsidRPr="000B5783">
              <w:rPr>
                <w:rStyle w:val="Hyperlink"/>
                <w:rFonts w:ascii="Times New Roman" w:hAnsi="Times New Roman"/>
                <w:noProof/>
              </w:rPr>
              <w:t>1.6 Instituțiile responsabile</w:t>
            </w:r>
            <w:r w:rsidR="00464962" w:rsidRPr="000B5783">
              <w:rPr>
                <w:rFonts w:ascii="Times New Roman" w:hAnsi="Times New Roman"/>
                <w:noProof/>
                <w:webHidden/>
              </w:rPr>
              <w:tab/>
            </w:r>
            <w:r w:rsidR="00464962" w:rsidRPr="000B5783">
              <w:rPr>
                <w:rFonts w:ascii="Times New Roman" w:hAnsi="Times New Roman"/>
                <w:noProof/>
                <w:webHidden/>
              </w:rPr>
              <w:fldChar w:fldCharType="begin"/>
            </w:r>
            <w:r w:rsidR="00464962" w:rsidRPr="000B5783">
              <w:rPr>
                <w:rFonts w:ascii="Times New Roman" w:hAnsi="Times New Roman"/>
                <w:noProof/>
                <w:webHidden/>
              </w:rPr>
              <w:instrText xml:space="preserve"> PAGEREF _Toc103852146 \h </w:instrText>
            </w:r>
            <w:r w:rsidR="00464962" w:rsidRPr="000B5783">
              <w:rPr>
                <w:rFonts w:ascii="Times New Roman" w:hAnsi="Times New Roman"/>
                <w:noProof/>
                <w:webHidden/>
              </w:rPr>
            </w:r>
            <w:r w:rsidR="00464962" w:rsidRPr="000B5783">
              <w:rPr>
                <w:rFonts w:ascii="Times New Roman" w:hAnsi="Times New Roman"/>
                <w:noProof/>
                <w:webHidden/>
              </w:rPr>
              <w:fldChar w:fldCharType="separate"/>
            </w:r>
            <w:r w:rsidR="00464962" w:rsidRPr="000B5783">
              <w:rPr>
                <w:rFonts w:ascii="Times New Roman" w:hAnsi="Times New Roman"/>
                <w:noProof/>
                <w:webHidden/>
              </w:rPr>
              <w:t>9</w:t>
            </w:r>
            <w:r w:rsidR="00464962" w:rsidRPr="000B5783">
              <w:rPr>
                <w:rFonts w:ascii="Times New Roman" w:hAnsi="Times New Roman"/>
                <w:noProof/>
                <w:webHidden/>
              </w:rPr>
              <w:fldChar w:fldCharType="end"/>
            </w:r>
          </w:hyperlink>
        </w:p>
        <w:p w14:paraId="15809264" w14:textId="77777777" w:rsidR="00464962" w:rsidRPr="000B5783" w:rsidRDefault="00F30A7A">
          <w:pPr>
            <w:pStyle w:val="Cuprins1"/>
            <w:tabs>
              <w:tab w:val="right" w:leader="dot" w:pos="9643"/>
            </w:tabs>
            <w:rPr>
              <w:rFonts w:ascii="Times New Roman" w:hAnsi="Times New Roman"/>
              <w:noProof/>
            </w:rPr>
          </w:pPr>
          <w:hyperlink w:anchor="_Toc103852147" w:history="1">
            <w:r w:rsidR="00464962" w:rsidRPr="000B5783">
              <w:rPr>
                <w:rStyle w:val="Hyperlink"/>
                <w:rFonts w:ascii="Times New Roman" w:eastAsia="Cambria" w:hAnsi="Times New Roman"/>
                <w:noProof/>
              </w:rPr>
              <w:t>Capitolul II. Cadrul normativ</w:t>
            </w:r>
            <w:r w:rsidR="00464962" w:rsidRPr="000B5783">
              <w:rPr>
                <w:rFonts w:ascii="Times New Roman" w:hAnsi="Times New Roman"/>
                <w:noProof/>
                <w:webHidden/>
              </w:rPr>
              <w:tab/>
            </w:r>
            <w:r w:rsidR="00464962" w:rsidRPr="000B5783">
              <w:rPr>
                <w:rFonts w:ascii="Times New Roman" w:hAnsi="Times New Roman"/>
                <w:noProof/>
                <w:webHidden/>
              </w:rPr>
              <w:fldChar w:fldCharType="begin"/>
            </w:r>
            <w:r w:rsidR="00464962" w:rsidRPr="000B5783">
              <w:rPr>
                <w:rFonts w:ascii="Times New Roman" w:hAnsi="Times New Roman"/>
                <w:noProof/>
                <w:webHidden/>
              </w:rPr>
              <w:instrText xml:space="preserve"> PAGEREF _Toc103852147 \h </w:instrText>
            </w:r>
            <w:r w:rsidR="00464962" w:rsidRPr="000B5783">
              <w:rPr>
                <w:rFonts w:ascii="Times New Roman" w:hAnsi="Times New Roman"/>
                <w:noProof/>
                <w:webHidden/>
              </w:rPr>
            </w:r>
            <w:r w:rsidR="00464962" w:rsidRPr="000B5783">
              <w:rPr>
                <w:rFonts w:ascii="Times New Roman" w:hAnsi="Times New Roman"/>
                <w:noProof/>
                <w:webHidden/>
              </w:rPr>
              <w:fldChar w:fldCharType="separate"/>
            </w:r>
            <w:r w:rsidR="00464962" w:rsidRPr="000B5783">
              <w:rPr>
                <w:rFonts w:ascii="Times New Roman" w:hAnsi="Times New Roman"/>
                <w:noProof/>
                <w:webHidden/>
              </w:rPr>
              <w:t>10</w:t>
            </w:r>
            <w:r w:rsidR="00464962" w:rsidRPr="000B5783">
              <w:rPr>
                <w:rFonts w:ascii="Times New Roman" w:hAnsi="Times New Roman"/>
                <w:noProof/>
                <w:webHidden/>
              </w:rPr>
              <w:fldChar w:fldCharType="end"/>
            </w:r>
          </w:hyperlink>
        </w:p>
        <w:p w14:paraId="007CC858" w14:textId="77777777" w:rsidR="00464962" w:rsidRPr="000B5783" w:rsidRDefault="00F30A7A">
          <w:pPr>
            <w:pStyle w:val="Cuprins2"/>
            <w:tabs>
              <w:tab w:val="right" w:leader="dot" w:pos="9643"/>
            </w:tabs>
            <w:rPr>
              <w:rFonts w:ascii="Times New Roman" w:hAnsi="Times New Roman"/>
              <w:noProof/>
            </w:rPr>
          </w:pPr>
          <w:hyperlink w:anchor="_Toc103852148" w:history="1">
            <w:r w:rsidR="00464962" w:rsidRPr="000B5783">
              <w:rPr>
                <w:rStyle w:val="Hyperlink"/>
                <w:rFonts w:ascii="Times New Roman" w:eastAsia="Cambria" w:hAnsi="Times New Roman"/>
                <w:noProof/>
              </w:rPr>
              <w:t>2.1 Cadrul normativ internațional;</w:t>
            </w:r>
            <w:r w:rsidR="00464962" w:rsidRPr="000B5783">
              <w:rPr>
                <w:rFonts w:ascii="Times New Roman" w:hAnsi="Times New Roman"/>
                <w:noProof/>
                <w:webHidden/>
              </w:rPr>
              <w:tab/>
            </w:r>
            <w:r w:rsidR="00464962" w:rsidRPr="000B5783">
              <w:rPr>
                <w:rFonts w:ascii="Times New Roman" w:hAnsi="Times New Roman"/>
                <w:noProof/>
                <w:webHidden/>
              </w:rPr>
              <w:fldChar w:fldCharType="begin"/>
            </w:r>
            <w:r w:rsidR="00464962" w:rsidRPr="000B5783">
              <w:rPr>
                <w:rFonts w:ascii="Times New Roman" w:hAnsi="Times New Roman"/>
                <w:noProof/>
                <w:webHidden/>
              </w:rPr>
              <w:instrText xml:space="preserve"> PAGEREF _Toc103852148 \h </w:instrText>
            </w:r>
            <w:r w:rsidR="00464962" w:rsidRPr="000B5783">
              <w:rPr>
                <w:rFonts w:ascii="Times New Roman" w:hAnsi="Times New Roman"/>
                <w:noProof/>
                <w:webHidden/>
              </w:rPr>
            </w:r>
            <w:r w:rsidR="00464962" w:rsidRPr="000B5783">
              <w:rPr>
                <w:rFonts w:ascii="Times New Roman" w:hAnsi="Times New Roman"/>
                <w:noProof/>
                <w:webHidden/>
              </w:rPr>
              <w:fldChar w:fldCharType="separate"/>
            </w:r>
            <w:r w:rsidR="00464962" w:rsidRPr="000B5783">
              <w:rPr>
                <w:rFonts w:ascii="Times New Roman" w:hAnsi="Times New Roman"/>
                <w:noProof/>
                <w:webHidden/>
              </w:rPr>
              <w:t>10</w:t>
            </w:r>
            <w:r w:rsidR="00464962" w:rsidRPr="000B5783">
              <w:rPr>
                <w:rFonts w:ascii="Times New Roman" w:hAnsi="Times New Roman"/>
                <w:noProof/>
                <w:webHidden/>
              </w:rPr>
              <w:fldChar w:fldCharType="end"/>
            </w:r>
          </w:hyperlink>
        </w:p>
        <w:p w14:paraId="4E1E8C6B" w14:textId="77777777" w:rsidR="00464962" w:rsidRPr="000B5783" w:rsidRDefault="00F30A7A">
          <w:pPr>
            <w:pStyle w:val="Cuprins2"/>
            <w:tabs>
              <w:tab w:val="right" w:leader="dot" w:pos="9643"/>
            </w:tabs>
            <w:rPr>
              <w:rFonts w:ascii="Times New Roman" w:hAnsi="Times New Roman"/>
              <w:noProof/>
            </w:rPr>
          </w:pPr>
          <w:hyperlink w:anchor="_Toc103852149" w:history="1">
            <w:r w:rsidR="00464962" w:rsidRPr="000B5783">
              <w:rPr>
                <w:rStyle w:val="Hyperlink"/>
                <w:rFonts w:ascii="Times New Roman" w:eastAsia="Cambria" w:hAnsi="Times New Roman"/>
                <w:noProof/>
              </w:rPr>
              <w:t>2.2 Cadrul normativ primar;</w:t>
            </w:r>
            <w:r w:rsidR="00464962" w:rsidRPr="000B5783">
              <w:rPr>
                <w:rFonts w:ascii="Times New Roman" w:hAnsi="Times New Roman"/>
                <w:noProof/>
                <w:webHidden/>
              </w:rPr>
              <w:tab/>
            </w:r>
            <w:r w:rsidR="00464962" w:rsidRPr="000B5783">
              <w:rPr>
                <w:rFonts w:ascii="Times New Roman" w:hAnsi="Times New Roman"/>
                <w:noProof/>
                <w:webHidden/>
              </w:rPr>
              <w:fldChar w:fldCharType="begin"/>
            </w:r>
            <w:r w:rsidR="00464962" w:rsidRPr="000B5783">
              <w:rPr>
                <w:rFonts w:ascii="Times New Roman" w:hAnsi="Times New Roman"/>
                <w:noProof/>
                <w:webHidden/>
              </w:rPr>
              <w:instrText xml:space="preserve"> PAGEREF _Toc103852149 \h </w:instrText>
            </w:r>
            <w:r w:rsidR="00464962" w:rsidRPr="000B5783">
              <w:rPr>
                <w:rFonts w:ascii="Times New Roman" w:hAnsi="Times New Roman"/>
                <w:noProof/>
                <w:webHidden/>
              </w:rPr>
            </w:r>
            <w:r w:rsidR="00464962" w:rsidRPr="000B5783">
              <w:rPr>
                <w:rFonts w:ascii="Times New Roman" w:hAnsi="Times New Roman"/>
                <w:noProof/>
                <w:webHidden/>
              </w:rPr>
              <w:fldChar w:fldCharType="separate"/>
            </w:r>
            <w:r w:rsidR="00464962" w:rsidRPr="000B5783">
              <w:rPr>
                <w:rFonts w:ascii="Times New Roman" w:hAnsi="Times New Roman"/>
                <w:noProof/>
                <w:webHidden/>
              </w:rPr>
              <w:t>10</w:t>
            </w:r>
            <w:r w:rsidR="00464962" w:rsidRPr="000B5783">
              <w:rPr>
                <w:rFonts w:ascii="Times New Roman" w:hAnsi="Times New Roman"/>
                <w:noProof/>
                <w:webHidden/>
              </w:rPr>
              <w:fldChar w:fldCharType="end"/>
            </w:r>
          </w:hyperlink>
        </w:p>
        <w:p w14:paraId="04FDC469" w14:textId="77777777" w:rsidR="00464962" w:rsidRPr="000B5783" w:rsidRDefault="00F30A7A">
          <w:pPr>
            <w:pStyle w:val="Cuprins2"/>
            <w:tabs>
              <w:tab w:val="right" w:leader="dot" w:pos="9643"/>
            </w:tabs>
            <w:rPr>
              <w:rFonts w:ascii="Times New Roman" w:hAnsi="Times New Roman"/>
              <w:noProof/>
            </w:rPr>
          </w:pPr>
          <w:hyperlink w:anchor="_Toc103852150" w:history="1">
            <w:r w:rsidR="00464962" w:rsidRPr="000B5783">
              <w:rPr>
                <w:rStyle w:val="Hyperlink"/>
                <w:rFonts w:ascii="Times New Roman" w:eastAsia="Cambria" w:hAnsi="Times New Roman"/>
                <w:noProof/>
              </w:rPr>
              <w:t>2.3 Cadrul normative secundar.</w:t>
            </w:r>
            <w:r w:rsidR="00464962" w:rsidRPr="000B5783">
              <w:rPr>
                <w:rFonts w:ascii="Times New Roman" w:hAnsi="Times New Roman"/>
                <w:noProof/>
                <w:webHidden/>
              </w:rPr>
              <w:tab/>
            </w:r>
            <w:r w:rsidR="00464962" w:rsidRPr="000B5783">
              <w:rPr>
                <w:rFonts w:ascii="Times New Roman" w:hAnsi="Times New Roman"/>
                <w:noProof/>
                <w:webHidden/>
              </w:rPr>
              <w:fldChar w:fldCharType="begin"/>
            </w:r>
            <w:r w:rsidR="00464962" w:rsidRPr="000B5783">
              <w:rPr>
                <w:rFonts w:ascii="Times New Roman" w:hAnsi="Times New Roman"/>
                <w:noProof/>
                <w:webHidden/>
              </w:rPr>
              <w:instrText xml:space="preserve"> PAGEREF _Toc103852150 \h </w:instrText>
            </w:r>
            <w:r w:rsidR="00464962" w:rsidRPr="000B5783">
              <w:rPr>
                <w:rFonts w:ascii="Times New Roman" w:hAnsi="Times New Roman"/>
                <w:noProof/>
                <w:webHidden/>
              </w:rPr>
            </w:r>
            <w:r w:rsidR="00464962" w:rsidRPr="000B5783">
              <w:rPr>
                <w:rFonts w:ascii="Times New Roman" w:hAnsi="Times New Roman"/>
                <w:noProof/>
                <w:webHidden/>
              </w:rPr>
              <w:fldChar w:fldCharType="separate"/>
            </w:r>
            <w:r w:rsidR="00464962" w:rsidRPr="000B5783">
              <w:rPr>
                <w:rFonts w:ascii="Times New Roman" w:hAnsi="Times New Roman"/>
                <w:noProof/>
                <w:webHidden/>
              </w:rPr>
              <w:t>11</w:t>
            </w:r>
            <w:r w:rsidR="00464962" w:rsidRPr="000B5783">
              <w:rPr>
                <w:rFonts w:ascii="Times New Roman" w:hAnsi="Times New Roman"/>
                <w:noProof/>
                <w:webHidden/>
              </w:rPr>
              <w:fldChar w:fldCharType="end"/>
            </w:r>
          </w:hyperlink>
        </w:p>
        <w:p w14:paraId="16649F6D" w14:textId="77777777" w:rsidR="00464962" w:rsidRPr="000B5783" w:rsidRDefault="00F30A7A">
          <w:pPr>
            <w:pStyle w:val="Cuprins1"/>
            <w:tabs>
              <w:tab w:val="right" w:leader="dot" w:pos="9643"/>
            </w:tabs>
            <w:rPr>
              <w:rFonts w:ascii="Times New Roman" w:hAnsi="Times New Roman"/>
              <w:noProof/>
            </w:rPr>
          </w:pPr>
          <w:hyperlink w:anchor="_Toc103852151" w:history="1">
            <w:r w:rsidR="00464962" w:rsidRPr="000B5783">
              <w:rPr>
                <w:rStyle w:val="Hyperlink"/>
                <w:rFonts w:ascii="Times New Roman" w:eastAsia="Cambria" w:hAnsi="Times New Roman"/>
                <w:noProof/>
              </w:rPr>
              <w:t>Capitolul III. Aspecte tehnice</w:t>
            </w:r>
            <w:r w:rsidR="00464962" w:rsidRPr="000B5783">
              <w:rPr>
                <w:rFonts w:ascii="Times New Roman" w:hAnsi="Times New Roman"/>
                <w:noProof/>
                <w:webHidden/>
              </w:rPr>
              <w:tab/>
            </w:r>
            <w:r w:rsidR="00464962" w:rsidRPr="000B5783">
              <w:rPr>
                <w:rFonts w:ascii="Times New Roman" w:hAnsi="Times New Roman"/>
                <w:noProof/>
                <w:webHidden/>
              </w:rPr>
              <w:fldChar w:fldCharType="begin"/>
            </w:r>
            <w:r w:rsidR="00464962" w:rsidRPr="000B5783">
              <w:rPr>
                <w:rFonts w:ascii="Times New Roman" w:hAnsi="Times New Roman"/>
                <w:noProof/>
                <w:webHidden/>
              </w:rPr>
              <w:instrText xml:space="preserve"> PAGEREF _Toc103852151 \h </w:instrText>
            </w:r>
            <w:r w:rsidR="00464962" w:rsidRPr="000B5783">
              <w:rPr>
                <w:rFonts w:ascii="Times New Roman" w:hAnsi="Times New Roman"/>
                <w:noProof/>
                <w:webHidden/>
              </w:rPr>
            </w:r>
            <w:r w:rsidR="00464962" w:rsidRPr="000B5783">
              <w:rPr>
                <w:rFonts w:ascii="Times New Roman" w:hAnsi="Times New Roman"/>
                <w:noProof/>
                <w:webHidden/>
              </w:rPr>
              <w:fldChar w:fldCharType="separate"/>
            </w:r>
            <w:r w:rsidR="00464962" w:rsidRPr="000B5783">
              <w:rPr>
                <w:rFonts w:ascii="Times New Roman" w:hAnsi="Times New Roman"/>
                <w:noProof/>
                <w:webHidden/>
              </w:rPr>
              <w:t>12</w:t>
            </w:r>
            <w:r w:rsidR="00464962" w:rsidRPr="000B5783">
              <w:rPr>
                <w:rFonts w:ascii="Times New Roman" w:hAnsi="Times New Roman"/>
                <w:noProof/>
                <w:webHidden/>
              </w:rPr>
              <w:fldChar w:fldCharType="end"/>
            </w:r>
          </w:hyperlink>
        </w:p>
        <w:p w14:paraId="2D44E3AD" w14:textId="77777777" w:rsidR="00464962" w:rsidRPr="000B5783" w:rsidRDefault="00F30A7A">
          <w:pPr>
            <w:pStyle w:val="Cuprins2"/>
            <w:tabs>
              <w:tab w:val="right" w:leader="dot" w:pos="9643"/>
            </w:tabs>
            <w:rPr>
              <w:rFonts w:ascii="Times New Roman" w:hAnsi="Times New Roman"/>
              <w:noProof/>
            </w:rPr>
          </w:pPr>
          <w:hyperlink w:anchor="_Toc103852152" w:history="1">
            <w:r w:rsidR="00464962" w:rsidRPr="000B5783">
              <w:rPr>
                <w:rStyle w:val="Hyperlink"/>
                <w:rFonts w:ascii="Times New Roman" w:hAnsi="Times New Roman"/>
                <w:noProof/>
              </w:rPr>
              <w:t>3.1 Descrierea sistemului de vot prin internet și locul acestuia în arhitectura CEC și MCloud.</w:t>
            </w:r>
            <w:r w:rsidR="00464962" w:rsidRPr="000B5783">
              <w:rPr>
                <w:rFonts w:ascii="Times New Roman" w:hAnsi="Times New Roman"/>
                <w:noProof/>
                <w:webHidden/>
              </w:rPr>
              <w:tab/>
            </w:r>
            <w:r w:rsidR="00464962" w:rsidRPr="000B5783">
              <w:rPr>
                <w:rFonts w:ascii="Times New Roman" w:hAnsi="Times New Roman"/>
                <w:noProof/>
                <w:webHidden/>
              </w:rPr>
              <w:fldChar w:fldCharType="begin"/>
            </w:r>
            <w:r w:rsidR="00464962" w:rsidRPr="000B5783">
              <w:rPr>
                <w:rFonts w:ascii="Times New Roman" w:hAnsi="Times New Roman"/>
                <w:noProof/>
                <w:webHidden/>
              </w:rPr>
              <w:instrText xml:space="preserve"> PAGEREF _Toc103852152 \h </w:instrText>
            </w:r>
            <w:r w:rsidR="00464962" w:rsidRPr="000B5783">
              <w:rPr>
                <w:rFonts w:ascii="Times New Roman" w:hAnsi="Times New Roman"/>
                <w:noProof/>
                <w:webHidden/>
              </w:rPr>
            </w:r>
            <w:r w:rsidR="00464962" w:rsidRPr="000B5783">
              <w:rPr>
                <w:rFonts w:ascii="Times New Roman" w:hAnsi="Times New Roman"/>
                <w:noProof/>
                <w:webHidden/>
              </w:rPr>
              <w:fldChar w:fldCharType="separate"/>
            </w:r>
            <w:r w:rsidR="00464962" w:rsidRPr="000B5783">
              <w:rPr>
                <w:rFonts w:ascii="Times New Roman" w:hAnsi="Times New Roman"/>
                <w:noProof/>
                <w:webHidden/>
              </w:rPr>
              <w:t>12</w:t>
            </w:r>
            <w:r w:rsidR="00464962" w:rsidRPr="000B5783">
              <w:rPr>
                <w:rFonts w:ascii="Times New Roman" w:hAnsi="Times New Roman"/>
                <w:noProof/>
                <w:webHidden/>
              </w:rPr>
              <w:fldChar w:fldCharType="end"/>
            </w:r>
          </w:hyperlink>
        </w:p>
        <w:p w14:paraId="46DF3DD6" w14:textId="77777777" w:rsidR="00464962" w:rsidRPr="000B5783" w:rsidRDefault="00F30A7A">
          <w:pPr>
            <w:pStyle w:val="Cuprins2"/>
            <w:tabs>
              <w:tab w:val="right" w:leader="dot" w:pos="9643"/>
            </w:tabs>
            <w:rPr>
              <w:rFonts w:ascii="Times New Roman" w:hAnsi="Times New Roman"/>
              <w:noProof/>
            </w:rPr>
          </w:pPr>
          <w:hyperlink w:anchor="_Toc103852153" w:history="1">
            <w:r w:rsidR="00464962" w:rsidRPr="000B5783">
              <w:rPr>
                <w:rStyle w:val="Hyperlink"/>
                <w:rFonts w:ascii="Times New Roman" w:hAnsi="Times New Roman"/>
                <w:noProof/>
              </w:rPr>
              <w:t>3.2 Sistemul informațional ”e-votare”</w:t>
            </w:r>
            <w:r w:rsidR="00464962" w:rsidRPr="000B5783">
              <w:rPr>
                <w:rFonts w:ascii="Times New Roman" w:hAnsi="Times New Roman"/>
                <w:noProof/>
                <w:webHidden/>
              </w:rPr>
              <w:tab/>
            </w:r>
            <w:r w:rsidR="00464962" w:rsidRPr="000B5783">
              <w:rPr>
                <w:rFonts w:ascii="Times New Roman" w:hAnsi="Times New Roman"/>
                <w:noProof/>
                <w:webHidden/>
              </w:rPr>
              <w:fldChar w:fldCharType="begin"/>
            </w:r>
            <w:r w:rsidR="00464962" w:rsidRPr="000B5783">
              <w:rPr>
                <w:rFonts w:ascii="Times New Roman" w:hAnsi="Times New Roman"/>
                <w:noProof/>
                <w:webHidden/>
              </w:rPr>
              <w:instrText xml:space="preserve"> PAGEREF _Toc103852153 \h </w:instrText>
            </w:r>
            <w:r w:rsidR="00464962" w:rsidRPr="000B5783">
              <w:rPr>
                <w:rFonts w:ascii="Times New Roman" w:hAnsi="Times New Roman"/>
                <w:noProof/>
                <w:webHidden/>
              </w:rPr>
            </w:r>
            <w:r w:rsidR="00464962" w:rsidRPr="000B5783">
              <w:rPr>
                <w:rFonts w:ascii="Times New Roman" w:hAnsi="Times New Roman"/>
                <w:noProof/>
                <w:webHidden/>
              </w:rPr>
              <w:fldChar w:fldCharType="separate"/>
            </w:r>
            <w:r w:rsidR="00464962" w:rsidRPr="000B5783">
              <w:rPr>
                <w:rFonts w:ascii="Times New Roman" w:hAnsi="Times New Roman"/>
                <w:noProof/>
                <w:webHidden/>
              </w:rPr>
              <w:t>13</w:t>
            </w:r>
            <w:r w:rsidR="00464962" w:rsidRPr="000B5783">
              <w:rPr>
                <w:rFonts w:ascii="Times New Roman" w:hAnsi="Times New Roman"/>
                <w:noProof/>
                <w:webHidden/>
              </w:rPr>
              <w:fldChar w:fldCharType="end"/>
            </w:r>
          </w:hyperlink>
        </w:p>
        <w:p w14:paraId="7D541A59" w14:textId="77777777" w:rsidR="00464962" w:rsidRPr="000B5783" w:rsidRDefault="00F30A7A">
          <w:pPr>
            <w:pStyle w:val="Cuprins2"/>
            <w:tabs>
              <w:tab w:val="right" w:leader="dot" w:pos="9643"/>
            </w:tabs>
            <w:rPr>
              <w:rFonts w:ascii="Times New Roman" w:hAnsi="Times New Roman"/>
              <w:noProof/>
            </w:rPr>
          </w:pPr>
          <w:hyperlink w:anchor="_Toc103852154" w:history="1">
            <w:r w:rsidR="00464962" w:rsidRPr="000B5783">
              <w:rPr>
                <w:rStyle w:val="Hyperlink"/>
                <w:rFonts w:ascii="Times New Roman" w:hAnsi="Times New Roman"/>
                <w:noProof/>
              </w:rPr>
              <w:t>3.3 Identificarea alegătorilor și autentificarea acestora în sistemul informațional ”e-votare”;</w:t>
            </w:r>
            <w:r w:rsidR="00464962" w:rsidRPr="000B5783">
              <w:rPr>
                <w:rFonts w:ascii="Times New Roman" w:hAnsi="Times New Roman"/>
                <w:noProof/>
                <w:webHidden/>
              </w:rPr>
              <w:tab/>
            </w:r>
            <w:r w:rsidR="00464962" w:rsidRPr="000B5783">
              <w:rPr>
                <w:rFonts w:ascii="Times New Roman" w:hAnsi="Times New Roman"/>
                <w:noProof/>
                <w:webHidden/>
              </w:rPr>
              <w:fldChar w:fldCharType="begin"/>
            </w:r>
            <w:r w:rsidR="00464962" w:rsidRPr="000B5783">
              <w:rPr>
                <w:rFonts w:ascii="Times New Roman" w:hAnsi="Times New Roman"/>
                <w:noProof/>
                <w:webHidden/>
              </w:rPr>
              <w:instrText xml:space="preserve"> PAGEREF _Toc103852154 \h </w:instrText>
            </w:r>
            <w:r w:rsidR="00464962" w:rsidRPr="000B5783">
              <w:rPr>
                <w:rFonts w:ascii="Times New Roman" w:hAnsi="Times New Roman"/>
                <w:noProof/>
                <w:webHidden/>
              </w:rPr>
            </w:r>
            <w:r w:rsidR="00464962" w:rsidRPr="000B5783">
              <w:rPr>
                <w:rFonts w:ascii="Times New Roman" w:hAnsi="Times New Roman"/>
                <w:noProof/>
                <w:webHidden/>
              </w:rPr>
              <w:fldChar w:fldCharType="separate"/>
            </w:r>
            <w:r w:rsidR="00464962" w:rsidRPr="000B5783">
              <w:rPr>
                <w:rFonts w:ascii="Times New Roman" w:hAnsi="Times New Roman"/>
                <w:noProof/>
                <w:webHidden/>
              </w:rPr>
              <w:t>14</w:t>
            </w:r>
            <w:r w:rsidR="00464962" w:rsidRPr="000B5783">
              <w:rPr>
                <w:rFonts w:ascii="Times New Roman" w:hAnsi="Times New Roman"/>
                <w:noProof/>
                <w:webHidden/>
              </w:rPr>
              <w:fldChar w:fldCharType="end"/>
            </w:r>
          </w:hyperlink>
        </w:p>
        <w:p w14:paraId="1E83BFD8" w14:textId="77777777" w:rsidR="00464962" w:rsidRPr="000B5783" w:rsidRDefault="00F30A7A">
          <w:pPr>
            <w:pStyle w:val="Cuprins2"/>
            <w:tabs>
              <w:tab w:val="right" w:leader="dot" w:pos="9643"/>
            </w:tabs>
            <w:rPr>
              <w:rFonts w:ascii="Times New Roman" w:hAnsi="Times New Roman"/>
              <w:noProof/>
            </w:rPr>
          </w:pPr>
          <w:hyperlink w:anchor="_Toc103852155" w:history="1">
            <w:r w:rsidR="00464962" w:rsidRPr="000B5783">
              <w:rPr>
                <w:rStyle w:val="Hyperlink"/>
                <w:rFonts w:ascii="Times New Roman" w:hAnsi="Times New Roman"/>
                <w:noProof/>
              </w:rPr>
              <w:t>3.4 Securitatea cibernetică a sistemului informațional ”e-votare”;</w:t>
            </w:r>
            <w:r w:rsidR="00464962" w:rsidRPr="000B5783">
              <w:rPr>
                <w:rFonts w:ascii="Times New Roman" w:hAnsi="Times New Roman"/>
                <w:noProof/>
                <w:webHidden/>
              </w:rPr>
              <w:tab/>
            </w:r>
            <w:r w:rsidR="00464962" w:rsidRPr="000B5783">
              <w:rPr>
                <w:rFonts w:ascii="Times New Roman" w:hAnsi="Times New Roman"/>
                <w:noProof/>
                <w:webHidden/>
              </w:rPr>
              <w:fldChar w:fldCharType="begin"/>
            </w:r>
            <w:r w:rsidR="00464962" w:rsidRPr="000B5783">
              <w:rPr>
                <w:rFonts w:ascii="Times New Roman" w:hAnsi="Times New Roman"/>
                <w:noProof/>
                <w:webHidden/>
              </w:rPr>
              <w:instrText xml:space="preserve"> PAGEREF _Toc103852155 \h </w:instrText>
            </w:r>
            <w:r w:rsidR="00464962" w:rsidRPr="000B5783">
              <w:rPr>
                <w:rFonts w:ascii="Times New Roman" w:hAnsi="Times New Roman"/>
                <w:noProof/>
                <w:webHidden/>
              </w:rPr>
            </w:r>
            <w:r w:rsidR="00464962" w:rsidRPr="000B5783">
              <w:rPr>
                <w:rFonts w:ascii="Times New Roman" w:hAnsi="Times New Roman"/>
                <w:noProof/>
                <w:webHidden/>
              </w:rPr>
              <w:fldChar w:fldCharType="separate"/>
            </w:r>
            <w:r w:rsidR="00464962" w:rsidRPr="000B5783">
              <w:rPr>
                <w:rFonts w:ascii="Times New Roman" w:hAnsi="Times New Roman"/>
                <w:noProof/>
                <w:webHidden/>
              </w:rPr>
              <w:t>15</w:t>
            </w:r>
            <w:r w:rsidR="00464962" w:rsidRPr="000B5783">
              <w:rPr>
                <w:rFonts w:ascii="Times New Roman" w:hAnsi="Times New Roman"/>
                <w:noProof/>
                <w:webHidden/>
              </w:rPr>
              <w:fldChar w:fldCharType="end"/>
            </w:r>
          </w:hyperlink>
        </w:p>
        <w:p w14:paraId="3F639085" w14:textId="77777777" w:rsidR="00464962" w:rsidRPr="000B5783" w:rsidRDefault="00F30A7A">
          <w:pPr>
            <w:pStyle w:val="Cuprins1"/>
            <w:tabs>
              <w:tab w:val="right" w:leader="dot" w:pos="9643"/>
            </w:tabs>
            <w:rPr>
              <w:rFonts w:ascii="Times New Roman" w:hAnsi="Times New Roman"/>
              <w:noProof/>
            </w:rPr>
          </w:pPr>
          <w:hyperlink w:anchor="_Toc103852156" w:history="1">
            <w:r w:rsidR="00464962" w:rsidRPr="000B5783">
              <w:rPr>
                <w:rStyle w:val="Hyperlink"/>
                <w:rFonts w:ascii="Times New Roman" w:eastAsia="Cambria" w:hAnsi="Times New Roman"/>
                <w:noProof/>
              </w:rPr>
              <w:t>Capitolul IV. Procesul de elaborare și implementarea sistemului de vot prin internet</w:t>
            </w:r>
            <w:r w:rsidR="00464962" w:rsidRPr="000B5783">
              <w:rPr>
                <w:rFonts w:ascii="Times New Roman" w:hAnsi="Times New Roman"/>
                <w:noProof/>
                <w:webHidden/>
              </w:rPr>
              <w:tab/>
            </w:r>
            <w:r w:rsidR="00464962" w:rsidRPr="000B5783">
              <w:rPr>
                <w:rFonts w:ascii="Times New Roman" w:hAnsi="Times New Roman"/>
                <w:noProof/>
                <w:webHidden/>
              </w:rPr>
              <w:fldChar w:fldCharType="begin"/>
            </w:r>
            <w:r w:rsidR="00464962" w:rsidRPr="000B5783">
              <w:rPr>
                <w:rFonts w:ascii="Times New Roman" w:hAnsi="Times New Roman"/>
                <w:noProof/>
                <w:webHidden/>
              </w:rPr>
              <w:instrText xml:space="preserve"> PAGEREF _Toc103852156 \h </w:instrText>
            </w:r>
            <w:r w:rsidR="00464962" w:rsidRPr="000B5783">
              <w:rPr>
                <w:rFonts w:ascii="Times New Roman" w:hAnsi="Times New Roman"/>
                <w:noProof/>
                <w:webHidden/>
              </w:rPr>
            </w:r>
            <w:r w:rsidR="00464962" w:rsidRPr="000B5783">
              <w:rPr>
                <w:rFonts w:ascii="Times New Roman" w:hAnsi="Times New Roman"/>
                <w:noProof/>
                <w:webHidden/>
              </w:rPr>
              <w:fldChar w:fldCharType="separate"/>
            </w:r>
            <w:r w:rsidR="00464962" w:rsidRPr="000B5783">
              <w:rPr>
                <w:rFonts w:ascii="Times New Roman" w:hAnsi="Times New Roman"/>
                <w:noProof/>
                <w:webHidden/>
              </w:rPr>
              <w:t>18</w:t>
            </w:r>
            <w:r w:rsidR="00464962" w:rsidRPr="000B5783">
              <w:rPr>
                <w:rFonts w:ascii="Times New Roman" w:hAnsi="Times New Roman"/>
                <w:noProof/>
                <w:webHidden/>
              </w:rPr>
              <w:fldChar w:fldCharType="end"/>
            </w:r>
          </w:hyperlink>
        </w:p>
        <w:p w14:paraId="69AC09FE" w14:textId="77777777" w:rsidR="00464962" w:rsidRPr="000B5783" w:rsidRDefault="00F30A7A">
          <w:pPr>
            <w:pStyle w:val="Cuprins1"/>
            <w:tabs>
              <w:tab w:val="right" w:leader="dot" w:pos="9643"/>
            </w:tabs>
            <w:rPr>
              <w:rFonts w:ascii="Times New Roman" w:hAnsi="Times New Roman"/>
              <w:noProof/>
            </w:rPr>
          </w:pPr>
          <w:hyperlink w:anchor="_Toc103852157" w:history="1">
            <w:r w:rsidR="00464962" w:rsidRPr="000B5783">
              <w:rPr>
                <w:rStyle w:val="Hyperlink"/>
                <w:rFonts w:ascii="Times New Roman" w:hAnsi="Times New Roman"/>
                <w:noProof/>
              </w:rPr>
              <w:t>Anexa 1</w:t>
            </w:r>
            <w:r w:rsidR="00464962" w:rsidRPr="000B5783">
              <w:rPr>
                <w:rFonts w:ascii="Times New Roman" w:hAnsi="Times New Roman"/>
                <w:noProof/>
                <w:webHidden/>
              </w:rPr>
              <w:tab/>
            </w:r>
            <w:r w:rsidR="00464962" w:rsidRPr="000B5783">
              <w:rPr>
                <w:rFonts w:ascii="Times New Roman" w:hAnsi="Times New Roman"/>
                <w:noProof/>
                <w:webHidden/>
              </w:rPr>
              <w:fldChar w:fldCharType="begin"/>
            </w:r>
            <w:r w:rsidR="00464962" w:rsidRPr="000B5783">
              <w:rPr>
                <w:rFonts w:ascii="Times New Roman" w:hAnsi="Times New Roman"/>
                <w:noProof/>
                <w:webHidden/>
              </w:rPr>
              <w:instrText xml:space="preserve"> PAGEREF _Toc103852157 \h </w:instrText>
            </w:r>
            <w:r w:rsidR="00464962" w:rsidRPr="000B5783">
              <w:rPr>
                <w:rFonts w:ascii="Times New Roman" w:hAnsi="Times New Roman"/>
                <w:noProof/>
                <w:webHidden/>
              </w:rPr>
            </w:r>
            <w:r w:rsidR="00464962" w:rsidRPr="000B5783">
              <w:rPr>
                <w:rFonts w:ascii="Times New Roman" w:hAnsi="Times New Roman"/>
                <w:noProof/>
                <w:webHidden/>
              </w:rPr>
              <w:fldChar w:fldCharType="separate"/>
            </w:r>
            <w:r w:rsidR="00464962" w:rsidRPr="000B5783">
              <w:rPr>
                <w:rFonts w:ascii="Times New Roman" w:hAnsi="Times New Roman"/>
                <w:noProof/>
                <w:webHidden/>
              </w:rPr>
              <w:t>21</w:t>
            </w:r>
            <w:r w:rsidR="00464962" w:rsidRPr="000B5783">
              <w:rPr>
                <w:rFonts w:ascii="Times New Roman" w:hAnsi="Times New Roman"/>
                <w:noProof/>
                <w:webHidden/>
              </w:rPr>
              <w:fldChar w:fldCharType="end"/>
            </w:r>
          </w:hyperlink>
        </w:p>
        <w:p w14:paraId="080840A6" w14:textId="4B598F4A" w:rsidR="00464962" w:rsidRPr="000B5783" w:rsidRDefault="00464962">
          <w:r w:rsidRPr="000B5783">
            <w:rPr>
              <w:bCs/>
            </w:rPr>
            <w:fldChar w:fldCharType="end"/>
          </w:r>
        </w:p>
      </w:sdtContent>
    </w:sdt>
    <w:p w14:paraId="3FA4DEF2" w14:textId="77777777" w:rsidR="007950F1" w:rsidRPr="000B5783" w:rsidRDefault="007950F1" w:rsidP="009D2274"/>
    <w:p w14:paraId="3309BE0F" w14:textId="77777777" w:rsidR="00464962" w:rsidRPr="000B5783" w:rsidRDefault="00464962" w:rsidP="009D2274"/>
    <w:p w14:paraId="17CD1E9E" w14:textId="77777777" w:rsidR="007950F1" w:rsidRPr="000B5783" w:rsidRDefault="007950F1" w:rsidP="009D2274"/>
    <w:p w14:paraId="331C4CB8" w14:textId="77777777" w:rsidR="007B0A64" w:rsidRPr="000B5783" w:rsidRDefault="007B0A64" w:rsidP="009D2274"/>
    <w:p w14:paraId="5FB806F5" w14:textId="77777777" w:rsidR="007B0A64" w:rsidRPr="000B5783" w:rsidRDefault="007B0A64" w:rsidP="009D2274"/>
    <w:p w14:paraId="31EFD639" w14:textId="77777777" w:rsidR="007B0A64" w:rsidRPr="000B5783" w:rsidRDefault="007B0A64" w:rsidP="009D2274"/>
    <w:p w14:paraId="58FA0DCA" w14:textId="77777777" w:rsidR="007B0A64" w:rsidRPr="000B5783" w:rsidRDefault="007B0A64" w:rsidP="009D2274"/>
    <w:p w14:paraId="0BEFEA5C" w14:textId="77777777" w:rsidR="007B0A64" w:rsidRPr="000B5783" w:rsidRDefault="007B0A64" w:rsidP="009D2274"/>
    <w:p w14:paraId="0DFE7516" w14:textId="77777777" w:rsidR="007B0A64" w:rsidRPr="000B5783" w:rsidRDefault="007B0A64" w:rsidP="009D2274"/>
    <w:p w14:paraId="75DE802A" w14:textId="77777777" w:rsidR="007B0A64" w:rsidRPr="000B5783" w:rsidRDefault="007B0A64" w:rsidP="009D2274"/>
    <w:p w14:paraId="73E7CDC8" w14:textId="77777777" w:rsidR="007B0A64" w:rsidRPr="000B5783" w:rsidRDefault="007B0A64" w:rsidP="009D2274"/>
    <w:p w14:paraId="1ECE5BAF" w14:textId="77777777" w:rsidR="007B0A64" w:rsidRPr="000B5783" w:rsidRDefault="007B0A64" w:rsidP="009D2274"/>
    <w:p w14:paraId="6D9FFCF2" w14:textId="61334A82" w:rsidR="00726FDB" w:rsidRPr="000B5783" w:rsidRDefault="007B0A64" w:rsidP="00514C3B">
      <w:pPr>
        <w:pStyle w:val="Titlu1"/>
        <w:spacing w:line="360" w:lineRule="auto"/>
        <w:rPr>
          <w:rFonts w:ascii="Times New Roman" w:eastAsia="Cambria" w:hAnsi="Times New Roman" w:cs="Times New Roman"/>
          <w:b/>
          <w:color w:val="auto"/>
        </w:rPr>
      </w:pPr>
      <w:bookmarkStart w:id="0" w:name="_Toc103852139"/>
      <w:r w:rsidRPr="000B5783">
        <w:rPr>
          <w:rFonts w:ascii="Times New Roman" w:eastAsia="Cambria" w:hAnsi="Times New Roman" w:cs="Times New Roman"/>
          <w:b/>
          <w:color w:val="auto"/>
        </w:rPr>
        <w:lastRenderedPageBreak/>
        <w:t>Introducere</w:t>
      </w:r>
      <w:bookmarkEnd w:id="0"/>
      <w:r w:rsidR="00726FDB" w:rsidRPr="000B5783">
        <w:rPr>
          <w:rFonts w:ascii="Times New Roman" w:eastAsia="Cambria" w:hAnsi="Times New Roman" w:cs="Times New Roman"/>
          <w:b/>
          <w:color w:val="auto"/>
        </w:rPr>
        <w:t xml:space="preserve"> </w:t>
      </w:r>
    </w:p>
    <w:p w14:paraId="2588E6E2" w14:textId="6AFA293E" w:rsidR="00737E64" w:rsidRPr="000B5783" w:rsidRDefault="00514C3B" w:rsidP="004F6B58">
      <w:r w:rsidRPr="000B5783">
        <w:t xml:space="preserve">Astăzi, cetățeanul folosește produsele IT pentru </w:t>
      </w:r>
      <w:r w:rsidR="00274EB4">
        <w:t>o serie de activități cotidiene. Acestea îi permit să-și gestioneze</w:t>
      </w:r>
      <w:r w:rsidRPr="000B5783">
        <w:t xml:space="preserve"> finanțele person</w:t>
      </w:r>
      <w:r w:rsidR="00274EB4">
        <w:t>al</w:t>
      </w:r>
      <w:r w:rsidRPr="000B5783">
        <w:t>e, p</w:t>
      </w:r>
      <w:r w:rsidR="00274EB4">
        <w:t>entru a călători, pentru educație</w:t>
      </w:r>
      <w:r w:rsidRPr="000B5783">
        <w:t xml:space="preserve"> sau comunicare. Totodată, aceleași tehnologii oferă noi canale de comunicare între cetățeni și</w:t>
      </w:r>
      <w:r w:rsidR="004F6B58" w:rsidRPr="000B5783">
        <w:t xml:space="preserve"> </w:t>
      </w:r>
      <w:r w:rsidRPr="000B5783">
        <w:t xml:space="preserve">autoritățile publice, astfel pot fi accesate un șir de servicii publice, pot fi organizate audieri on-line sau urmărirea procesului legislativ. Astfel, utilizarea tehnologiilor informaționale devine o necesitate. </w:t>
      </w:r>
      <w:r w:rsidR="00D1729D" w:rsidRPr="000B5783">
        <w:t>Un alt factor important este numărul mare de alegători care votează în afara Republicii Moldova. În cadrul alegerilor parlamentare din 2019 și 2021, precum și alegerile prezidențiale din 2020</w:t>
      </w:r>
      <w:r w:rsidR="00737E64" w:rsidRPr="000B5783">
        <w:t xml:space="preserve"> numărul de alegători din afara țării a crescut constant generând presiune pe secțiile de vot deschise în afara țării. În unele secții de vot fiind raportate perioade de așteptare în rând de câteva ore. </w:t>
      </w:r>
      <w:r w:rsidR="00274EB4" w:rsidRPr="000B5783">
        <w:t xml:space="preserve">Pandemia globală a </w:t>
      </w:r>
      <w:r w:rsidR="00274EB4">
        <w:t xml:space="preserve">fost o altă provocare pentru procesul electoral și a </w:t>
      </w:r>
      <w:r w:rsidR="00274EB4" w:rsidRPr="000B5783">
        <w:t>demonstrat încă odată importanța tehnologizării mai multor procese</w:t>
      </w:r>
      <w:r w:rsidR="00274EB4">
        <w:t>. Astfel procesul de v</w:t>
      </w:r>
      <w:r w:rsidR="00274EB4" w:rsidRPr="000B5783">
        <w:t>ot în perioada pandemiei a fost regândită pentru a reduce contactul între oameni și pentru a fluidiza procesul în secțiile de vot.</w:t>
      </w:r>
    </w:p>
    <w:p w14:paraId="447AE115" w14:textId="364F1DC5" w:rsidR="00FF0115" w:rsidRPr="000B5783" w:rsidRDefault="00274EB4" w:rsidP="00FF0115">
      <w:r w:rsidRPr="000B5783">
        <w:t xml:space="preserve">Organizarea </w:t>
      </w:r>
      <w:r>
        <w:t xml:space="preserve">alegerilor </w:t>
      </w:r>
      <w:r w:rsidRPr="000B5783">
        <w:t xml:space="preserve">a cunoscut o serie de modificări în scopul implementării tehnologiilor informaționale. </w:t>
      </w:r>
      <w:r w:rsidR="00514C3B" w:rsidRPr="000B5783">
        <w:t>În sectorul electoral din Republica Moldova au fost implementate un șir de soluții IT care au demonstrat eficiența. Astfel, Comisia Electorală Centrală utilizează Sistemul Informațional Automatizat de Stat ”Alegeri”  prin care se colecte</w:t>
      </w:r>
      <w:r>
        <w:t xml:space="preserve">ază date despre prezenta la vot, precum </w:t>
      </w:r>
      <w:r w:rsidR="00514C3B" w:rsidRPr="000B5783">
        <w:t>și se colectează rezultatele preliminare a alegerilor, ambele fiind vizualizate în regim real pe site-ul CEC-ului. De asemenea, prezența la vot se înregistrează direct în baza de date la momentul intrării în secția de vot. CEC menține mai multe baze de date electronice</w:t>
      </w:r>
      <w:r>
        <w:t>, inclusiv</w:t>
      </w:r>
      <w:r w:rsidR="00514C3B" w:rsidRPr="000B5783">
        <w:t xml:space="preserve"> lista candidaților supleanți, Registrul Funcționarilor Electorali și Registrul de Stat al Alegătorilor. </w:t>
      </w:r>
      <w:r w:rsidR="00FF0115" w:rsidRPr="000B5783">
        <w:t>În acest context, dezvoltarea și implementarea sistemului de vot prin internet este unul din următorii pași în digitalizarea procesului de vot. Unul din scopurile pilonului 1 al planului strategic al Comisiei Electorale Centrale pentru anii 2020-2023 vorbește despre ”Prestarea impecabilă a serviciilor electorale în concordanță cu valorile fundamentale ale Comisiei Electorale Centrale”, iar obiectivul 1.1 ține de dezvoltarea serviciilor accesibile, securizate și inovative. Astfel planul de acțiuni indică asupra automatizării secțiilor de vot dar și perfecționarea Sistemului Informațional Automatiza de Stat ”Alegeri”, inclusiv prin dezvoltarea sistemului „Votarea prin Internet”.</w:t>
      </w:r>
      <w:r w:rsidR="00D1729D" w:rsidRPr="000B5783">
        <w:t xml:space="preserve"> </w:t>
      </w:r>
    </w:p>
    <w:p w14:paraId="1EAC2894" w14:textId="3EAEF96D" w:rsidR="00514C3B" w:rsidRPr="000B5783" w:rsidRDefault="00737E64" w:rsidP="004F6B58">
      <w:r w:rsidRPr="000B5783">
        <w:t>Prezentul concept reprezintă documentul</w:t>
      </w:r>
      <w:r w:rsidR="000B5783" w:rsidRPr="000B5783">
        <w:t xml:space="preserve"> ce oferă o descriere a sistemului de vot prin internet</w:t>
      </w:r>
      <w:r w:rsidR="00274EB4">
        <w:t xml:space="preserve"> și modalitatea de implementare a acestuia în sistemul electoral</w:t>
      </w:r>
      <w:r w:rsidR="000B5783" w:rsidRPr="000B5783">
        <w:t xml:space="preserve">. Acesta oferă noțiunile de bază a sistemului și proceselor aferente, precum și a principiilor de bază cărora trebuie să corespundă sistemul. Conceptul este divizat în 3 capitole. Primul capitol ”Aspecte generale” prezintă o descriere a ceea ce presupune votul prin internet, care sunt principiile de bază, beneficiile acestuia, precum și instituțiile responsabile de implementarea și gestionarea sistemului. De asemenea, se prezintă o scurtă analiză a riscurilor aferente implementării unui astfel de sistem. Capitolul doi ”Cadru normativ” descrie cadrul normativ internațional aferente votării prin internet și oferă o analiză a cadrului normativ primar și secundar ce trebuie ajustat pentru a implementa sistemul de vot prin internet. Capitolul trei ”Aspecte tehnice” descrie locul sistemului de vot prin internet în arhitectura TIC a Comisiei Electorale Centrale dar și în cadrul arhitecturii guvernamentale. O atenție sporită se oferă aspectelor de identificare a alegătorilor prin utilizarea mijloacelor electronice și domeniului securității cibernetice. Ultimul capitol oferă un plan de acțiuni pentru implementarea prevederilor prezentului concept. </w:t>
      </w:r>
    </w:p>
    <w:p w14:paraId="2DB7CED8" w14:textId="77777777" w:rsidR="00726FDB" w:rsidRPr="000B5783" w:rsidRDefault="00726FDB" w:rsidP="009D2274"/>
    <w:p w14:paraId="7F8702EA" w14:textId="1AA0DBD2" w:rsidR="009C3862" w:rsidRPr="000B5783" w:rsidRDefault="007B0A64" w:rsidP="008B332E">
      <w:pPr>
        <w:pStyle w:val="Titlu1"/>
        <w:spacing w:line="360" w:lineRule="auto"/>
        <w:rPr>
          <w:rFonts w:ascii="Times New Roman" w:eastAsia="Cambria" w:hAnsi="Times New Roman" w:cs="Times New Roman"/>
          <w:b/>
          <w:color w:val="auto"/>
        </w:rPr>
      </w:pPr>
      <w:bookmarkStart w:id="1" w:name="_Toc103852140"/>
      <w:r w:rsidRPr="000B5783">
        <w:rPr>
          <w:rFonts w:ascii="Times New Roman" w:eastAsia="Cambria" w:hAnsi="Times New Roman" w:cs="Times New Roman"/>
          <w:b/>
          <w:color w:val="auto"/>
        </w:rPr>
        <w:lastRenderedPageBreak/>
        <w:t>Capitolul I. Aspecte generale</w:t>
      </w:r>
      <w:bookmarkEnd w:id="1"/>
    </w:p>
    <w:p w14:paraId="7987D207" w14:textId="2C03B92D" w:rsidR="009C3862" w:rsidRPr="000B5783" w:rsidRDefault="009C3862" w:rsidP="009C3862">
      <w:pPr>
        <w:pStyle w:val="Frspaiere"/>
        <w:spacing w:line="276" w:lineRule="auto"/>
        <w:jc w:val="both"/>
        <w:rPr>
          <w:rFonts w:ascii="Times New Roman" w:hAnsi="Times New Roman" w:cs="Times New Roman"/>
          <w:sz w:val="24"/>
          <w:szCs w:val="24"/>
        </w:rPr>
      </w:pPr>
      <w:r w:rsidRPr="000B5783">
        <w:rPr>
          <w:rFonts w:ascii="Times New Roman" w:hAnsi="Times New Roman" w:cs="Times New Roman"/>
          <w:sz w:val="24"/>
          <w:szCs w:val="24"/>
        </w:rPr>
        <w:t xml:space="preserve">Utilizarea tehnologiei </w:t>
      </w:r>
      <w:r w:rsidR="00AA2D03" w:rsidRPr="000B5783">
        <w:rPr>
          <w:rFonts w:ascii="Times New Roman" w:hAnsi="Times New Roman" w:cs="Times New Roman"/>
          <w:sz w:val="24"/>
          <w:szCs w:val="24"/>
        </w:rPr>
        <w:t>informației</w:t>
      </w:r>
      <w:r w:rsidRPr="000B5783">
        <w:rPr>
          <w:rFonts w:ascii="Times New Roman" w:hAnsi="Times New Roman" w:cs="Times New Roman"/>
          <w:sz w:val="24"/>
          <w:szCs w:val="24"/>
        </w:rPr>
        <w:t xml:space="preserve"> </w:t>
      </w:r>
      <w:proofErr w:type="spellStart"/>
      <w:r w:rsidRPr="000B5783">
        <w:rPr>
          <w:rFonts w:ascii="Times New Roman" w:hAnsi="Times New Roman" w:cs="Times New Roman"/>
          <w:sz w:val="24"/>
          <w:szCs w:val="24"/>
        </w:rPr>
        <w:t>şi</w:t>
      </w:r>
      <w:proofErr w:type="spellEnd"/>
      <w:r w:rsidRPr="000B5783">
        <w:rPr>
          <w:rFonts w:ascii="Times New Roman" w:hAnsi="Times New Roman" w:cs="Times New Roman"/>
          <w:sz w:val="24"/>
          <w:szCs w:val="24"/>
        </w:rPr>
        <w:t xml:space="preserve"> a </w:t>
      </w:r>
      <w:r w:rsidR="00AA2D03" w:rsidRPr="000B5783">
        <w:rPr>
          <w:rFonts w:ascii="Times New Roman" w:hAnsi="Times New Roman" w:cs="Times New Roman"/>
          <w:sz w:val="24"/>
          <w:szCs w:val="24"/>
        </w:rPr>
        <w:t>comunicațiilor</w:t>
      </w:r>
      <w:r w:rsidRPr="000B5783">
        <w:rPr>
          <w:rFonts w:ascii="Times New Roman" w:hAnsi="Times New Roman" w:cs="Times New Roman"/>
          <w:sz w:val="24"/>
          <w:szCs w:val="24"/>
        </w:rPr>
        <w:t xml:space="preserve"> (TIC) în procesul electoral este în continuă </w:t>
      </w:r>
      <w:r w:rsidR="00AA2D03" w:rsidRPr="000B5783">
        <w:rPr>
          <w:rFonts w:ascii="Times New Roman" w:hAnsi="Times New Roman" w:cs="Times New Roman"/>
          <w:sz w:val="24"/>
          <w:szCs w:val="24"/>
        </w:rPr>
        <w:t>creștere</w:t>
      </w:r>
      <w:r w:rsidRPr="000B5783">
        <w:rPr>
          <w:rFonts w:ascii="Times New Roman" w:hAnsi="Times New Roman" w:cs="Times New Roman"/>
          <w:sz w:val="24"/>
          <w:szCs w:val="24"/>
        </w:rPr>
        <w:t xml:space="preserve"> în lumea întreagă. Comisia Electorală Centrală a Republicii Moldova gestionează Sistemul Informațional Automatizat de Stat ”Alegeri” care digitalizează o serie de procese aferente organizării alegerilor. Majoritatea </w:t>
      </w:r>
      <w:r w:rsidR="00AA2D03" w:rsidRPr="000B5783">
        <w:rPr>
          <w:rFonts w:ascii="Times New Roman" w:hAnsi="Times New Roman" w:cs="Times New Roman"/>
          <w:sz w:val="24"/>
          <w:szCs w:val="24"/>
        </w:rPr>
        <w:t>țărilor</w:t>
      </w:r>
      <w:r w:rsidRPr="000B5783">
        <w:rPr>
          <w:rFonts w:ascii="Times New Roman" w:hAnsi="Times New Roman" w:cs="Times New Roman"/>
          <w:sz w:val="24"/>
          <w:szCs w:val="24"/>
        </w:rPr>
        <w:t xml:space="preserve"> lumii deja implementează sisteme informatice pentru a digitaliza procesul electoral. Unele folosesc doar pagini web speciale pentru a publica rezultatele alegerilor, dar păstrează metodele </w:t>
      </w:r>
      <w:r w:rsidR="00AA2D03" w:rsidRPr="000B5783">
        <w:rPr>
          <w:rFonts w:ascii="Times New Roman" w:hAnsi="Times New Roman" w:cs="Times New Roman"/>
          <w:sz w:val="24"/>
          <w:szCs w:val="24"/>
        </w:rPr>
        <w:t>tradiționale</w:t>
      </w:r>
      <w:r w:rsidRPr="000B5783">
        <w:rPr>
          <w:rFonts w:ascii="Times New Roman" w:hAnsi="Times New Roman" w:cs="Times New Roman"/>
          <w:sz w:val="24"/>
          <w:szCs w:val="24"/>
        </w:rPr>
        <w:t xml:space="preserve"> de votare </w:t>
      </w:r>
      <w:proofErr w:type="spellStart"/>
      <w:r w:rsidRPr="000B5783">
        <w:rPr>
          <w:rFonts w:ascii="Times New Roman" w:hAnsi="Times New Roman" w:cs="Times New Roman"/>
          <w:sz w:val="24"/>
          <w:szCs w:val="24"/>
        </w:rPr>
        <w:t>şi</w:t>
      </w:r>
      <w:proofErr w:type="spellEnd"/>
      <w:r w:rsidRPr="000B5783">
        <w:rPr>
          <w:rFonts w:ascii="Times New Roman" w:hAnsi="Times New Roman" w:cs="Times New Roman"/>
          <w:sz w:val="24"/>
          <w:szCs w:val="24"/>
        </w:rPr>
        <w:t xml:space="preserve"> numărare a voturilor, pe când altele folosesc exclusiv dispozitive electronice speciale offline pentru a colecta </w:t>
      </w:r>
      <w:proofErr w:type="spellStart"/>
      <w:r w:rsidRPr="000B5783">
        <w:rPr>
          <w:rFonts w:ascii="Times New Roman" w:hAnsi="Times New Roman" w:cs="Times New Roman"/>
          <w:sz w:val="24"/>
          <w:szCs w:val="24"/>
        </w:rPr>
        <w:t>şi</w:t>
      </w:r>
      <w:proofErr w:type="spellEnd"/>
      <w:r w:rsidRPr="000B5783">
        <w:rPr>
          <w:rFonts w:ascii="Times New Roman" w:hAnsi="Times New Roman" w:cs="Times New Roman"/>
          <w:sz w:val="24"/>
          <w:szCs w:val="24"/>
        </w:rPr>
        <w:t xml:space="preserve"> a număra voturile, sau folosesc computerele personale conectate la Internet pentru a</w:t>
      </w:r>
      <w:r w:rsidR="00274EB4">
        <w:rPr>
          <w:rFonts w:ascii="Times New Roman" w:hAnsi="Times New Roman" w:cs="Times New Roman"/>
          <w:sz w:val="24"/>
          <w:szCs w:val="24"/>
        </w:rPr>
        <w:t>-și</w:t>
      </w:r>
      <w:r w:rsidRPr="000B5783">
        <w:rPr>
          <w:rFonts w:ascii="Times New Roman" w:hAnsi="Times New Roman" w:cs="Times New Roman"/>
          <w:sz w:val="24"/>
          <w:szCs w:val="24"/>
        </w:rPr>
        <w:t xml:space="preserve"> </w:t>
      </w:r>
      <w:r w:rsidR="00274EB4">
        <w:rPr>
          <w:rFonts w:ascii="Times New Roman" w:hAnsi="Times New Roman" w:cs="Times New Roman"/>
          <w:sz w:val="24"/>
          <w:szCs w:val="24"/>
        </w:rPr>
        <w:t>exprima votul</w:t>
      </w:r>
      <w:r w:rsidRPr="000B5783">
        <w:rPr>
          <w:rFonts w:ascii="Times New Roman" w:hAnsi="Times New Roman" w:cs="Times New Roman"/>
          <w:sz w:val="24"/>
          <w:szCs w:val="24"/>
        </w:rPr>
        <w:t xml:space="preserve">. </w:t>
      </w:r>
    </w:p>
    <w:p w14:paraId="6A913CAB" w14:textId="650D9835" w:rsidR="009C3862" w:rsidRPr="000B5783" w:rsidRDefault="009C3862" w:rsidP="009C3862">
      <w:pPr>
        <w:pStyle w:val="Frspaiere"/>
        <w:spacing w:line="276" w:lineRule="auto"/>
        <w:jc w:val="both"/>
        <w:rPr>
          <w:rFonts w:ascii="Times New Roman" w:hAnsi="Times New Roman" w:cs="Times New Roman"/>
          <w:sz w:val="24"/>
          <w:szCs w:val="24"/>
        </w:rPr>
      </w:pPr>
      <w:r w:rsidRPr="000B5783">
        <w:rPr>
          <w:rFonts w:ascii="Times New Roman" w:hAnsi="Times New Roman" w:cs="Times New Roman"/>
          <w:sz w:val="24"/>
          <w:szCs w:val="24"/>
        </w:rPr>
        <w:t xml:space="preserve">Comisia Electorală Centrală, în calitate de organ național responsabil pentru realizarea politicii electorale, a analizat cele mai bune practici internaționale privind digitalizarea procesului electoral, în </w:t>
      </w:r>
      <w:r w:rsidR="00274EB4">
        <w:rPr>
          <w:rFonts w:ascii="Times New Roman" w:hAnsi="Times New Roman" w:cs="Times New Roman"/>
          <w:sz w:val="24"/>
          <w:szCs w:val="24"/>
        </w:rPr>
        <w:t>scopul facilitării procesului pentru comoditatea cetățeanului. În detalii a fost analizată și opțiunea de elaborarea și implementare a unui sistem de vot</w:t>
      </w:r>
      <w:r w:rsidRPr="000B5783">
        <w:rPr>
          <w:rFonts w:ascii="Times New Roman" w:hAnsi="Times New Roman" w:cs="Times New Roman"/>
          <w:sz w:val="24"/>
          <w:szCs w:val="24"/>
        </w:rPr>
        <w:t xml:space="preserve"> prin internet. Astfel, în planul strategic al CEC pe anii 2020-2023, pilonul 1 indică asupra dezvoltării unor ”servicii orientate spre cetățeni”, iar obiectivul nr.1 ”Dezvoltarea serviciilor accesibile, securizate și inovative ” stabilește sarcina dezvoltării sistemului „Votarea prin Internet”. De asemenea, Conceptul privind Sistemului Informațional Automatizat de Stat “Alegeri” (SIAS ”Alegeri”), aprobat de către Parlament prin Legea Nr. 101 din 15.05.2008, </w:t>
      </w:r>
      <w:r w:rsidR="00274EB4">
        <w:rPr>
          <w:rFonts w:ascii="Times New Roman" w:hAnsi="Times New Roman" w:cs="Times New Roman"/>
          <w:sz w:val="24"/>
          <w:szCs w:val="24"/>
        </w:rPr>
        <w:t xml:space="preserve">menționează faptul că </w:t>
      </w:r>
      <w:r w:rsidRPr="000B5783">
        <w:rPr>
          <w:rFonts w:ascii="Times New Roman" w:hAnsi="Times New Roman" w:cs="Times New Roman"/>
          <w:sz w:val="24"/>
          <w:szCs w:val="24"/>
        </w:rPr>
        <w:t xml:space="preserve">votarea electronică urmează a fi dezvoltat de către Comisia Electorală Centrală ca și parte a SIAS ”Alegeri”. Aceasta urmează să ofere alegătorului posibilitatea să participe la vot din orice punct al globului. </w:t>
      </w:r>
    </w:p>
    <w:p w14:paraId="60D15C23" w14:textId="77777777" w:rsidR="009C3862" w:rsidRPr="000B5783" w:rsidRDefault="009C3862" w:rsidP="009C3862">
      <w:pPr>
        <w:pStyle w:val="Frspaiere"/>
        <w:spacing w:line="276" w:lineRule="auto"/>
        <w:jc w:val="both"/>
        <w:rPr>
          <w:rFonts w:ascii="Times New Roman" w:hAnsi="Times New Roman" w:cs="Times New Roman"/>
          <w:sz w:val="24"/>
          <w:szCs w:val="24"/>
        </w:rPr>
      </w:pPr>
    </w:p>
    <w:p w14:paraId="5AC899C2" w14:textId="77777777" w:rsidR="009C3862" w:rsidRPr="000B5783" w:rsidRDefault="009C3862" w:rsidP="009D2274">
      <w:pPr>
        <w:pStyle w:val="Titlu2"/>
        <w:rPr>
          <w:rFonts w:ascii="Times New Roman" w:hAnsi="Times New Roman" w:cs="Times New Roman"/>
          <w:b/>
          <w:color w:val="auto"/>
          <w:u w:val="single"/>
        </w:rPr>
      </w:pPr>
      <w:bookmarkStart w:id="2" w:name="_Toc103852141"/>
      <w:r w:rsidRPr="000B5783">
        <w:rPr>
          <w:rFonts w:ascii="Times New Roman" w:eastAsia="Cambria" w:hAnsi="Times New Roman" w:cs="Times New Roman"/>
          <w:b/>
          <w:color w:val="auto"/>
          <w:u w:val="single"/>
        </w:rPr>
        <w:t xml:space="preserve">1.1 </w:t>
      </w:r>
      <w:r w:rsidRPr="000B5783">
        <w:rPr>
          <w:rFonts w:ascii="Times New Roman" w:hAnsi="Times New Roman" w:cs="Times New Roman"/>
          <w:b/>
          <w:color w:val="auto"/>
          <w:u w:val="single"/>
        </w:rPr>
        <w:t>Denumirea și definiția sistemului de vot prin internet</w:t>
      </w:r>
      <w:bookmarkEnd w:id="2"/>
    </w:p>
    <w:p w14:paraId="5CBF88A8" w14:textId="31BA61F8" w:rsidR="009C3862" w:rsidRPr="000B5783" w:rsidRDefault="009C3862" w:rsidP="009D2274">
      <w:r w:rsidRPr="000B5783">
        <w:rPr>
          <w:b/>
        </w:rPr>
        <w:t xml:space="preserve">Votarea prin internet </w:t>
      </w:r>
      <w:r w:rsidRPr="000B5783">
        <w:t xml:space="preserve">reprezintă un proces de exercitare a dreptului de vot prin intermediul unei platforme accesibile prin internet, cu utilizarea unui mijloc de identificare </w:t>
      </w:r>
      <w:r w:rsidR="00B40DC1" w:rsidRPr="000B5783">
        <w:t xml:space="preserve">electronică </w:t>
      </w:r>
      <w:r w:rsidRPr="000B5783">
        <w:t xml:space="preserve">a alegătorului. La fel ca votul tradițional pe hârtie, acesta constă în 2 pași: 1) identificarea alegătorului în baza unui act de identitate compatibil cu sistemele de identificare </w:t>
      </w:r>
      <w:r w:rsidR="00482BA9" w:rsidRPr="000B5783">
        <w:t>electronică</w:t>
      </w:r>
      <w:r w:rsidRPr="000B5783">
        <w:t xml:space="preserve"> și 2) exprimarea opțiunii de vot. În cadrul arhitecturii IT a Comisiei Electorale Centrale, votul prin internet va fi asigurat de către un </w:t>
      </w:r>
      <w:proofErr w:type="spellStart"/>
      <w:r w:rsidRPr="000B5783">
        <w:t>susbsistem</w:t>
      </w:r>
      <w:proofErr w:type="spellEnd"/>
      <w:r w:rsidRPr="000B5783">
        <w:t xml:space="preserve"> informațional cu denumirea ”e-votare”, parte a sistemului informaționale SIAS ”Alegeri”.</w:t>
      </w:r>
    </w:p>
    <w:p w14:paraId="3AEA856D" w14:textId="77777777" w:rsidR="009C3862" w:rsidRPr="000B5783" w:rsidRDefault="009C3862" w:rsidP="00A307C5">
      <w:r w:rsidRPr="000B5783">
        <w:t>Alte noțiuni aferente sistemului de vot prin internet și care se regăsesc în acest document, sunt următoarele:</w:t>
      </w:r>
    </w:p>
    <w:p w14:paraId="520D6BC1" w14:textId="77777777" w:rsidR="009C3862" w:rsidRPr="000B5783" w:rsidRDefault="009C3862" w:rsidP="00A307C5">
      <w:pPr>
        <w:pStyle w:val="Listparagraf"/>
        <w:numPr>
          <w:ilvl w:val="0"/>
          <w:numId w:val="4"/>
        </w:numPr>
        <w:jc w:val="both"/>
        <w:rPr>
          <w:rFonts w:ascii="Times New Roman" w:hAnsi="Times New Roman" w:cs="Times New Roman"/>
          <w:sz w:val="24"/>
          <w:szCs w:val="24"/>
          <w:lang w:val="ro-RO"/>
        </w:rPr>
      </w:pPr>
      <w:r w:rsidRPr="000B5783">
        <w:rPr>
          <w:rFonts w:ascii="Times New Roman" w:hAnsi="Times New Roman" w:cs="Times New Roman"/>
          <w:b/>
          <w:sz w:val="24"/>
          <w:szCs w:val="24"/>
          <w:lang w:val="ro-RO"/>
        </w:rPr>
        <w:t>Subsistem de vot prin internet</w:t>
      </w:r>
      <w:r w:rsidRPr="000B5783">
        <w:rPr>
          <w:rFonts w:ascii="Times New Roman" w:hAnsi="Times New Roman" w:cs="Times New Roman"/>
          <w:sz w:val="24"/>
          <w:szCs w:val="24"/>
          <w:lang w:val="ro-RO"/>
        </w:rPr>
        <w:t xml:space="preserve"> – reprezintă un sistem informatic (soft) destinat exercitării dreptului de vot prin internet. </w:t>
      </w:r>
    </w:p>
    <w:p w14:paraId="67EBBE0D" w14:textId="107FE475" w:rsidR="009C3862" w:rsidRPr="000B5783" w:rsidRDefault="009C3862" w:rsidP="00A307C5">
      <w:pPr>
        <w:pStyle w:val="Listparagraf"/>
        <w:numPr>
          <w:ilvl w:val="0"/>
          <w:numId w:val="4"/>
        </w:numPr>
        <w:jc w:val="both"/>
        <w:rPr>
          <w:rFonts w:ascii="Times New Roman" w:hAnsi="Times New Roman" w:cs="Times New Roman"/>
          <w:sz w:val="24"/>
          <w:szCs w:val="24"/>
          <w:lang w:val="ro-RO"/>
        </w:rPr>
      </w:pPr>
      <w:r w:rsidRPr="000B5783">
        <w:rPr>
          <w:rFonts w:ascii="Times New Roman" w:hAnsi="Times New Roman" w:cs="Times New Roman"/>
          <w:b/>
          <w:sz w:val="24"/>
          <w:szCs w:val="24"/>
          <w:lang w:val="ro-RO"/>
        </w:rPr>
        <w:t xml:space="preserve">Autentificare </w:t>
      </w:r>
      <w:r w:rsidR="0088213D" w:rsidRPr="000B5783">
        <w:rPr>
          <w:rFonts w:ascii="Times New Roman" w:hAnsi="Times New Roman" w:cs="Times New Roman"/>
          <w:b/>
          <w:sz w:val="24"/>
          <w:szCs w:val="24"/>
          <w:lang w:val="ro-RO"/>
        </w:rPr>
        <w:t>electronică</w:t>
      </w:r>
      <w:r w:rsidRPr="000B5783">
        <w:rPr>
          <w:rFonts w:ascii="Times New Roman" w:hAnsi="Times New Roman" w:cs="Times New Roman"/>
          <w:sz w:val="24"/>
          <w:szCs w:val="24"/>
          <w:lang w:val="ro-RO"/>
        </w:rPr>
        <w:t xml:space="preserve">– este procesul de autentificare și identificare a alegătorului în sistem informațional destinat exercitării dreptului de vot prin internet, cu utilizarea </w:t>
      </w:r>
      <w:r w:rsidR="0088213D" w:rsidRPr="000B5783">
        <w:rPr>
          <w:rFonts w:ascii="Times New Roman" w:hAnsi="Times New Roman" w:cs="Times New Roman"/>
          <w:sz w:val="24"/>
          <w:szCs w:val="24"/>
          <w:lang w:val="ro-RO"/>
        </w:rPr>
        <w:t xml:space="preserve">mijloacelor </w:t>
      </w:r>
      <w:r w:rsidR="00482BA9" w:rsidRPr="000B5783">
        <w:rPr>
          <w:rFonts w:ascii="Times New Roman" w:hAnsi="Times New Roman" w:cs="Times New Roman"/>
          <w:sz w:val="24"/>
          <w:szCs w:val="24"/>
          <w:lang w:val="ro-RO"/>
        </w:rPr>
        <w:t>electronice.</w:t>
      </w:r>
    </w:p>
    <w:p w14:paraId="6B3ABBF9" w14:textId="77777777" w:rsidR="00274EB4" w:rsidRDefault="00A307C5" w:rsidP="00A307C5">
      <w:pPr>
        <w:pStyle w:val="Listparagraf"/>
        <w:numPr>
          <w:ilvl w:val="0"/>
          <w:numId w:val="4"/>
        </w:numPr>
        <w:jc w:val="both"/>
        <w:rPr>
          <w:rFonts w:ascii="Times New Roman" w:hAnsi="Times New Roman" w:cs="Times New Roman"/>
          <w:sz w:val="24"/>
          <w:szCs w:val="24"/>
          <w:lang w:val="ro-RO"/>
        </w:rPr>
      </w:pPr>
      <w:r w:rsidRPr="000B5783">
        <w:rPr>
          <w:rFonts w:ascii="Times New Roman" w:hAnsi="Times New Roman" w:cs="Times New Roman"/>
          <w:b/>
          <w:sz w:val="24"/>
          <w:szCs w:val="24"/>
          <w:lang w:val="ro-RO"/>
        </w:rPr>
        <w:t>Identitate și semnătură electronică</w:t>
      </w:r>
      <w:r w:rsidRPr="000B5783">
        <w:rPr>
          <w:rFonts w:ascii="Times New Roman" w:hAnsi="Times New Roman" w:cs="Times New Roman"/>
          <w:sz w:val="24"/>
          <w:szCs w:val="24"/>
          <w:lang w:val="ro-RO"/>
        </w:rPr>
        <w:t xml:space="preserve"> - este o soluție de identitate electronică ce are ca obiectiv principal oferirea instrumentului de autentificare și semnare a documentelor electronice, inclusiv prin intermediul sistemelor informaționale integrate cu serviciul electronic guvernamental integrat de semnătură electronică (</w:t>
      </w:r>
      <w:proofErr w:type="spellStart"/>
      <w:r w:rsidRPr="000B5783">
        <w:rPr>
          <w:rFonts w:ascii="Times New Roman" w:hAnsi="Times New Roman" w:cs="Times New Roman"/>
          <w:sz w:val="24"/>
          <w:szCs w:val="24"/>
          <w:lang w:val="ro-RO"/>
        </w:rPr>
        <w:t>MSign</w:t>
      </w:r>
      <w:proofErr w:type="spellEnd"/>
      <w:r w:rsidRPr="000B5783">
        <w:rPr>
          <w:rFonts w:ascii="Times New Roman" w:hAnsi="Times New Roman" w:cs="Times New Roman"/>
          <w:sz w:val="24"/>
          <w:szCs w:val="24"/>
          <w:lang w:val="ro-RO"/>
        </w:rPr>
        <w:t>) și serviciul guvernamental de autentificare ș</w:t>
      </w:r>
      <w:r w:rsidR="00274EB4">
        <w:rPr>
          <w:rFonts w:ascii="Times New Roman" w:hAnsi="Times New Roman" w:cs="Times New Roman"/>
          <w:sz w:val="24"/>
          <w:szCs w:val="24"/>
          <w:lang w:val="ro-RO"/>
        </w:rPr>
        <w:t>i control al accesului (</w:t>
      </w:r>
      <w:proofErr w:type="spellStart"/>
      <w:r w:rsidR="00274EB4">
        <w:rPr>
          <w:rFonts w:ascii="Times New Roman" w:hAnsi="Times New Roman" w:cs="Times New Roman"/>
          <w:sz w:val="24"/>
          <w:szCs w:val="24"/>
          <w:lang w:val="ro-RO"/>
        </w:rPr>
        <w:t>MPass</w:t>
      </w:r>
      <w:proofErr w:type="spellEnd"/>
      <w:r w:rsidR="00274EB4">
        <w:rPr>
          <w:rFonts w:ascii="Times New Roman" w:hAnsi="Times New Roman" w:cs="Times New Roman"/>
          <w:sz w:val="24"/>
          <w:szCs w:val="24"/>
          <w:lang w:val="ro-RO"/>
        </w:rPr>
        <w:t>).</w:t>
      </w:r>
    </w:p>
    <w:p w14:paraId="0AD1C5D4" w14:textId="4C1D386A" w:rsidR="009C3862" w:rsidRPr="000B5783" w:rsidRDefault="009C3862" w:rsidP="006371FF">
      <w:pPr>
        <w:pStyle w:val="Listparagraf"/>
        <w:numPr>
          <w:ilvl w:val="0"/>
          <w:numId w:val="4"/>
        </w:numPr>
        <w:jc w:val="both"/>
        <w:rPr>
          <w:rFonts w:ascii="Times New Roman" w:hAnsi="Times New Roman" w:cs="Times New Roman"/>
          <w:sz w:val="24"/>
          <w:szCs w:val="24"/>
          <w:lang w:val="ro-RO"/>
        </w:rPr>
      </w:pPr>
      <w:r w:rsidRPr="000B5783">
        <w:rPr>
          <w:rFonts w:ascii="Times New Roman" w:hAnsi="Times New Roman" w:cs="Times New Roman"/>
          <w:b/>
          <w:sz w:val="24"/>
          <w:szCs w:val="24"/>
          <w:lang w:val="ro-RO"/>
        </w:rPr>
        <w:lastRenderedPageBreak/>
        <w:t xml:space="preserve">Criptarea datelor </w:t>
      </w:r>
      <w:r w:rsidRPr="000B5783">
        <w:rPr>
          <w:rFonts w:ascii="Times New Roman" w:hAnsi="Times New Roman" w:cs="Times New Roman"/>
          <w:sz w:val="24"/>
          <w:szCs w:val="24"/>
          <w:lang w:val="ro-RO"/>
        </w:rPr>
        <w:t xml:space="preserve">– reprezintă procesul de </w:t>
      </w:r>
      <w:r w:rsidR="0088213D" w:rsidRPr="000B5783">
        <w:rPr>
          <w:rFonts w:ascii="Times New Roman" w:hAnsi="Times New Roman" w:cs="Times New Roman"/>
          <w:sz w:val="24"/>
          <w:szCs w:val="24"/>
          <w:lang w:val="ro-RO"/>
        </w:rPr>
        <w:t xml:space="preserve">transformare </w:t>
      </w:r>
      <w:r w:rsidRPr="000B5783">
        <w:rPr>
          <w:rFonts w:ascii="Times New Roman" w:hAnsi="Times New Roman" w:cs="Times New Roman"/>
          <w:sz w:val="24"/>
          <w:szCs w:val="24"/>
          <w:lang w:val="ro-RO"/>
        </w:rPr>
        <w:t xml:space="preserve">a datelor dintr-o formă ușor accesibilă pentru toți într-o altă formă sau cod, </w:t>
      </w:r>
      <w:r w:rsidR="006371FF" w:rsidRPr="006371FF">
        <w:rPr>
          <w:rFonts w:ascii="Times New Roman" w:hAnsi="Times New Roman" w:cs="Times New Roman"/>
          <w:sz w:val="24"/>
          <w:szCs w:val="24"/>
          <w:lang w:val="ro-RO"/>
        </w:rPr>
        <w:t>astfel încât datele respective vor putea fi citite doar cu utilizarea unei/unor chei secrete (numite formal chei de decriptare)</w:t>
      </w:r>
      <w:r w:rsidRPr="000B5783">
        <w:rPr>
          <w:rFonts w:ascii="Times New Roman" w:hAnsi="Times New Roman" w:cs="Times New Roman"/>
          <w:sz w:val="24"/>
          <w:szCs w:val="24"/>
          <w:lang w:val="ro-RO"/>
        </w:rPr>
        <w:t>. Datele criptate sunt denumite în mod obișnuit text cifrat, în timp ce datele necriptate se numesc text simplu.</w:t>
      </w:r>
    </w:p>
    <w:p w14:paraId="2C9F084B" w14:textId="245783E2" w:rsidR="009C3862" w:rsidRPr="000B5783" w:rsidRDefault="009C3862" w:rsidP="009D2274">
      <w:pPr>
        <w:pStyle w:val="Titlu2"/>
        <w:rPr>
          <w:rFonts w:ascii="Times New Roman" w:eastAsia="Cambria" w:hAnsi="Times New Roman" w:cs="Times New Roman"/>
          <w:b/>
          <w:color w:val="auto"/>
          <w:u w:val="single"/>
        </w:rPr>
      </w:pPr>
      <w:bookmarkStart w:id="3" w:name="_Toc103852142"/>
      <w:r w:rsidRPr="000B5783">
        <w:rPr>
          <w:rFonts w:ascii="Times New Roman" w:eastAsia="Cambria" w:hAnsi="Times New Roman" w:cs="Times New Roman"/>
          <w:b/>
          <w:color w:val="auto"/>
          <w:u w:val="single"/>
        </w:rPr>
        <w:t>1.2 Obiectivele și destinația sistemului de vot prin internet;</w:t>
      </w:r>
      <w:bookmarkEnd w:id="3"/>
    </w:p>
    <w:p w14:paraId="6C0DFA83" w14:textId="2DA4A7CB" w:rsidR="009C3862" w:rsidRPr="000B5783" w:rsidRDefault="009C3862" w:rsidP="009D2274">
      <w:r w:rsidRPr="000B5783">
        <w:t>Sistemul de vot prin internet are drept obiectiv oferirea cetățenilor Republicii Moldova a unui instrument alternativ de vot,</w:t>
      </w:r>
      <w:r w:rsidR="006371FF">
        <w:t xml:space="preserve"> astfel, procesul electoral deve</w:t>
      </w:r>
      <w:r w:rsidRPr="000B5783">
        <w:t>n</w:t>
      </w:r>
      <w:r w:rsidR="006371FF">
        <w:t>ind</w:t>
      </w:r>
      <w:r w:rsidRPr="000B5783">
        <w:t xml:space="preserve"> mai accesibil, sigur și inovativ. Sistemul de vot prin internet este destinat pentru toți cetățenii Republicii Moldova, indiferent de locul aflării acestora. Un obiectiv specific al votului prin internet îl reprezintă asigurarea accesului la procesul electoral a cetățenilor aflați în dificultate de a se deplasa la secția de votare. </w:t>
      </w:r>
    </w:p>
    <w:p w14:paraId="6F50688D" w14:textId="77777777" w:rsidR="008B332E" w:rsidRPr="000B5783" w:rsidRDefault="008B332E" w:rsidP="009D2274"/>
    <w:p w14:paraId="7AC7D7E3" w14:textId="4595737D" w:rsidR="009C3862" w:rsidRPr="000B5783" w:rsidRDefault="009C3862" w:rsidP="009D2274">
      <w:pPr>
        <w:pStyle w:val="Titlu2"/>
        <w:rPr>
          <w:rFonts w:ascii="Times New Roman" w:eastAsia="Cambria" w:hAnsi="Times New Roman" w:cs="Times New Roman"/>
          <w:b/>
          <w:color w:val="auto"/>
          <w:u w:val="single"/>
        </w:rPr>
      </w:pPr>
      <w:bookmarkStart w:id="4" w:name="_Toc103852143"/>
      <w:r w:rsidRPr="000B5783">
        <w:rPr>
          <w:rFonts w:ascii="Times New Roman" w:eastAsia="Cambria" w:hAnsi="Times New Roman" w:cs="Times New Roman"/>
          <w:b/>
          <w:color w:val="auto"/>
          <w:u w:val="single"/>
        </w:rPr>
        <w:t>1.3 Principiile creării sistemului de vot prin internet;</w:t>
      </w:r>
      <w:bookmarkEnd w:id="4"/>
    </w:p>
    <w:p w14:paraId="5FB22A9B" w14:textId="77777777" w:rsidR="009C3862" w:rsidRPr="000B5783" w:rsidRDefault="009C3862" w:rsidP="009C3862">
      <w:pPr>
        <w:pStyle w:val="Frspaiere"/>
        <w:spacing w:before="240" w:line="276" w:lineRule="auto"/>
        <w:jc w:val="both"/>
        <w:rPr>
          <w:rFonts w:ascii="Times New Roman" w:hAnsi="Times New Roman" w:cs="Times New Roman"/>
          <w:sz w:val="24"/>
          <w:szCs w:val="24"/>
        </w:rPr>
      </w:pPr>
      <w:r w:rsidRPr="000B5783">
        <w:rPr>
          <w:rFonts w:ascii="Times New Roman" w:hAnsi="Times New Roman" w:cs="Times New Roman"/>
          <w:sz w:val="24"/>
          <w:szCs w:val="24"/>
        </w:rPr>
        <w:t xml:space="preserve">Introducerea unor noi metode de exprimare a votului trebuie să respecte toate standardele existente </w:t>
      </w:r>
    </w:p>
    <w:p w14:paraId="511961FC" w14:textId="60553A47" w:rsidR="009C3862" w:rsidRPr="000B5783" w:rsidRDefault="009C3862" w:rsidP="009C3862">
      <w:pPr>
        <w:pStyle w:val="Frspaiere"/>
        <w:spacing w:line="276" w:lineRule="auto"/>
        <w:jc w:val="both"/>
        <w:rPr>
          <w:rFonts w:ascii="Times New Roman" w:hAnsi="Times New Roman" w:cs="Times New Roman"/>
          <w:sz w:val="24"/>
          <w:szCs w:val="24"/>
        </w:rPr>
      </w:pPr>
      <w:proofErr w:type="spellStart"/>
      <w:r w:rsidRPr="000B5783">
        <w:rPr>
          <w:rFonts w:ascii="Times New Roman" w:hAnsi="Times New Roman" w:cs="Times New Roman"/>
          <w:sz w:val="24"/>
          <w:szCs w:val="24"/>
        </w:rPr>
        <w:t>şi</w:t>
      </w:r>
      <w:proofErr w:type="spellEnd"/>
      <w:r w:rsidRPr="000B5783">
        <w:rPr>
          <w:rFonts w:ascii="Times New Roman" w:hAnsi="Times New Roman" w:cs="Times New Roman"/>
          <w:sz w:val="24"/>
          <w:szCs w:val="24"/>
        </w:rPr>
        <w:t xml:space="preserve"> </w:t>
      </w:r>
      <w:r w:rsidR="000B5783" w:rsidRPr="000B5783">
        <w:rPr>
          <w:rFonts w:ascii="Times New Roman" w:hAnsi="Times New Roman" w:cs="Times New Roman"/>
          <w:sz w:val="24"/>
          <w:szCs w:val="24"/>
        </w:rPr>
        <w:t>cerințele</w:t>
      </w:r>
      <w:r w:rsidRPr="000B5783">
        <w:rPr>
          <w:rFonts w:ascii="Times New Roman" w:hAnsi="Times New Roman" w:cs="Times New Roman"/>
          <w:sz w:val="24"/>
          <w:szCs w:val="24"/>
        </w:rPr>
        <w:t xml:space="preserve"> pentru alegerile tradiționale. </w:t>
      </w:r>
      <w:r w:rsidR="00274EB4">
        <w:rPr>
          <w:rFonts w:ascii="Times New Roman" w:hAnsi="Times New Roman" w:cs="Times New Roman"/>
          <w:sz w:val="24"/>
          <w:szCs w:val="24"/>
        </w:rPr>
        <w:t>A</w:t>
      </w:r>
      <w:r w:rsidRPr="000B5783">
        <w:rPr>
          <w:rFonts w:ascii="Times New Roman" w:hAnsi="Times New Roman" w:cs="Times New Roman"/>
          <w:sz w:val="24"/>
          <w:szCs w:val="24"/>
        </w:rPr>
        <w:t>cest</w:t>
      </w:r>
      <w:r w:rsidR="00274EB4">
        <w:rPr>
          <w:rFonts w:ascii="Times New Roman" w:hAnsi="Times New Roman" w:cs="Times New Roman"/>
          <w:sz w:val="24"/>
          <w:szCs w:val="24"/>
        </w:rPr>
        <w:t>e</w:t>
      </w:r>
      <w:r w:rsidRPr="000B5783">
        <w:rPr>
          <w:rFonts w:ascii="Times New Roman" w:hAnsi="Times New Roman" w:cs="Times New Roman"/>
          <w:sz w:val="24"/>
          <w:szCs w:val="24"/>
        </w:rPr>
        <w:t xml:space="preserve"> principii sunt prevăzute de </w:t>
      </w:r>
      <w:r w:rsidR="000B5783" w:rsidRPr="000B5783">
        <w:rPr>
          <w:rFonts w:ascii="Times New Roman" w:hAnsi="Times New Roman" w:cs="Times New Roman"/>
          <w:sz w:val="24"/>
          <w:szCs w:val="24"/>
        </w:rPr>
        <w:t>Constituție</w:t>
      </w:r>
      <w:r w:rsidRPr="000B5783">
        <w:rPr>
          <w:rFonts w:ascii="Times New Roman" w:hAnsi="Times New Roman" w:cs="Times New Roman"/>
          <w:sz w:val="24"/>
          <w:szCs w:val="24"/>
        </w:rPr>
        <w:t xml:space="preserve"> </w:t>
      </w:r>
    </w:p>
    <w:p w14:paraId="55D0ED0B" w14:textId="77777777" w:rsidR="009C3862" w:rsidRPr="000B5783" w:rsidRDefault="009C3862" w:rsidP="009C3862">
      <w:pPr>
        <w:pStyle w:val="Frspaiere"/>
        <w:spacing w:line="276" w:lineRule="auto"/>
        <w:jc w:val="both"/>
        <w:rPr>
          <w:rFonts w:ascii="Times New Roman" w:hAnsi="Times New Roman" w:cs="Times New Roman"/>
          <w:sz w:val="24"/>
          <w:szCs w:val="24"/>
        </w:rPr>
      </w:pPr>
      <w:r w:rsidRPr="000B5783">
        <w:rPr>
          <w:rFonts w:ascii="Times New Roman" w:hAnsi="Times New Roman" w:cs="Times New Roman"/>
          <w:sz w:val="24"/>
          <w:szCs w:val="24"/>
        </w:rPr>
        <w:t xml:space="preserve">(sufragiu universal, egal, direct, secret </w:t>
      </w:r>
      <w:proofErr w:type="spellStart"/>
      <w:r w:rsidRPr="000B5783">
        <w:rPr>
          <w:rFonts w:ascii="Times New Roman" w:hAnsi="Times New Roman" w:cs="Times New Roman"/>
          <w:sz w:val="24"/>
          <w:szCs w:val="24"/>
        </w:rPr>
        <w:t>şi</w:t>
      </w:r>
      <w:proofErr w:type="spellEnd"/>
      <w:r w:rsidRPr="000B5783">
        <w:rPr>
          <w:rFonts w:ascii="Times New Roman" w:hAnsi="Times New Roman" w:cs="Times New Roman"/>
          <w:sz w:val="24"/>
          <w:szCs w:val="24"/>
        </w:rPr>
        <w:t xml:space="preserve"> liber exprimat), Codul Electoral, dar și tratatele internaționale la care Republica Moldova este parte. </w:t>
      </w:r>
    </w:p>
    <w:p w14:paraId="4B22996F" w14:textId="77777777" w:rsidR="009C3862" w:rsidRPr="000B5783" w:rsidRDefault="009C3862" w:rsidP="009C3862">
      <w:pPr>
        <w:pStyle w:val="Frspaiere"/>
        <w:spacing w:line="276" w:lineRule="auto"/>
        <w:jc w:val="both"/>
        <w:rPr>
          <w:rFonts w:ascii="Times New Roman" w:hAnsi="Times New Roman" w:cs="Times New Roman"/>
          <w:sz w:val="24"/>
          <w:szCs w:val="24"/>
        </w:rPr>
      </w:pPr>
    </w:p>
    <w:p w14:paraId="09651A62" w14:textId="0FCFC692" w:rsidR="009C3862" w:rsidRPr="000B5783" w:rsidRDefault="009C3862" w:rsidP="009C3862">
      <w:pPr>
        <w:pStyle w:val="Frspaiere"/>
        <w:spacing w:line="276" w:lineRule="auto"/>
        <w:jc w:val="both"/>
        <w:rPr>
          <w:rFonts w:ascii="Times New Roman" w:hAnsi="Times New Roman" w:cs="Times New Roman"/>
          <w:sz w:val="24"/>
          <w:szCs w:val="24"/>
        </w:rPr>
      </w:pPr>
      <w:r w:rsidRPr="000B5783">
        <w:rPr>
          <w:rFonts w:ascii="Times New Roman" w:hAnsi="Times New Roman" w:cs="Times New Roman"/>
          <w:sz w:val="24"/>
          <w:szCs w:val="24"/>
        </w:rPr>
        <w:t>Articolul 21 din Declarația Universală a Drepturilor Omului (DUDO) prevede elementele de bază ale dreptului la democrație și la alegeri democratice, menționând, în special, că "</w:t>
      </w:r>
      <w:r w:rsidRPr="000B5783">
        <w:rPr>
          <w:rFonts w:ascii="Times New Roman" w:hAnsi="Times New Roman" w:cs="Times New Roman"/>
          <w:i/>
          <w:sz w:val="24"/>
          <w:szCs w:val="24"/>
        </w:rPr>
        <w:t>[...] orice persoană  are dreptul de a lua parte la administrarea treburilor publice ale țării sale, în mod direct sau prin reprezentanți liber aleși [...], și că voința poporului trebuie să constituie baza puterii de stat; această voință trebuie să fie exprimată prin alegeri nefalsificate, care sa aibă loc în mod periodic prin sufragiu universal, egal și exprimat prin vot secret sau urmând o procedură echivalentă care să asigure libertatea votului</w:t>
      </w:r>
      <w:r w:rsidRPr="000B5783">
        <w:rPr>
          <w:rFonts w:ascii="Times New Roman" w:hAnsi="Times New Roman" w:cs="Times New Roman"/>
          <w:sz w:val="24"/>
          <w:szCs w:val="24"/>
        </w:rPr>
        <w:t>”. În același timp, Recomandarea Comitetului de Miniștri al Consiliului Europei (2004</w:t>
      </w:r>
      <w:r w:rsidR="006371FF">
        <w:rPr>
          <w:rFonts w:ascii="Times New Roman" w:hAnsi="Times New Roman" w:cs="Times New Roman"/>
          <w:sz w:val="24"/>
          <w:szCs w:val="24"/>
        </w:rPr>
        <w:t xml:space="preserve"> și 2017</w:t>
      </w:r>
      <w:r w:rsidRPr="000B5783">
        <w:rPr>
          <w:rFonts w:ascii="Times New Roman" w:hAnsi="Times New Roman" w:cs="Times New Roman"/>
          <w:sz w:val="24"/>
          <w:szCs w:val="24"/>
        </w:rPr>
        <w:t xml:space="preserve">) privind standardele juridice, operaționale și tehnice pentru votul electronic prezintă în Anexa I principiile electorale de bază și modul în care acestea trebuie să fie menținute în contextul procedurilor de vot prin Internet. </w:t>
      </w:r>
    </w:p>
    <w:p w14:paraId="06B1DA07" w14:textId="77777777" w:rsidR="009C3862" w:rsidRPr="000B5783" w:rsidRDefault="009C3862" w:rsidP="009C3862">
      <w:pPr>
        <w:pStyle w:val="Frspaiere"/>
        <w:spacing w:line="276" w:lineRule="auto"/>
        <w:jc w:val="both"/>
        <w:rPr>
          <w:rFonts w:ascii="Times New Roman" w:hAnsi="Times New Roman" w:cs="Times New Roman"/>
          <w:sz w:val="24"/>
          <w:szCs w:val="24"/>
        </w:rPr>
      </w:pPr>
    </w:p>
    <w:p w14:paraId="7005E966" w14:textId="77777777" w:rsidR="009C3862" w:rsidRPr="000B5783" w:rsidRDefault="009C3862" w:rsidP="009C3862">
      <w:pPr>
        <w:pStyle w:val="Frspaiere"/>
        <w:spacing w:line="276" w:lineRule="auto"/>
        <w:jc w:val="both"/>
        <w:rPr>
          <w:rFonts w:ascii="Times New Roman" w:hAnsi="Times New Roman" w:cs="Times New Roman"/>
          <w:sz w:val="24"/>
          <w:szCs w:val="24"/>
        </w:rPr>
      </w:pPr>
      <w:r w:rsidRPr="000B5783">
        <w:rPr>
          <w:rFonts w:ascii="Times New Roman" w:hAnsi="Times New Roman" w:cs="Times New Roman"/>
          <w:sz w:val="24"/>
          <w:szCs w:val="24"/>
        </w:rPr>
        <w:t>Astfel, principiile electorale de bază, pe care se bazează sistemul de vot prin Internet, sunt următoarele:</w:t>
      </w:r>
    </w:p>
    <w:p w14:paraId="2DD7EA5D" w14:textId="187BAC6F" w:rsidR="009C3862" w:rsidRPr="000B5783" w:rsidRDefault="009C3862" w:rsidP="009C3862">
      <w:pPr>
        <w:pStyle w:val="Frspaiere"/>
        <w:numPr>
          <w:ilvl w:val="0"/>
          <w:numId w:val="5"/>
        </w:numPr>
        <w:spacing w:line="276" w:lineRule="auto"/>
        <w:jc w:val="both"/>
        <w:rPr>
          <w:rFonts w:ascii="Times New Roman" w:hAnsi="Times New Roman" w:cs="Times New Roman"/>
          <w:sz w:val="24"/>
          <w:szCs w:val="24"/>
        </w:rPr>
      </w:pPr>
      <w:r w:rsidRPr="000B5783">
        <w:rPr>
          <w:rFonts w:ascii="Times New Roman" w:hAnsi="Times New Roman" w:cs="Times New Roman"/>
          <w:b/>
          <w:sz w:val="24"/>
          <w:szCs w:val="24"/>
        </w:rPr>
        <w:t>Universalitatea votului</w:t>
      </w:r>
      <w:r w:rsidRPr="000B5783">
        <w:rPr>
          <w:rFonts w:ascii="Times New Roman" w:hAnsi="Times New Roman" w:cs="Times New Roman"/>
          <w:sz w:val="24"/>
          <w:szCs w:val="24"/>
        </w:rPr>
        <w:t xml:space="preserve"> - Sistemul de vot prin internet trebuie să fie proiectat în </w:t>
      </w:r>
      <w:proofErr w:type="spellStart"/>
      <w:r w:rsidRPr="000B5783">
        <w:rPr>
          <w:rFonts w:ascii="Times New Roman" w:hAnsi="Times New Roman" w:cs="Times New Roman"/>
          <w:sz w:val="24"/>
          <w:szCs w:val="24"/>
        </w:rPr>
        <w:t>aşa</w:t>
      </w:r>
      <w:proofErr w:type="spellEnd"/>
      <w:r w:rsidRPr="000B5783">
        <w:rPr>
          <w:rFonts w:ascii="Times New Roman" w:hAnsi="Times New Roman" w:cs="Times New Roman"/>
          <w:sz w:val="24"/>
          <w:szCs w:val="24"/>
        </w:rPr>
        <w:t xml:space="preserve"> fel încât să sporească oportunitățile de participare la alegeri a persoanelor cu </w:t>
      </w:r>
      <w:r w:rsidR="00274EB4">
        <w:rPr>
          <w:rFonts w:ascii="Times New Roman" w:hAnsi="Times New Roman" w:cs="Times New Roman"/>
          <w:sz w:val="24"/>
          <w:szCs w:val="24"/>
        </w:rPr>
        <w:t>acces limitat</w:t>
      </w:r>
      <w:r w:rsidRPr="000B5783">
        <w:rPr>
          <w:rFonts w:ascii="Times New Roman" w:hAnsi="Times New Roman" w:cs="Times New Roman"/>
          <w:sz w:val="24"/>
          <w:szCs w:val="24"/>
        </w:rPr>
        <w:t xml:space="preserve">. Votul prin internet trebuie să fie perceput drept o modalitate adițională de votare </w:t>
      </w:r>
      <w:proofErr w:type="spellStart"/>
      <w:r w:rsidRPr="000B5783">
        <w:rPr>
          <w:rFonts w:ascii="Times New Roman" w:hAnsi="Times New Roman" w:cs="Times New Roman"/>
          <w:sz w:val="24"/>
          <w:szCs w:val="24"/>
        </w:rPr>
        <w:t>faţă</w:t>
      </w:r>
      <w:proofErr w:type="spellEnd"/>
      <w:r w:rsidRPr="000B5783">
        <w:rPr>
          <w:rFonts w:ascii="Times New Roman" w:hAnsi="Times New Roman" w:cs="Times New Roman"/>
          <w:sz w:val="24"/>
          <w:szCs w:val="24"/>
        </w:rPr>
        <w:t xml:space="preserve"> de metoda tradițională prin prezența efectivă la secția de votare. În mod firesc, votarea </w:t>
      </w:r>
      <w:proofErr w:type="spellStart"/>
      <w:r w:rsidRPr="000B5783">
        <w:rPr>
          <w:rFonts w:ascii="Times New Roman" w:hAnsi="Times New Roman" w:cs="Times New Roman"/>
          <w:sz w:val="24"/>
          <w:szCs w:val="24"/>
        </w:rPr>
        <w:t>electornică</w:t>
      </w:r>
      <w:proofErr w:type="spellEnd"/>
      <w:r w:rsidRPr="000B5783">
        <w:rPr>
          <w:rFonts w:ascii="Times New Roman" w:hAnsi="Times New Roman" w:cs="Times New Roman"/>
          <w:sz w:val="24"/>
          <w:szCs w:val="24"/>
        </w:rPr>
        <w:t xml:space="preserve"> ar trebui să fie exercitată în oricare circumstanță, alegătorul având dreptul să aleagă o modalitate sau alta, în funcție de condițiile concrete în care acesta se află. Condițiile pentru înregistrarea votului exprimat prin internet nu trebuie să reprezinte impedimente pentru participarea la alegeri. </w:t>
      </w:r>
    </w:p>
    <w:p w14:paraId="4F46B273" w14:textId="36B4AEDA" w:rsidR="009C3862" w:rsidRPr="000B5783" w:rsidRDefault="009C3862" w:rsidP="009C3862">
      <w:pPr>
        <w:pStyle w:val="Frspaiere"/>
        <w:numPr>
          <w:ilvl w:val="0"/>
          <w:numId w:val="5"/>
        </w:numPr>
        <w:spacing w:line="276" w:lineRule="auto"/>
        <w:jc w:val="both"/>
        <w:rPr>
          <w:rFonts w:ascii="Times New Roman" w:hAnsi="Times New Roman" w:cs="Times New Roman"/>
          <w:sz w:val="24"/>
          <w:szCs w:val="24"/>
        </w:rPr>
      </w:pPr>
      <w:r w:rsidRPr="000B5783">
        <w:rPr>
          <w:rFonts w:ascii="Times New Roman" w:hAnsi="Times New Roman" w:cs="Times New Roman"/>
          <w:b/>
          <w:sz w:val="24"/>
          <w:szCs w:val="24"/>
        </w:rPr>
        <w:t>Egalitatea votului</w:t>
      </w:r>
      <w:r w:rsidRPr="000B5783">
        <w:rPr>
          <w:rFonts w:ascii="Times New Roman" w:hAnsi="Times New Roman" w:cs="Times New Roman"/>
          <w:sz w:val="24"/>
          <w:szCs w:val="24"/>
        </w:rPr>
        <w:t xml:space="preserve"> – În cadrul alegerilor sau referendumului, alegătorii trebuie să introducă în urna virtuală (electronică) nu mai mult de un singur vot valabil exprimat. Cu toate acestea, acest principiu nu trebuie confundat cu "vot multiplu - ultimul vot contează", concept care </w:t>
      </w:r>
      <w:r w:rsidRPr="000B5783">
        <w:rPr>
          <w:rFonts w:ascii="Times New Roman" w:hAnsi="Times New Roman" w:cs="Times New Roman"/>
          <w:sz w:val="24"/>
          <w:szCs w:val="24"/>
        </w:rPr>
        <w:lastRenderedPageBreak/>
        <w:t xml:space="preserve">asigură unicitatea votului pe internet prin permiterea unui alegător să </w:t>
      </w:r>
      <w:r w:rsidR="00FD618C">
        <w:rPr>
          <w:rFonts w:ascii="Times New Roman" w:hAnsi="Times New Roman" w:cs="Times New Roman"/>
          <w:sz w:val="24"/>
          <w:szCs w:val="24"/>
        </w:rPr>
        <w:t>voteze de mai multe ori</w:t>
      </w:r>
      <w:r w:rsidRPr="000B5783">
        <w:rPr>
          <w:rFonts w:ascii="Times New Roman" w:hAnsi="Times New Roman" w:cs="Times New Roman"/>
          <w:sz w:val="24"/>
          <w:szCs w:val="24"/>
        </w:rPr>
        <w:t xml:space="preserve">, însă doar ultimul vot valabil exprimat să fie contabilizat. Acest principiu asigură și respectarea altor două principii de bază și anume votul secret și libertatea de exprimare a votului. Mai mult decât atât, </w:t>
      </w:r>
      <w:r w:rsidR="00274EB4">
        <w:rPr>
          <w:rFonts w:ascii="Times New Roman" w:hAnsi="Times New Roman" w:cs="Times New Roman"/>
          <w:sz w:val="24"/>
          <w:szCs w:val="24"/>
        </w:rPr>
        <w:t xml:space="preserve">opțiunea de schimbare a votului </w:t>
      </w:r>
      <w:r w:rsidRPr="000B5783">
        <w:rPr>
          <w:rFonts w:ascii="Times New Roman" w:hAnsi="Times New Roman" w:cs="Times New Roman"/>
          <w:sz w:val="24"/>
          <w:szCs w:val="24"/>
        </w:rPr>
        <w:t xml:space="preserve">ar putea fi un instrument eficient împotriva cumpărării voturilor. Astfel, posibilitatea alegătorului de a schimba votul prin internet reduce motivația de a exercita orice influență sau presiune asupra acestuia, inclusiv prin oferire de bani sau bunuri pentru exprimarea votului în favoarea unui anumit candidat electoral. În cazul în care un alegător alege să voteze din nou, după ce deja a votat prin internet, votul anterior este anulat și înlocuit cu votul final exprimat. Prin urmare, sistemul de vot prin Internet funcționează în </w:t>
      </w:r>
      <w:proofErr w:type="spellStart"/>
      <w:r w:rsidRPr="000B5783">
        <w:rPr>
          <w:rFonts w:ascii="Times New Roman" w:hAnsi="Times New Roman" w:cs="Times New Roman"/>
          <w:sz w:val="24"/>
          <w:szCs w:val="24"/>
        </w:rPr>
        <w:t>aşa</w:t>
      </w:r>
      <w:proofErr w:type="spellEnd"/>
      <w:r w:rsidRPr="000B5783">
        <w:rPr>
          <w:rFonts w:ascii="Times New Roman" w:hAnsi="Times New Roman" w:cs="Times New Roman"/>
          <w:sz w:val="24"/>
          <w:szCs w:val="24"/>
        </w:rPr>
        <w:t xml:space="preserve"> fel încât să nu fie posibilă votarea dublă.</w:t>
      </w:r>
    </w:p>
    <w:p w14:paraId="6638B640" w14:textId="1D666F2B" w:rsidR="009C3862" w:rsidRPr="000B5783" w:rsidRDefault="009C3862" w:rsidP="009C3862">
      <w:pPr>
        <w:pStyle w:val="Frspaiere"/>
        <w:numPr>
          <w:ilvl w:val="0"/>
          <w:numId w:val="5"/>
        </w:numPr>
        <w:spacing w:line="276" w:lineRule="auto"/>
        <w:jc w:val="both"/>
        <w:rPr>
          <w:rFonts w:ascii="Times New Roman" w:hAnsi="Times New Roman" w:cs="Times New Roman"/>
          <w:sz w:val="24"/>
          <w:szCs w:val="24"/>
        </w:rPr>
      </w:pPr>
      <w:r w:rsidRPr="000B5783">
        <w:rPr>
          <w:rFonts w:ascii="Times New Roman" w:hAnsi="Times New Roman" w:cs="Times New Roman"/>
          <w:b/>
          <w:sz w:val="24"/>
          <w:szCs w:val="24"/>
        </w:rPr>
        <w:t>Secretul votului</w:t>
      </w:r>
      <w:r w:rsidRPr="000B5783">
        <w:rPr>
          <w:rFonts w:ascii="Times New Roman" w:hAnsi="Times New Roman" w:cs="Times New Roman"/>
          <w:sz w:val="24"/>
          <w:szCs w:val="24"/>
        </w:rPr>
        <w:t xml:space="preserve"> – Acest principiu presupune două dimensiuni. În primul rând, anonimatul alegătorului și, în al doilea rând, confidențialitatea de exprimare a votului. Anonimatul- Votarea prin internet trebuie astfel organizată, încât să excludă orice </w:t>
      </w:r>
      <w:r w:rsidR="00FD618C">
        <w:rPr>
          <w:rFonts w:ascii="Times New Roman" w:hAnsi="Times New Roman" w:cs="Times New Roman"/>
          <w:sz w:val="24"/>
          <w:szCs w:val="24"/>
        </w:rPr>
        <w:t>posibilitate de a</w:t>
      </w:r>
      <w:r w:rsidRPr="000B5783">
        <w:rPr>
          <w:rFonts w:ascii="Times New Roman" w:hAnsi="Times New Roman" w:cs="Times New Roman"/>
          <w:sz w:val="24"/>
          <w:szCs w:val="24"/>
        </w:rPr>
        <w:t xml:space="preserve"> afecta confidențialitatea exprimării opțiunii politice. În acest scop, voturile transmise on-line în urna virtuală trebuie să rămână anonime, iar numărul lor să nu facă referire, în niciun fel, la niciun alegător. Astfel, organul electoral (CEC) este obligat să asigure că, pe perioada stabilirii rezultatului alegerilor, informațiile </w:t>
      </w:r>
      <w:proofErr w:type="spellStart"/>
      <w:r w:rsidRPr="000B5783">
        <w:rPr>
          <w:rFonts w:ascii="Times New Roman" w:hAnsi="Times New Roman" w:cs="Times New Roman"/>
          <w:sz w:val="24"/>
          <w:szCs w:val="24"/>
        </w:rPr>
        <w:t>şi</w:t>
      </w:r>
      <w:proofErr w:type="spellEnd"/>
      <w:r w:rsidRPr="000B5783">
        <w:rPr>
          <w:rFonts w:ascii="Times New Roman" w:hAnsi="Times New Roman" w:cs="Times New Roman"/>
          <w:sz w:val="24"/>
          <w:szCs w:val="24"/>
        </w:rPr>
        <w:t xml:space="preserve"> datele utilizate să nu fie divulgate. </w:t>
      </w:r>
    </w:p>
    <w:p w14:paraId="28B4923D" w14:textId="0D92C47F" w:rsidR="009C3862" w:rsidRPr="000B5783" w:rsidRDefault="009C3862" w:rsidP="009C3862">
      <w:pPr>
        <w:pStyle w:val="Frspaiere"/>
        <w:numPr>
          <w:ilvl w:val="0"/>
          <w:numId w:val="5"/>
        </w:numPr>
        <w:spacing w:line="276" w:lineRule="auto"/>
        <w:jc w:val="both"/>
        <w:rPr>
          <w:rFonts w:ascii="Times New Roman" w:hAnsi="Times New Roman" w:cs="Times New Roman"/>
          <w:sz w:val="24"/>
          <w:szCs w:val="24"/>
        </w:rPr>
      </w:pPr>
      <w:r w:rsidRPr="000B5783">
        <w:rPr>
          <w:rFonts w:ascii="Times New Roman" w:hAnsi="Times New Roman" w:cs="Times New Roman"/>
          <w:b/>
          <w:sz w:val="24"/>
          <w:szCs w:val="24"/>
        </w:rPr>
        <w:t>Confidențialitatea</w:t>
      </w:r>
      <w:r w:rsidRPr="000B5783">
        <w:rPr>
          <w:rFonts w:ascii="Times New Roman" w:hAnsi="Times New Roman" w:cs="Times New Roman"/>
          <w:sz w:val="24"/>
          <w:szCs w:val="24"/>
        </w:rPr>
        <w:t xml:space="preserve"> –votul prin internet necesită, în primul rând, regândirea principiului confidențialității. Votarea în intimitate nu ar trebui să fie considerată un scop în sine. Votul în secret este, în același timp, un drept și o obligație a alegătorului. Dimensiunea de confidențialitate a secretului votului constă în protejarea alegătorului de orice presiune sau influență asupra exprimării libere a preferințelor sale politice. Astfel, alegătorul este obligat să se asigure că votul său a fost exprimat în condiții de confidențialitate și libere de orice presiune posibilă </w:t>
      </w:r>
      <w:r w:rsidR="00FD618C">
        <w:rPr>
          <w:rFonts w:ascii="Times New Roman" w:hAnsi="Times New Roman" w:cs="Times New Roman"/>
          <w:sz w:val="24"/>
          <w:szCs w:val="24"/>
        </w:rPr>
        <w:t>externă</w:t>
      </w:r>
      <w:r w:rsidRPr="000B5783">
        <w:rPr>
          <w:rFonts w:ascii="Times New Roman" w:hAnsi="Times New Roman" w:cs="Times New Roman"/>
          <w:sz w:val="24"/>
          <w:szCs w:val="24"/>
        </w:rPr>
        <w:t>. În același timp, alegătorul trebuie să aibă libertatea de a alege modalitatea de exprimare a votului său, prin Internet sau în mod tradițional, la secția de votare, pe suport de hârtie. Cu toate acestea, buletinul de vot tradițional de hârtie rămâne a fi unul prioritar, deoarece votul electronic constituie doar un canal de vot adițional.</w:t>
      </w:r>
    </w:p>
    <w:p w14:paraId="325AF199" w14:textId="557B3755" w:rsidR="009C3862" w:rsidRPr="000B5783" w:rsidRDefault="009C3862" w:rsidP="009C3862">
      <w:pPr>
        <w:pStyle w:val="Frspaiere"/>
        <w:numPr>
          <w:ilvl w:val="0"/>
          <w:numId w:val="5"/>
        </w:numPr>
        <w:spacing w:line="276" w:lineRule="auto"/>
        <w:jc w:val="both"/>
        <w:rPr>
          <w:rFonts w:ascii="Times New Roman" w:hAnsi="Times New Roman" w:cs="Times New Roman"/>
          <w:sz w:val="24"/>
          <w:szCs w:val="24"/>
        </w:rPr>
      </w:pPr>
      <w:r w:rsidRPr="000B5783">
        <w:rPr>
          <w:rFonts w:ascii="Times New Roman" w:hAnsi="Times New Roman" w:cs="Times New Roman"/>
          <w:b/>
          <w:sz w:val="24"/>
          <w:szCs w:val="24"/>
        </w:rPr>
        <w:t>Votul liber exprimat -</w:t>
      </w:r>
      <w:r w:rsidRPr="000B5783">
        <w:rPr>
          <w:rFonts w:ascii="Times New Roman" w:hAnsi="Times New Roman" w:cs="Times New Roman"/>
          <w:sz w:val="24"/>
          <w:szCs w:val="24"/>
        </w:rPr>
        <w:t xml:space="preserve"> Modul de organizare a sistemului </w:t>
      </w:r>
      <w:r w:rsidR="00FD618C">
        <w:rPr>
          <w:rFonts w:ascii="Times New Roman" w:hAnsi="Times New Roman" w:cs="Times New Roman"/>
          <w:sz w:val="24"/>
          <w:szCs w:val="24"/>
        </w:rPr>
        <w:t xml:space="preserve">de vot prin internet </w:t>
      </w:r>
      <w:r w:rsidRPr="000B5783">
        <w:rPr>
          <w:rFonts w:ascii="Times New Roman" w:hAnsi="Times New Roman" w:cs="Times New Roman"/>
          <w:sz w:val="24"/>
          <w:szCs w:val="24"/>
        </w:rPr>
        <w:t xml:space="preserve">trebuie să asigure atât formarea, cât </w:t>
      </w:r>
      <w:proofErr w:type="spellStart"/>
      <w:r w:rsidRPr="000B5783">
        <w:rPr>
          <w:rFonts w:ascii="Times New Roman" w:hAnsi="Times New Roman" w:cs="Times New Roman"/>
          <w:sz w:val="24"/>
          <w:szCs w:val="24"/>
        </w:rPr>
        <w:t>şi</w:t>
      </w:r>
      <w:proofErr w:type="spellEnd"/>
      <w:r w:rsidRPr="000B5783">
        <w:rPr>
          <w:rFonts w:ascii="Times New Roman" w:hAnsi="Times New Roman" w:cs="Times New Roman"/>
          <w:sz w:val="24"/>
          <w:szCs w:val="24"/>
        </w:rPr>
        <w:t xml:space="preserve"> exprimarea, în mod liber, a opțiunilor politice. Sistemul electronic trebuie să fie astfel conceput, încât alegătorii să nu </w:t>
      </w:r>
      <w:proofErr w:type="spellStart"/>
      <w:r w:rsidRPr="000B5783">
        <w:rPr>
          <w:rFonts w:ascii="Times New Roman" w:hAnsi="Times New Roman" w:cs="Times New Roman"/>
          <w:sz w:val="24"/>
          <w:szCs w:val="24"/>
        </w:rPr>
        <w:t>îşi</w:t>
      </w:r>
      <w:proofErr w:type="spellEnd"/>
      <w:r w:rsidRPr="000B5783">
        <w:rPr>
          <w:rFonts w:ascii="Times New Roman" w:hAnsi="Times New Roman" w:cs="Times New Roman"/>
          <w:sz w:val="24"/>
          <w:szCs w:val="24"/>
        </w:rPr>
        <w:t xml:space="preserve"> exprime opțiunea politică în mod pripit </w:t>
      </w:r>
      <w:proofErr w:type="spellStart"/>
      <w:r w:rsidRPr="000B5783">
        <w:rPr>
          <w:rFonts w:ascii="Times New Roman" w:hAnsi="Times New Roman" w:cs="Times New Roman"/>
          <w:sz w:val="24"/>
          <w:szCs w:val="24"/>
        </w:rPr>
        <w:t>şi</w:t>
      </w:r>
      <w:proofErr w:type="spellEnd"/>
      <w:r w:rsidRPr="000B5783">
        <w:rPr>
          <w:rFonts w:ascii="Times New Roman" w:hAnsi="Times New Roman" w:cs="Times New Roman"/>
          <w:sz w:val="24"/>
          <w:szCs w:val="24"/>
        </w:rPr>
        <w:t xml:space="preserve"> negândit. Alegătorul trebuie să aibă dreptul să </w:t>
      </w:r>
      <w:proofErr w:type="spellStart"/>
      <w:r w:rsidRPr="000B5783">
        <w:rPr>
          <w:rFonts w:ascii="Times New Roman" w:hAnsi="Times New Roman" w:cs="Times New Roman"/>
          <w:sz w:val="24"/>
          <w:szCs w:val="24"/>
        </w:rPr>
        <w:t>îşi</w:t>
      </w:r>
      <w:proofErr w:type="spellEnd"/>
      <w:r w:rsidRPr="000B5783">
        <w:rPr>
          <w:rFonts w:ascii="Times New Roman" w:hAnsi="Times New Roman" w:cs="Times New Roman"/>
          <w:sz w:val="24"/>
          <w:szCs w:val="24"/>
        </w:rPr>
        <w:t xml:space="preserve"> poată schimba opțiunea politică oricând sau să poată întrerupe procedura votului pe internet, fără ca opțiunile anterioare să fie înregistrate. Sistemul nu va permite nicio influență </w:t>
      </w:r>
      <w:proofErr w:type="spellStart"/>
      <w:r w:rsidRPr="000B5783">
        <w:rPr>
          <w:rFonts w:ascii="Times New Roman" w:hAnsi="Times New Roman" w:cs="Times New Roman"/>
          <w:sz w:val="24"/>
          <w:szCs w:val="24"/>
        </w:rPr>
        <w:t>manipulatorie</w:t>
      </w:r>
      <w:proofErr w:type="spellEnd"/>
      <w:r w:rsidRPr="000B5783">
        <w:rPr>
          <w:rFonts w:ascii="Times New Roman" w:hAnsi="Times New Roman" w:cs="Times New Roman"/>
          <w:sz w:val="24"/>
          <w:szCs w:val="24"/>
        </w:rPr>
        <w:t xml:space="preserve"> asupra alegătorului în timpul votării. Sistemul trebuie să indice alegătorului, după exprimarea opțiunii politice, că votul a fost exprimat corect </w:t>
      </w:r>
      <w:proofErr w:type="spellStart"/>
      <w:r w:rsidRPr="000B5783">
        <w:rPr>
          <w:rFonts w:ascii="Times New Roman" w:hAnsi="Times New Roman" w:cs="Times New Roman"/>
          <w:sz w:val="24"/>
          <w:szCs w:val="24"/>
        </w:rPr>
        <w:t>şi</w:t>
      </w:r>
      <w:proofErr w:type="spellEnd"/>
      <w:r w:rsidRPr="000B5783">
        <w:rPr>
          <w:rFonts w:ascii="Times New Roman" w:hAnsi="Times New Roman" w:cs="Times New Roman"/>
          <w:sz w:val="24"/>
          <w:szCs w:val="24"/>
        </w:rPr>
        <w:t xml:space="preserve"> că procedura s-a finalizat cu succes. Sistemul de vot prin Internet trebuie să prevină înregistrarea unui vot dublu. Astfel, așa cum s-a descris deja mai sus, în cazul votului multiplu doar ultimul vot va fi contabilizat, votul precedent exprimat fiind anulat în mod automat. </w:t>
      </w:r>
    </w:p>
    <w:p w14:paraId="65F34057" w14:textId="77777777" w:rsidR="009C3862" w:rsidRPr="000B5783" w:rsidRDefault="009C3862" w:rsidP="009C3862">
      <w:pPr>
        <w:pStyle w:val="Frspaiere"/>
        <w:spacing w:line="276" w:lineRule="auto"/>
        <w:jc w:val="both"/>
        <w:rPr>
          <w:rFonts w:ascii="Times New Roman" w:hAnsi="Times New Roman" w:cs="Times New Roman"/>
          <w:sz w:val="24"/>
          <w:szCs w:val="24"/>
        </w:rPr>
      </w:pPr>
    </w:p>
    <w:p w14:paraId="3FF82791" w14:textId="77777777" w:rsidR="009C3862" w:rsidRPr="000B5783" w:rsidRDefault="009C3862" w:rsidP="009C3862">
      <w:pPr>
        <w:pStyle w:val="Frspaiere"/>
        <w:spacing w:line="276" w:lineRule="auto"/>
        <w:jc w:val="both"/>
        <w:rPr>
          <w:rFonts w:ascii="Times New Roman" w:hAnsi="Times New Roman" w:cs="Times New Roman"/>
          <w:sz w:val="24"/>
          <w:szCs w:val="24"/>
        </w:rPr>
      </w:pPr>
      <w:r w:rsidRPr="000B5783">
        <w:rPr>
          <w:rFonts w:ascii="Times New Roman" w:hAnsi="Times New Roman" w:cs="Times New Roman"/>
          <w:sz w:val="24"/>
          <w:szCs w:val="24"/>
        </w:rPr>
        <w:t>Inovațiile ce însoțesc votul prin internet, aduc și un set de concepte noi care trebuie menționate și anume:</w:t>
      </w:r>
    </w:p>
    <w:p w14:paraId="2E12B6F9" w14:textId="65087C81" w:rsidR="009C3862" w:rsidRPr="000B5783" w:rsidRDefault="009C3862" w:rsidP="009C3862">
      <w:pPr>
        <w:pStyle w:val="Frspaiere"/>
        <w:numPr>
          <w:ilvl w:val="0"/>
          <w:numId w:val="2"/>
        </w:numPr>
        <w:spacing w:line="276" w:lineRule="auto"/>
        <w:jc w:val="both"/>
        <w:rPr>
          <w:rFonts w:ascii="Times New Roman" w:hAnsi="Times New Roman" w:cs="Times New Roman"/>
          <w:sz w:val="24"/>
          <w:szCs w:val="24"/>
        </w:rPr>
      </w:pPr>
      <w:r w:rsidRPr="000B5783">
        <w:rPr>
          <w:rFonts w:ascii="Times New Roman" w:hAnsi="Times New Roman" w:cs="Times New Roman"/>
          <w:b/>
          <w:sz w:val="24"/>
          <w:szCs w:val="24"/>
        </w:rPr>
        <w:lastRenderedPageBreak/>
        <w:t>Canal alternativ de vot</w:t>
      </w:r>
      <w:r w:rsidRPr="000B5783">
        <w:rPr>
          <w:rFonts w:ascii="Times New Roman" w:hAnsi="Times New Roman" w:cs="Times New Roman"/>
          <w:sz w:val="24"/>
          <w:szCs w:val="24"/>
        </w:rPr>
        <w:t>. Votul prin Internet nu înlocuiește votul tradițional. Introducerea votului prin Internet înseamnă că toate metodele tradiționale de vot vor rămâne</w:t>
      </w:r>
      <w:r w:rsidR="00FD618C">
        <w:rPr>
          <w:rFonts w:ascii="Times New Roman" w:hAnsi="Times New Roman" w:cs="Times New Roman"/>
          <w:sz w:val="24"/>
          <w:szCs w:val="24"/>
        </w:rPr>
        <w:t xml:space="preserve"> funcționale</w:t>
      </w:r>
      <w:r w:rsidRPr="000B5783">
        <w:rPr>
          <w:rFonts w:ascii="Times New Roman" w:hAnsi="Times New Roman" w:cs="Times New Roman"/>
          <w:sz w:val="24"/>
          <w:szCs w:val="24"/>
        </w:rPr>
        <w:t xml:space="preserve">. Alegătorilor li se oferă </w:t>
      </w:r>
      <w:proofErr w:type="spellStart"/>
      <w:r w:rsidRPr="000B5783">
        <w:rPr>
          <w:rFonts w:ascii="Times New Roman" w:hAnsi="Times New Roman" w:cs="Times New Roman"/>
          <w:sz w:val="24"/>
          <w:szCs w:val="24"/>
        </w:rPr>
        <w:t>şi</w:t>
      </w:r>
      <w:proofErr w:type="spellEnd"/>
      <w:r w:rsidRPr="000B5783">
        <w:rPr>
          <w:rFonts w:ascii="Times New Roman" w:hAnsi="Times New Roman" w:cs="Times New Roman"/>
          <w:sz w:val="24"/>
          <w:szCs w:val="24"/>
        </w:rPr>
        <w:t xml:space="preserve"> un canal auxiliar de vot ca o alternativă </w:t>
      </w:r>
      <w:r w:rsidR="00FD618C">
        <w:rPr>
          <w:rFonts w:ascii="Times New Roman" w:hAnsi="Times New Roman" w:cs="Times New Roman"/>
          <w:sz w:val="24"/>
          <w:szCs w:val="24"/>
        </w:rPr>
        <w:t>viabilă</w:t>
      </w:r>
      <w:r w:rsidRPr="000B5783">
        <w:rPr>
          <w:rFonts w:ascii="Times New Roman" w:hAnsi="Times New Roman" w:cs="Times New Roman"/>
          <w:sz w:val="24"/>
          <w:szCs w:val="24"/>
        </w:rPr>
        <w:t xml:space="preserve">. </w:t>
      </w:r>
    </w:p>
    <w:p w14:paraId="1F024B5F" w14:textId="76CE34A3" w:rsidR="009C3862" w:rsidRPr="000B5783" w:rsidRDefault="009C3862" w:rsidP="00FD618C">
      <w:pPr>
        <w:pStyle w:val="Frspaiere"/>
        <w:numPr>
          <w:ilvl w:val="0"/>
          <w:numId w:val="2"/>
        </w:numPr>
        <w:spacing w:line="276" w:lineRule="auto"/>
        <w:jc w:val="both"/>
        <w:rPr>
          <w:rFonts w:ascii="Times New Roman" w:hAnsi="Times New Roman" w:cs="Times New Roman"/>
          <w:sz w:val="24"/>
          <w:szCs w:val="24"/>
        </w:rPr>
      </w:pPr>
      <w:r w:rsidRPr="000B5783">
        <w:rPr>
          <w:rFonts w:ascii="Times New Roman" w:hAnsi="Times New Roman" w:cs="Times New Roman"/>
          <w:b/>
          <w:sz w:val="24"/>
          <w:szCs w:val="24"/>
        </w:rPr>
        <w:t>Votul prin internet anticipat.</w:t>
      </w:r>
      <w:r w:rsidRPr="000B5783">
        <w:rPr>
          <w:rFonts w:ascii="Times New Roman" w:hAnsi="Times New Roman" w:cs="Times New Roman"/>
          <w:sz w:val="24"/>
          <w:szCs w:val="24"/>
        </w:rPr>
        <w:t xml:space="preserve"> Toate sistemele de vot prin internet, în cazul în care sunt utilizate în calitate de canal alternativ de vot, sunt disponibile pentru utilizare înainte de  ziua efectivă a alegerilor, adică în prealabil, de regulă, timp de 2 – 4 zile, de exemplu, de luni pană joi înainte de ziua alegerilor (Duminică). Acest lucru este necesar din două considerente. Primul, sunt permise voturi multiple (</w:t>
      </w:r>
      <w:r w:rsidR="00FD618C">
        <w:rPr>
          <w:rFonts w:ascii="Times New Roman" w:hAnsi="Times New Roman" w:cs="Times New Roman"/>
          <w:sz w:val="24"/>
          <w:szCs w:val="24"/>
        </w:rPr>
        <w:t>doar ultima opțiune de vot fiind cea valabila</w:t>
      </w:r>
      <w:r w:rsidRPr="000B5783">
        <w:rPr>
          <w:rFonts w:ascii="Times New Roman" w:hAnsi="Times New Roman" w:cs="Times New Roman"/>
          <w:sz w:val="24"/>
          <w:szCs w:val="24"/>
        </w:rPr>
        <w:t xml:space="preserve">); al doilea, există timp suficient pentru a marca în listele electorale </w:t>
      </w:r>
      <w:proofErr w:type="spellStart"/>
      <w:r w:rsidRPr="000B5783">
        <w:rPr>
          <w:rFonts w:ascii="Times New Roman" w:hAnsi="Times New Roman" w:cs="Times New Roman"/>
          <w:sz w:val="24"/>
          <w:szCs w:val="24"/>
        </w:rPr>
        <w:t>toţi</w:t>
      </w:r>
      <w:proofErr w:type="spellEnd"/>
      <w:r w:rsidRPr="000B5783">
        <w:rPr>
          <w:rFonts w:ascii="Times New Roman" w:hAnsi="Times New Roman" w:cs="Times New Roman"/>
          <w:sz w:val="24"/>
          <w:szCs w:val="24"/>
        </w:rPr>
        <w:t xml:space="preserve"> alegătorii care au votat prin internet, astfel încât să fie păstrată unicitatea votului, adică alegătorul să nu poată vota cu ajutorul buletinului de vot, dacă nu a fost radiat buletinul electronic din urna electronică.</w:t>
      </w:r>
      <w:r w:rsidR="001B5AA9" w:rsidRPr="000B5783">
        <w:rPr>
          <w:rFonts w:ascii="Times New Roman" w:hAnsi="Times New Roman" w:cs="Times New Roman"/>
          <w:sz w:val="24"/>
          <w:szCs w:val="24"/>
        </w:rPr>
        <w:t xml:space="preserve"> De asemenea, perio</w:t>
      </w:r>
      <w:r w:rsidR="00FD618C">
        <w:rPr>
          <w:rFonts w:ascii="Times New Roman" w:hAnsi="Times New Roman" w:cs="Times New Roman"/>
          <w:sz w:val="24"/>
          <w:szCs w:val="24"/>
        </w:rPr>
        <w:t>ada între ziua alegerilor și ult</w:t>
      </w:r>
      <w:r w:rsidR="001B5AA9" w:rsidRPr="000B5783">
        <w:rPr>
          <w:rFonts w:ascii="Times New Roman" w:hAnsi="Times New Roman" w:cs="Times New Roman"/>
          <w:sz w:val="24"/>
          <w:szCs w:val="24"/>
        </w:rPr>
        <w:t>ima zi pentru votarea prin internet este dedicată</w:t>
      </w:r>
      <w:r w:rsidRPr="000B5783">
        <w:rPr>
          <w:rFonts w:ascii="Times New Roman" w:hAnsi="Times New Roman" w:cs="Times New Roman"/>
          <w:sz w:val="24"/>
          <w:szCs w:val="24"/>
        </w:rPr>
        <w:t xml:space="preserve"> </w:t>
      </w:r>
      <w:r w:rsidR="0088213D" w:rsidRPr="000B5783">
        <w:rPr>
          <w:rFonts w:ascii="Times New Roman" w:hAnsi="Times New Roman" w:cs="Times New Roman"/>
          <w:sz w:val="24"/>
          <w:szCs w:val="24"/>
        </w:rPr>
        <w:t>analizei integrității datelor și a sistemului</w:t>
      </w:r>
      <w:r w:rsidR="001B5AA9" w:rsidRPr="000B5783">
        <w:rPr>
          <w:rFonts w:ascii="Times New Roman" w:hAnsi="Times New Roman" w:cs="Times New Roman"/>
          <w:sz w:val="24"/>
          <w:szCs w:val="24"/>
        </w:rPr>
        <w:t xml:space="preserve"> pentru a identifica posibile intervenții neautorizate</w:t>
      </w:r>
      <w:r w:rsidR="00FD618C">
        <w:rPr>
          <w:rFonts w:ascii="Times New Roman" w:hAnsi="Times New Roman" w:cs="Times New Roman"/>
          <w:sz w:val="24"/>
          <w:szCs w:val="24"/>
        </w:rPr>
        <w:t xml:space="preserve"> </w:t>
      </w:r>
      <w:r w:rsidR="00FD618C" w:rsidRPr="00FD618C">
        <w:rPr>
          <w:rFonts w:ascii="Times New Roman" w:hAnsi="Times New Roman" w:cs="Times New Roman"/>
          <w:sz w:val="24"/>
          <w:szCs w:val="24"/>
        </w:rPr>
        <w:t>Si respectarea tuturor procedurilor tehnice si de securitate cibernetica</w:t>
      </w:r>
      <w:r w:rsidR="0088213D" w:rsidRPr="000B5783">
        <w:rPr>
          <w:rFonts w:ascii="Times New Roman" w:hAnsi="Times New Roman" w:cs="Times New Roman"/>
          <w:sz w:val="24"/>
          <w:szCs w:val="24"/>
        </w:rPr>
        <w:t xml:space="preserve">. În cazul </w:t>
      </w:r>
      <w:r w:rsidR="001B5AA9" w:rsidRPr="000B5783">
        <w:rPr>
          <w:rFonts w:ascii="Times New Roman" w:hAnsi="Times New Roman" w:cs="Times New Roman"/>
          <w:sz w:val="24"/>
          <w:szCs w:val="24"/>
        </w:rPr>
        <w:t xml:space="preserve">depistării unor intervenții neautorizate și a constatării faptului că datele sau sistemul au fost compromise, </w:t>
      </w:r>
      <w:r w:rsidR="0088213D" w:rsidRPr="000B5783">
        <w:rPr>
          <w:rFonts w:ascii="Times New Roman" w:hAnsi="Times New Roman" w:cs="Times New Roman"/>
          <w:sz w:val="24"/>
          <w:szCs w:val="24"/>
        </w:rPr>
        <w:t>alegătorul va fi invitat să voteze în cadrul secției de vot (offline)</w:t>
      </w:r>
      <w:r w:rsidR="001B5AA9" w:rsidRPr="000B5783">
        <w:rPr>
          <w:rFonts w:ascii="Times New Roman" w:hAnsi="Times New Roman" w:cs="Times New Roman"/>
          <w:sz w:val="24"/>
          <w:szCs w:val="24"/>
        </w:rPr>
        <w:t xml:space="preserve"> în ziua alegerilor</w:t>
      </w:r>
      <w:r w:rsidR="0088213D" w:rsidRPr="000B5783">
        <w:rPr>
          <w:rFonts w:ascii="Times New Roman" w:hAnsi="Times New Roman" w:cs="Times New Roman"/>
          <w:sz w:val="24"/>
          <w:szCs w:val="24"/>
        </w:rPr>
        <w:t>.</w:t>
      </w:r>
    </w:p>
    <w:p w14:paraId="361237FB" w14:textId="5DDF9779" w:rsidR="009C3862" w:rsidRPr="000B5783" w:rsidRDefault="009C3862" w:rsidP="00FD618C">
      <w:pPr>
        <w:pStyle w:val="Frspaiere"/>
        <w:numPr>
          <w:ilvl w:val="0"/>
          <w:numId w:val="2"/>
        </w:numPr>
        <w:spacing w:line="276" w:lineRule="auto"/>
        <w:jc w:val="both"/>
        <w:rPr>
          <w:rFonts w:ascii="Times New Roman" w:hAnsi="Times New Roman" w:cs="Times New Roman"/>
          <w:sz w:val="24"/>
          <w:szCs w:val="24"/>
        </w:rPr>
      </w:pPr>
      <w:r w:rsidRPr="000B5783">
        <w:rPr>
          <w:rFonts w:ascii="Times New Roman" w:hAnsi="Times New Roman" w:cs="Times New Roman"/>
          <w:b/>
          <w:sz w:val="24"/>
          <w:szCs w:val="24"/>
        </w:rPr>
        <w:t>Votul multiplu prin Internet (ultimul vot fiind cel valabil)-</w:t>
      </w:r>
      <w:r w:rsidRPr="000B5783">
        <w:rPr>
          <w:rFonts w:ascii="Times New Roman" w:hAnsi="Times New Roman" w:cs="Times New Roman"/>
          <w:sz w:val="24"/>
          <w:szCs w:val="24"/>
        </w:rPr>
        <w:t xml:space="preserve"> Prioritate se dă votului pe hârtie. După cum s-a menționat deja, votarea multiplă nu înseamnă vot dublu, care, în toate cazurile, se consideră o încălcare a principiului egalității votului. De fapt, acest concept înseamnă că un alegător care dorește să voteze prin Internet o poate face de mai multe ori în perioada fixată pentru votarea anticipată, fiind contabilizat doar ultimul vot. Aceasta este considerată a fi o măsură eficientă de prevenire a influenței </w:t>
      </w:r>
      <w:r w:rsidR="00FD618C" w:rsidRPr="00FD618C">
        <w:rPr>
          <w:rFonts w:ascii="Times New Roman" w:hAnsi="Times New Roman" w:cs="Times New Roman"/>
          <w:sz w:val="24"/>
          <w:szCs w:val="24"/>
        </w:rPr>
        <w:t xml:space="preserve">altor persoane </w:t>
      </w:r>
      <w:r w:rsidRPr="000B5783">
        <w:rPr>
          <w:rFonts w:ascii="Times New Roman" w:hAnsi="Times New Roman" w:cs="Times New Roman"/>
          <w:sz w:val="24"/>
          <w:szCs w:val="24"/>
        </w:rPr>
        <w:t xml:space="preserve">asupra alegătorului. Mai mult, conceptul de vot multiplu prin Internet implică, de asemenea, un alt concept și anume prioritatea votului exprimat pe buletinul de vot pe hârtie. Astfel, </w:t>
      </w:r>
      <w:r w:rsidR="00FD618C">
        <w:rPr>
          <w:rFonts w:ascii="Times New Roman" w:hAnsi="Times New Roman" w:cs="Times New Roman"/>
          <w:sz w:val="24"/>
          <w:szCs w:val="24"/>
        </w:rPr>
        <w:t xml:space="preserve">sistemul de vot prin internet </w:t>
      </w:r>
      <w:r w:rsidRPr="000B5783">
        <w:rPr>
          <w:rFonts w:ascii="Times New Roman" w:hAnsi="Times New Roman" w:cs="Times New Roman"/>
          <w:sz w:val="24"/>
          <w:szCs w:val="24"/>
        </w:rPr>
        <w:t xml:space="preserve">este doar un canal alternativ modului tradițional de exprimare a votului, iar dreptul alegătorului de a-și exercita votul pe suport de hârtie în ziua alegerilor trebuie să fie garantat, chiar și în cazul în care acesta deja și-a exprimat un vot prin internet. Astfel, votul final exprimat pe buletinul de vot de hârtie trebuie considerat valabil și prioritar, iar votul electronic anterior exprimat trebuie anulat în mod automat de către sistemul de vot prin Internet. </w:t>
      </w:r>
    </w:p>
    <w:p w14:paraId="657DDAC3" w14:textId="08786FE4" w:rsidR="000B5783" w:rsidRPr="000B5783" w:rsidRDefault="009C3862" w:rsidP="009C3862">
      <w:pPr>
        <w:pStyle w:val="Frspaiere"/>
        <w:numPr>
          <w:ilvl w:val="0"/>
          <w:numId w:val="2"/>
        </w:numPr>
        <w:spacing w:line="276" w:lineRule="auto"/>
        <w:jc w:val="both"/>
        <w:rPr>
          <w:rFonts w:ascii="Times New Roman" w:hAnsi="Times New Roman" w:cs="Times New Roman"/>
          <w:sz w:val="24"/>
          <w:szCs w:val="24"/>
        </w:rPr>
      </w:pPr>
      <w:r w:rsidRPr="000B5783">
        <w:rPr>
          <w:rFonts w:ascii="Times New Roman" w:hAnsi="Times New Roman" w:cs="Times New Roman"/>
          <w:b/>
          <w:sz w:val="24"/>
          <w:szCs w:val="24"/>
        </w:rPr>
        <w:t>Votul la distanță într-un ”mediu necontrolat”</w:t>
      </w:r>
      <w:r w:rsidRPr="000B5783">
        <w:rPr>
          <w:rFonts w:ascii="Times New Roman" w:hAnsi="Times New Roman" w:cs="Times New Roman"/>
          <w:sz w:val="24"/>
          <w:szCs w:val="24"/>
        </w:rPr>
        <w:t xml:space="preserve">. Actualmente, sistemul electoral din RM recunoaște doar votul exprimat într-un ”mediu controlat”, adică votul exprimat la o secție de votare desemnată, unde este asigurat caracterul de confidențialitate al procesului de un număr de colaboratori ai secției de votare </w:t>
      </w:r>
      <w:proofErr w:type="spellStart"/>
      <w:r w:rsidRPr="000B5783">
        <w:rPr>
          <w:rFonts w:ascii="Times New Roman" w:hAnsi="Times New Roman" w:cs="Times New Roman"/>
          <w:sz w:val="24"/>
          <w:szCs w:val="24"/>
        </w:rPr>
        <w:t>şi</w:t>
      </w:r>
      <w:proofErr w:type="spellEnd"/>
      <w:r w:rsidRPr="000B5783">
        <w:rPr>
          <w:rFonts w:ascii="Times New Roman" w:hAnsi="Times New Roman" w:cs="Times New Roman"/>
          <w:sz w:val="24"/>
          <w:szCs w:val="24"/>
        </w:rPr>
        <w:t xml:space="preserve"> de observatori. Votul la distanță prin Internet </w:t>
      </w:r>
      <w:r w:rsidR="00FD618C">
        <w:rPr>
          <w:rFonts w:ascii="Times New Roman" w:hAnsi="Times New Roman" w:cs="Times New Roman"/>
          <w:sz w:val="24"/>
          <w:szCs w:val="24"/>
        </w:rPr>
        <w:t>reprezintă</w:t>
      </w:r>
      <w:r w:rsidRPr="000B5783">
        <w:rPr>
          <w:rFonts w:ascii="Times New Roman" w:hAnsi="Times New Roman" w:cs="Times New Roman"/>
          <w:sz w:val="24"/>
          <w:szCs w:val="24"/>
        </w:rPr>
        <w:t xml:space="preserve"> votarea într-un ”mediu necontrolat”, adică de acasă, din oficiu sau din orice altă locație unde este asigurat accesul la Internet.</w:t>
      </w:r>
    </w:p>
    <w:p w14:paraId="3B8A66F3" w14:textId="357C36E0" w:rsidR="009C3862" w:rsidRPr="000B5783" w:rsidRDefault="009C3862" w:rsidP="00274EB4">
      <w:pPr>
        <w:pStyle w:val="Frspaiere"/>
        <w:spacing w:line="276" w:lineRule="auto"/>
        <w:jc w:val="both"/>
        <w:rPr>
          <w:rFonts w:ascii="Times New Roman" w:hAnsi="Times New Roman" w:cs="Times New Roman"/>
          <w:sz w:val="24"/>
          <w:szCs w:val="24"/>
        </w:rPr>
      </w:pPr>
      <w:r w:rsidRPr="00274EB4">
        <w:rPr>
          <w:rFonts w:ascii="Times New Roman" w:hAnsi="Times New Roman" w:cs="Times New Roman"/>
          <w:sz w:val="24"/>
          <w:szCs w:val="24"/>
        </w:rPr>
        <w:t xml:space="preserve">Similitudinea dintre votarea </w:t>
      </w:r>
      <w:r w:rsidR="00274EB4">
        <w:rPr>
          <w:rFonts w:ascii="Times New Roman" w:hAnsi="Times New Roman" w:cs="Times New Roman"/>
          <w:sz w:val="24"/>
          <w:szCs w:val="24"/>
        </w:rPr>
        <w:t xml:space="preserve">prin internet </w:t>
      </w:r>
      <w:proofErr w:type="spellStart"/>
      <w:r w:rsidR="00274EB4">
        <w:rPr>
          <w:rFonts w:ascii="Times New Roman" w:hAnsi="Times New Roman" w:cs="Times New Roman"/>
          <w:sz w:val="24"/>
          <w:szCs w:val="24"/>
        </w:rPr>
        <w:t>şi</w:t>
      </w:r>
      <w:proofErr w:type="spellEnd"/>
      <w:r w:rsidR="00274EB4">
        <w:rPr>
          <w:rFonts w:ascii="Times New Roman" w:hAnsi="Times New Roman" w:cs="Times New Roman"/>
          <w:sz w:val="24"/>
          <w:szCs w:val="24"/>
        </w:rPr>
        <w:t xml:space="preserve"> votul </w:t>
      </w:r>
      <w:proofErr w:type="spellStart"/>
      <w:r w:rsidR="00274EB4">
        <w:rPr>
          <w:rFonts w:ascii="Times New Roman" w:hAnsi="Times New Roman" w:cs="Times New Roman"/>
          <w:sz w:val="24"/>
          <w:szCs w:val="24"/>
        </w:rPr>
        <w:t>obişnuit</w:t>
      </w:r>
      <w:proofErr w:type="spellEnd"/>
      <w:r w:rsidR="00274EB4">
        <w:rPr>
          <w:rFonts w:ascii="Times New Roman" w:hAnsi="Times New Roman" w:cs="Times New Roman"/>
          <w:sz w:val="24"/>
          <w:szCs w:val="24"/>
        </w:rPr>
        <w:t xml:space="preserve"> sunt evidente dat fiind faptul că ambele sisteme trebuie să respecte aceleași principii. V</w:t>
      </w:r>
      <w:r w:rsidRPr="000B5783">
        <w:rPr>
          <w:rFonts w:ascii="Times New Roman" w:hAnsi="Times New Roman" w:cs="Times New Roman"/>
          <w:sz w:val="24"/>
          <w:szCs w:val="24"/>
        </w:rPr>
        <w:t xml:space="preserve">otarea prin internet respectă prevederile electorale, principiile  </w:t>
      </w:r>
      <w:proofErr w:type="spellStart"/>
      <w:r w:rsidRPr="000B5783">
        <w:rPr>
          <w:rFonts w:ascii="Times New Roman" w:hAnsi="Times New Roman" w:cs="Times New Roman"/>
          <w:sz w:val="24"/>
          <w:szCs w:val="24"/>
        </w:rPr>
        <w:t>şi</w:t>
      </w:r>
      <w:proofErr w:type="spellEnd"/>
      <w:r w:rsidRPr="000B5783">
        <w:rPr>
          <w:rFonts w:ascii="Times New Roman" w:hAnsi="Times New Roman" w:cs="Times New Roman"/>
          <w:sz w:val="24"/>
          <w:szCs w:val="24"/>
        </w:rPr>
        <w:t xml:space="preserve"> </w:t>
      </w:r>
      <w:r w:rsidR="00AA2D03" w:rsidRPr="000B5783">
        <w:rPr>
          <w:rFonts w:ascii="Times New Roman" w:hAnsi="Times New Roman" w:cs="Times New Roman"/>
          <w:sz w:val="24"/>
          <w:szCs w:val="24"/>
        </w:rPr>
        <w:t>tradițiile</w:t>
      </w:r>
      <w:r w:rsidRPr="000B5783">
        <w:rPr>
          <w:rFonts w:ascii="Times New Roman" w:hAnsi="Times New Roman" w:cs="Times New Roman"/>
          <w:sz w:val="24"/>
          <w:szCs w:val="24"/>
        </w:rPr>
        <w:t xml:space="preserve"> electorale generale. Prin urmare, acesta este uniform </w:t>
      </w:r>
      <w:proofErr w:type="spellStart"/>
      <w:r w:rsidRPr="000B5783">
        <w:rPr>
          <w:rFonts w:ascii="Times New Roman" w:hAnsi="Times New Roman" w:cs="Times New Roman"/>
          <w:sz w:val="24"/>
          <w:szCs w:val="24"/>
        </w:rPr>
        <w:t>şi</w:t>
      </w:r>
      <w:proofErr w:type="spellEnd"/>
      <w:r w:rsidRPr="000B5783">
        <w:rPr>
          <w:rFonts w:ascii="Times New Roman" w:hAnsi="Times New Roman" w:cs="Times New Roman"/>
          <w:sz w:val="24"/>
          <w:szCs w:val="24"/>
        </w:rPr>
        <w:t xml:space="preserve"> secret, exprimat de toți alegătorii cu drept de vot. Colectarea voturilor este securizată și sigură. Alegătorul trebuie să aibă posibilitatea de a-</w:t>
      </w:r>
      <w:proofErr w:type="spellStart"/>
      <w:r w:rsidRPr="000B5783">
        <w:rPr>
          <w:rFonts w:ascii="Times New Roman" w:hAnsi="Times New Roman" w:cs="Times New Roman"/>
          <w:sz w:val="24"/>
          <w:szCs w:val="24"/>
        </w:rPr>
        <w:t>şi</w:t>
      </w:r>
      <w:proofErr w:type="spellEnd"/>
      <w:r w:rsidRPr="000B5783">
        <w:rPr>
          <w:rFonts w:ascii="Times New Roman" w:hAnsi="Times New Roman" w:cs="Times New Roman"/>
          <w:sz w:val="24"/>
          <w:szCs w:val="24"/>
        </w:rPr>
        <w:t xml:space="preserve"> exprima votul liber, fără a fi impus sau influențat din exterior. Stimularea la votarea prin internet prin oferirea unui calculator în acest scop sau influențând alegătorii  prin orice alte moduri </w:t>
      </w:r>
      <w:r w:rsidRPr="000B5783">
        <w:rPr>
          <w:rFonts w:ascii="Times New Roman" w:hAnsi="Times New Roman" w:cs="Times New Roman"/>
          <w:sz w:val="24"/>
          <w:szCs w:val="24"/>
        </w:rPr>
        <w:lastRenderedPageBreak/>
        <w:t xml:space="preserve">este interzisă; este interzisă organizarea întrunirilor de votare prin internet colectiv  (deschiderea oficiilor sau a birourilor de servicii pentru votarea prin internet etc.), deoarece astfel de </w:t>
      </w:r>
      <w:r w:rsidR="00AA2D03" w:rsidRPr="000B5783">
        <w:rPr>
          <w:rFonts w:ascii="Times New Roman" w:hAnsi="Times New Roman" w:cs="Times New Roman"/>
          <w:sz w:val="24"/>
          <w:szCs w:val="24"/>
        </w:rPr>
        <w:t>activități</w:t>
      </w:r>
      <w:r w:rsidRPr="000B5783">
        <w:rPr>
          <w:rFonts w:ascii="Times New Roman" w:hAnsi="Times New Roman" w:cs="Times New Roman"/>
          <w:sz w:val="24"/>
          <w:szCs w:val="24"/>
        </w:rPr>
        <w:t xml:space="preserve"> pot fi interpretate drept încălcare a </w:t>
      </w:r>
      <w:r w:rsidR="00AA2D03" w:rsidRPr="000B5783">
        <w:rPr>
          <w:rFonts w:ascii="Times New Roman" w:hAnsi="Times New Roman" w:cs="Times New Roman"/>
          <w:sz w:val="24"/>
          <w:szCs w:val="24"/>
        </w:rPr>
        <w:t>libertății</w:t>
      </w:r>
      <w:r w:rsidRPr="000B5783">
        <w:rPr>
          <w:rFonts w:ascii="Times New Roman" w:hAnsi="Times New Roman" w:cs="Times New Roman"/>
          <w:sz w:val="24"/>
          <w:szCs w:val="24"/>
        </w:rPr>
        <w:t xml:space="preserve"> votului. Un alegător poate vota doar pentru sine </w:t>
      </w:r>
      <w:r w:rsidR="00AA2D03" w:rsidRPr="000B5783">
        <w:rPr>
          <w:rFonts w:ascii="Times New Roman" w:hAnsi="Times New Roman" w:cs="Times New Roman"/>
          <w:sz w:val="24"/>
          <w:szCs w:val="24"/>
        </w:rPr>
        <w:t>însuși</w:t>
      </w:r>
      <w:r w:rsidRPr="000B5783">
        <w:rPr>
          <w:rFonts w:ascii="Times New Roman" w:hAnsi="Times New Roman" w:cs="Times New Roman"/>
          <w:sz w:val="24"/>
          <w:szCs w:val="24"/>
        </w:rPr>
        <w:t>. Este interzisă utilizarea altor documente de identitate pentru vot</w:t>
      </w:r>
      <w:r w:rsidR="00FD618C">
        <w:rPr>
          <w:rFonts w:ascii="Times New Roman" w:hAnsi="Times New Roman" w:cs="Times New Roman"/>
          <w:sz w:val="24"/>
          <w:szCs w:val="24"/>
        </w:rPr>
        <w:t>, d</w:t>
      </w:r>
      <w:r w:rsidR="00FD618C" w:rsidRPr="00FD618C">
        <w:rPr>
          <w:rFonts w:ascii="Times New Roman" w:hAnsi="Times New Roman" w:cs="Times New Roman"/>
          <w:sz w:val="24"/>
          <w:szCs w:val="24"/>
        </w:rPr>
        <w:t>e c</w:t>
      </w:r>
      <w:r w:rsidR="00FD618C">
        <w:rPr>
          <w:rFonts w:ascii="Times New Roman" w:hAnsi="Times New Roman" w:cs="Times New Roman"/>
          <w:sz w:val="24"/>
          <w:szCs w:val="24"/>
        </w:rPr>
        <w:t>ă</w:t>
      </w:r>
      <w:r w:rsidR="00FD618C" w:rsidRPr="00FD618C">
        <w:rPr>
          <w:rFonts w:ascii="Times New Roman" w:hAnsi="Times New Roman" w:cs="Times New Roman"/>
          <w:sz w:val="24"/>
          <w:szCs w:val="24"/>
        </w:rPr>
        <w:t>tre netitularii acestor documente</w:t>
      </w:r>
      <w:r w:rsidRPr="000B5783">
        <w:rPr>
          <w:rFonts w:ascii="Times New Roman" w:hAnsi="Times New Roman" w:cs="Times New Roman"/>
          <w:sz w:val="24"/>
          <w:szCs w:val="24"/>
        </w:rPr>
        <w:t xml:space="preserve"> </w:t>
      </w:r>
      <w:r w:rsidR="00FD618C">
        <w:rPr>
          <w:rFonts w:ascii="Times New Roman" w:hAnsi="Times New Roman" w:cs="Times New Roman"/>
          <w:sz w:val="24"/>
          <w:szCs w:val="24"/>
        </w:rPr>
        <w:t>ș</w:t>
      </w:r>
      <w:r w:rsidRPr="000B5783">
        <w:rPr>
          <w:rFonts w:ascii="Times New Roman" w:hAnsi="Times New Roman" w:cs="Times New Roman"/>
          <w:sz w:val="24"/>
          <w:szCs w:val="24"/>
        </w:rPr>
        <w:t xml:space="preserve">i transferul PIN-codurilor cartelelor altor persoane. </w:t>
      </w:r>
    </w:p>
    <w:p w14:paraId="479C4A66" w14:textId="77777777" w:rsidR="009C3862" w:rsidRPr="000B5783" w:rsidRDefault="009C3862" w:rsidP="009C3862">
      <w:pPr>
        <w:pStyle w:val="Frspaiere"/>
        <w:spacing w:line="276" w:lineRule="auto"/>
        <w:jc w:val="both"/>
        <w:rPr>
          <w:rFonts w:ascii="Times New Roman" w:hAnsi="Times New Roman" w:cs="Times New Roman"/>
          <w:sz w:val="24"/>
          <w:szCs w:val="24"/>
        </w:rPr>
      </w:pPr>
    </w:p>
    <w:p w14:paraId="51DF07E4" w14:textId="77777777" w:rsidR="009C3862" w:rsidRPr="000B5783" w:rsidRDefault="00AC4978" w:rsidP="009D2274">
      <w:pPr>
        <w:pStyle w:val="Titlu3"/>
        <w:rPr>
          <w:rFonts w:ascii="Times New Roman" w:eastAsia="Cambria" w:hAnsi="Times New Roman" w:cs="Times New Roman"/>
          <w:b/>
          <w:color w:val="auto"/>
          <w:u w:val="single"/>
        </w:rPr>
      </w:pPr>
      <w:bookmarkStart w:id="5" w:name="_Toc103852144"/>
      <w:r w:rsidRPr="000B5783">
        <w:rPr>
          <w:rFonts w:ascii="Times New Roman" w:eastAsia="Cambria" w:hAnsi="Times New Roman" w:cs="Times New Roman"/>
          <w:b/>
          <w:color w:val="auto"/>
          <w:u w:val="single"/>
        </w:rPr>
        <w:t xml:space="preserve">1.4 </w:t>
      </w:r>
      <w:r w:rsidR="009C3862" w:rsidRPr="000B5783">
        <w:rPr>
          <w:rFonts w:ascii="Times New Roman" w:eastAsia="Cambria" w:hAnsi="Times New Roman" w:cs="Times New Roman"/>
          <w:b/>
          <w:color w:val="auto"/>
          <w:u w:val="single"/>
        </w:rPr>
        <w:t xml:space="preserve">Sarcinile îndeplinite de </w:t>
      </w:r>
      <w:r w:rsidRPr="000B5783">
        <w:rPr>
          <w:rFonts w:ascii="Times New Roman" w:eastAsia="Cambria" w:hAnsi="Times New Roman" w:cs="Times New Roman"/>
          <w:b/>
          <w:color w:val="auto"/>
          <w:u w:val="single"/>
        </w:rPr>
        <w:t>sistemului de vot prin internet</w:t>
      </w:r>
      <w:bookmarkEnd w:id="5"/>
    </w:p>
    <w:p w14:paraId="743E91B0" w14:textId="77777777" w:rsidR="009C3862" w:rsidRPr="000B5783" w:rsidRDefault="009C3862" w:rsidP="009D2274">
      <w:r w:rsidRPr="000B5783">
        <w:t xml:space="preserve">Votul prin internet oferă alegătorului o modalitate alternativă de a-și exprima votul, astfel fiind un participant activ în viața politică a țării. </w:t>
      </w:r>
    </w:p>
    <w:p w14:paraId="1F68014E" w14:textId="77777777" w:rsidR="009C3862" w:rsidRPr="000B5783" w:rsidRDefault="009C3862" w:rsidP="009418F1">
      <w:r w:rsidRPr="000B5783">
        <w:t xml:space="preserve">Sistemul de vot prin internet va îndeplini următoarele sarcini: </w:t>
      </w:r>
    </w:p>
    <w:p w14:paraId="7406C441" w14:textId="77777777" w:rsidR="009C3862" w:rsidRPr="000B5783" w:rsidRDefault="009C3862" w:rsidP="009418F1">
      <w:pPr>
        <w:pStyle w:val="Listparagraf"/>
        <w:numPr>
          <w:ilvl w:val="0"/>
          <w:numId w:val="6"/>
        </w:numPr>
        <w:jc w:val="both"/>
        <w:rPr>
          <w:rFonts w:ascii="Times New Roman" w:hAnsi="Times New Roman" w:cs="Times New Roman"/>
          <w:sz w:val="24"/>
          <w:szCs w:val="24"/>
          <w:u w:val="single"/>
          <w:lang w:val="ro-RO"/>
        </w:rPr>
      </w:pPr>
      <w:r w:rsidRPr="000B5783">
        <w:rPr>
          <w:rFonts w:ascii="Times New Roman" w:hAnsi="Times New Roman" w:cs="Times New Roman"/>
          <w:sz w:val="24"/>
          <w:szCs w:val="24"/>
          <w:u w:val="single"/>
          <w:lang w:val="ro-RO"/>
        </w:rPr>
        <w:t xml:space="preserve">Pregătirea alegerilor </w:t>
      </w:r>
    </w:p>
    <w:p w14:paraId="42A3F749" w14:textId="77777777" w:rsidR="009C3862" w:rsidRPr="000B5783" w:rsidRDefault="009C3862" w:rsidP="009418F1">
      <w:pPr>
        <w:pStyle w:val="Listparagraf"/>
        <w:numPr>
          <w:ilvl w:val="1"/>
          <w:numId w:val="6"/>
        </w:numPr>
        <w:jc w:val="both"/>
        <w:rPr>
          <w:rFonts w:ascii="Times New Roman" w:eastAsia="Cambria" w:hAnsi="Times New Roman" w:cs="Times New Roman"/>
          <w:bCs/>
          <w:sz w:val="24"/>
          <w:szCs w:val="24"/>
          <w:lang w:val="ro-RO"/>
        </w:rPr>
      </w:pPr>
      <w:r w:rsidRPr="000B5783">
        <w:rPr>
          <w:rFonts w:ascii="Times New Roman" w:hAnsi="Times New Roman" w:cs="Times New Roman"/>
          <w:sz w:val="24"/>
          <w:szCs w:val="24"/>
          <w:lang w:val="ro-RO"/>
        </w:rPr>
        <w:t xml:space="preserve">Generarea listelor electorale din Registrul de Stat al Alegătorilor, printr-un proces automatizat. </w:t>
      </w:r>
    </w:p>
    <w:p w14:paraId="27528729" w14:textId="77777777" w:rsidR="009C3862" w:rsidRPr="000B5783" w:rsidRDefault="009C3862" w:rsidP="009418F1">
      <w:pPr>
        <w:pStyle w:val="Listparagraf"/>
        <w:numPr>
          <w:ilvl w:val="1"/>
          <w:numId w:val="6"/>
        </w:numPr>
        <w:jc w:val="both"/>
        <w:rPr>
          <w:rFonts w:ascii="Times New Roman" w:eastAsia="Cambria" w:hAnsi="Times New Roman" w:cs="Times New Roman"/>
          <w:bCs/>
          <w:sz w:val="24"/>
          <w:szCs w:val="24"/>
          <w:lang w:val="ro-RO"/>
        </w:rPr>
      </w:pPr>
      <w:r w:rsidRPr="000B5783">
        <w:rPr>
          <w:rFonts w:ascii="Times New Roman" w:hAnsi="Times New Roman" w:cs="Times New Roman"/>
          <w:sz w:val="24"/>
          <w:szCs w:val="24"/>
          <w:lang w:val="ro-RO"/>
        </w:rPr>
        <w:t>Generarea cheilor de criptare/decriptare a voturilor.</w:t>
      </w:r>
    </w:p>
    <w:p w14:paraId="2417E8FE" w14:textId="77777777" w:rsidR="009C3862" w:rsidRPr="000B5783" w:rsidRDefault="009C3862" w:rsidP="009D2274">
      <w:pPr>
        <w:pStyle w:val="Listparagraf"/>
        <w:numPr>
          <w:ilvl w:val="0"/>
          <w:numId w:val="6"/>
        </w:numPr>
        <w:rPr>
          <w:rFonts w:ascii="Times New Roman" w:eastAsia="Cambria" w:hAnsi="Times New Roman" w:cs="Times New Roman"/>
          <w:bCs/>
          <w:sz w:val="24"/>
          <w:szCs w:val="24"/>
          <w:u w:val="single"/>
          <w:lang w:val="ro-RO"/>
        </w:rPr>
      </w:pPr>
      <w:r w:rsidRPr="000B5783">
        <w:rPr>
          <w:rFonts w:ascii="Times New Roman" w:hAnsi="Times New Roman" w:cs="Times New Roman"/>
          <w:sz w:val="24"/>
          <w:szCs w:val="24"/>
          <w:u w:val="single"/>
          <w:lang w:val="ro-RO"/>
        </w:rPr>
        <w:t xml:space="preserve">Procesul de vot </w:t>
      </w:r>
    </w:p>
    <w:p w14:paraId="44521B7C" w14:textId="03D48116" w:rsidR="009C3862" w:rsidRPr="000B5783" w:rsidRDefault="009C3862" w:rsidP="009418F1">
      <w:pPr>
        <w:pStyle w:val="Listparagraf"/>
        <w:numPr>
          <w:ilvl w:val="1"/>
          <w:numId w:val="6"/>
        </w:numPr>
        <w:jc w:val="both"/>
        <w:rPr>
          <w:rFonts w:ascii="Times New Roman" w:eastAsia="Cambria" w:hAnsi="Times New Roman" w:cs="Times New Roman"/>
          <w:bCs/>
          <w:sz w:val="24"/>
          <w:szCs w:val="24"/>
          <w:lang w:val="ro-RO"/>
        </w:rPr>
      </w:pPr>
      <w:r w:rsidRPr="000B5783">
        <w:rPr>
          <w:rFonts w:ascii="Times New Roman" w:hAnsi="Times New Roman" w:cs="Times New Roman"/>
          <w:sz w:val="24"/>
          <w:szCs w:val="24"/>
          <w:lang w:val="ro-RO"/>
        </w:rPr>
        <w:t xml:space="preserve">Accesarea platformei de vot din orice punct al globului, </w:t>
      </w:r>
      <w:r w:rsidR="00274EB4">
        <w:rPr>
          <w:rFonts w:ascii="Times New Roman" w:hAnsi="Times New Roman" w:cs="Times New Roman"/>
          <w:sz w:val="24"/>
          <w:szCs w:val="24"/>
          <w:lang w:val="ro-RO"/>
        </w:rPr>
        <w:t xml:space="preserve">folosind </w:t>
      </w:r>
      <w:r w:rsidR="001E48BE" w:rsidRPr="000B5783">
        <w:rPr>
          <w:rFonts w:ascii="Times New Roman" w:hAnsi="Times New Roman" w:cs="Times New Roman"/>
          <w:sz w:val="24"/>
          <w:szCs w:val="24"/>
          <w:lang w:val="ro-RO"/>
        </w:rPr>
        <w:t xml:space="preserve">cele mai utilizate </w:t>
      </w:r>
      <w:r w:rsidRPr="000B5783">
        <w:rPr>
          <w:rFonts w:ascii="Times New Roman" w:hAnsi="Times New Roman" w:cs="Times New Roman"/>
          <w:sz w:val="24"/>
          <w:szCs w:val="24"/>
          <w:lang w:val="ro-RO"/>
        </w:rPr>
        <w:t>dispozitiv</w:t>
      </w:r>
      <w:r w:rsidR="001E48BE" w:rsidRPr="000B5783">
        <w:rPr>
          <w:rFonts w:ascii="Times New Roman" w:hAnsi="Times New Roman" w:cs="Times New Roman"/>
          <w:sz w:val="24"/>
          <w:szCs w:val="24"/>
          <w:lang w:val="ro-RO"/>
        </w:rPr>
        <w:t>e</w:t>
      </w:r>
      <w:r w:rsidRPr="000B5783">
        <w:rPr>
          <w:rFonts w:ascii="Times New Roman" w:hAnsi="Times New Roman" w:cs="Times New Roman"/>
          <w:sz w:val="24"/>
          <w:szCs w:val="24"/>
          <w:lang w:val="ro-RO"/>
        </w:rPr>
        <w:t xml:space="preserve"> sau sistem</w:t>
      </w:r>
      <w:r w:rsidR="00274EB4">
        <w:rPr>
          <w:rFonts w:ascii="Times New Roman" w:hAnsi="Times New Roman" w:cs="Times New Roman"/>
          <w:sz w:val="24"/>
          <w:szCs w:val="24"/>
          <w:lang w:val="ro-RO"/>
        </w:rPr>
        <w:t>e</w:t>
      </w:r>
      <w:r w:rsidRPr="000B5783">
        <w:rPr>
          <w:rFonts w:ascii="Times New Roman" w:hAnsi="Times New Roman" w:cs="Times New Roman"/>
          <w:sz w:val="24"/>
          <w:szCs w:val="24"/>
          <w:lang w:val="ro-RO"/>
        </w:rPr>
        <w:t xml:space="preserve"> de operare. </w:t>
      </w:r>
    </w:p>
    <w:p w14:paraId="1CF53B44" w14:textId="77777777" w:rsidR="009C3862" w:rsidRPr="000B5783" w:rsidRDefault="009C3862" w:rsidP="009418F1">
      <w:pPr>
        <w:pStyle w:val="Listparagraf"/>
        <w:numPr>
          <w:ilvl w:val="1"/>
          <w:numId w:val="6"/>
        </w:numPr>
        <w:jc w:val="both"/>
        <w:rPr>
          <w:rFonts w:ascii="Times New Roman" w:eastAsia="Cambria" w:hAnsi="Times New Roman" w:cs="Times New Roman"/>
          <w:bCs/>
          <w:sz w:val="24"/>
          <w:szCs w:val="24"/>
          <w:lang w:val="ro-RO"/>
        </w:rPr>
      </w:pPr>
      <w:r w:rsidRPr="000B5783">
        <w:rPr>
          <w:rFonts w:ascii="Times New Roman" w:hAnsi="Times New Roman" w:cs="Times New Roman"/>
          <w:sz w:val="24"/>
          <w:szCs w:val="24"/>
          <w:lang w:val="ro-RO"/>
        </w:rPr>
        <w:t xml:space="preserve">Identificarea </w:t>
      </w:r>
      <w:proofErr w:type="spellStart"/>
      <w:r w:rsidRPr="000B5783">
        <w:rPr>
          <w:rFonts w:ascii="Times New Roman" w:hAnsi="Times New Roman" w:cs="Times New Roman"/>
          <w:sz w:val="24"/>
          <w:szCs w:val="24"/>
          <w:lang w:val="ro-RO"/>
        </w:rPr>
        <w:t>şi</w:t>
      </w:r>
      <w:proofErr w:type="spellEnd"/>
      <w:r w:rsidRPr="000B5783">
        <w:rPr>
          <w:rFonts w:ascii="Times New Roman" w:hAnsi="Times New Roman" w:cs="Times New Roman"/>
          <w:sz w:val="24"/>
          <w:szCs w:val="24"/>
          <w:lang w:val="ro-RO"/>
        </w:rPr>
        <w:t xml:space="preserve"> autentificarea alegătorului cu utilizarea documentelor de identificare digitală disponibilă în sistemul guvernamental </w:t>
      </w:r>
      <w:proofErr w:type="spellStart"/>
      <w:r w:rsidRPr="000B5783">
        <w:rPr>
          <w:rFonts w:ascii="Times New Roman" w:hAnsi="Times New Roman" w:cs="Times New Roman"/>
          <w:sz w:val="24"/>
          <w:szCs w:val="24"/>
          <w:lang w:val="ro-RO"/>
        </w:rPr>
        <w:t>MPass</w:t>
      </w:r>
      <w:proofErr w:type="spellEnd"/>
      <w:r w:rsidRPr="000B5783">
        <w:rPr>
          <w:rFonts w:ascii="Times New Roman" w:hAnsi="Times New Roman" w:cs="Times New Roman"/>
          <w:sz w:val="24"/>
          <w:szCs w:val="24"/>
          <w:lang w:val="ro-RO"/>
        </w:rPr>
        <w:t xml:space="preserve">. </w:t>
      </w:r>
    </w:p>
    <w:p w14:paraId="06EF63AB" w14:textId="77777777" w:rsidR="009C3862" w:rsidRPr="000B5783" w:rsidRDefault="009C3862" w:rsidP="009418F1">
      <w:pPr>
        <w:pStyle w:val="Listparagraf"/>
        <w:numPr>
          <w:ilvl w:val="1"/>
          <w:numId w:val="6"/>
        </w:numPr>
        <w:jc w:val="both"/>
        <w:rPr>
          <w:rFonts w:ascii="Times New Roman" w:eastAsia="Cambria" w:hAnsi="Times New Roman" w:cs="Times New Roman"/>
          <w:bCs/>
          <w:sz w:val="24"/>
          <w:szCs w:val="24"/>
          <w:lang w:val="ro-RO"/>
        </w:rPr>
      </w:pPr>
      <w:r w:rsidRPr="000B5783">
        <w:rPr>
          <w:rFonts w:ascii="Times New Roman" w:hAnsi="Times New Roman" w:cs="Times New Roman"/>
          <w:sz w:val="24"/>
          <w:szCs w:val="24"/>
          <w:lang w:val="ro-RO"/>
        </w:rPr>
        <w:t xml:space="preserve">Prezentarea </w:t>
      </w:r>
      <w:proofErr w:type="spellStart"/>
      <w:r w:rsidRPr="000B5783">
        <w:rPr>
          <w:rFonts w:ascii="Times New Roman" w:hAnsi="Times New Roman" w:cs="Times New Roman"/>
          <w:sz w:val="24"/>
          <w:szCs w:val="24"/>
          <w:lang w:val="ro-RO"/>
        </w:rPr>
        <w:t>opţiunilor</w:t>
      </w:r>
      <w:proofErr w:type="spellEnd"/>
      <w:r w:rsidRPr="000B5783">
        <w:rPr>
          <w:rFonts w:ascii="Times New Roman" w:hAnsi="Times New Roman" w:cs="Times New Roman"/>
          <w:sz w:val="24"/>
          <w:szCs w:val="24"/>
          <w:lang w:val="ro-RO"/>
        </w:rPr>
        <w:t xml:space="preserve"> de vot prin afișarea buletinului de vot similar cu cel tipărit pentru secțiile de vot</w:t>
      </w:r>
    </w:p>
    <w:p w14:paraId="28CF40EF" w14:textId="77777777" w:rsidR="009C3862" w:rsidRPr="000B5783" w:rsidRDefault="009C3862" w:rsidP="009418F1">
      <w:pPr>
        <w:pStyle w:val="Listparagraf"/>
        <w:numPr>
          <w:ilvl w:val="1"/>
          <w:numId w:val="6"/>
        </w:numPr>
        <w:jc w:val="both"/>
        <w:rPr>
          <w:rFonts w:ascii="Times New Roman" w:eastAsia="Cambria" w:hAnsi="Times New Roman" w:cs="Times New Roman"/>
          <w:bCs/>
          <w:sz w:val="24"/>
          <w:szCs w:val="24"/>
          <w:lang w:val="ro-RO"/>
        </w:rPr>
      </w:pPr>
      <w:r w:rsidRPr="000B5783">
        <w:rPr>
          <w:rFonts w:ascii="Times New Roman" w:hAnsi="Times New Roman" w:cs="Times New Roman"/>
          <w:sz w:val="24"/>
          <w:szCs w:val="24"/>
          <w:lang w:val="ro-RO"/>
        </w:rPr>
        <w:t xml:space="preserve">Selectarea </w:t>
      </w:r>
      <w:proofErr w:type="spellStart"/>
      <w:r w:rsidRPr="000B5783">
        <w:rPr>
          <w:rFonts w:ascii="Times New Roman" w:hAnsi="Times New Roman" w:cs="Times New Roman"/>
          <w:sz w:val="24"/>
          <w:szCs w:val="24"/>
          <w:lang w:val="ro-RO"/>
        </w:rPr>
        <w:t>şi</w:t>
      </w:r>
      <w:proofErr w:type="spellEnd"/>
      <w:r w:rsidRPr="000B5783">
        <w:rPr>
          <w:rFonts w:ascii="Times New Roman" w:hAnsi="Times New Roman" w:cs="Times New Roman"/>
          <w:sz w:val="24"/>
          <w:szCs w:val="24"/>
          <w:lang w:val="ro-RO"/>
        </w:rPr>
        <w:t xml:space="preserve"> confirmarea </w:t>
      </w:r>
      <w:proofErr w:type="spellStart"/>
      <w:r w:rsidRPr="000B5783">
        <w:rPr>
          <w:rFonts w:ascii="Times New Roman" w:hAnsi="Times New Roman" w:cs="Times New Roman"/>
          <w:sz w:val="24"/>
          <w:szCs w:val="24"/>
          <w:lang w:val="ro-RO"/>
        </w:rPr>
        <w:t>opţiunilor</w:t>
      </w:r>
      <w:proofErr w:type="spellEnd"/>
      <w:r w:rsidRPr="000B5783">
        <w:rPr>
          <w:rFonts w:ascii="Times New Roman" w:hAnsi="Times New Roman" w:cs="Times New Roman"/>
          <w:sz w:val="24"/>
          <w:szCs w:val="24"/>
          <w:lang w:val="ro-RO"/>
        </w:rPr>
        <w:t xml:space="preserve"> de vot într-un mod simplu și accesibil pentru toți alegătorii. </w:t>
      </w:r>
    </w:p>
    <w:p w14:paraId="31FAD1F0" w14:textId="6315C0F5" w:rsidR="001E48BE" w:rsidRPr="000B5783" w:rsidRDefault="009C3862" w:rsidP="009418F1">
      <w:pPr>
        <w:pStyle w:val="Listparagraf"/>
        <w:numPr>
          <w:ilvl w:val="1"/>
          <w:numId w:val="6"/>
        </w:numPr>
        <w:jc w:val="both"/>
        <w:rPr>
          <w:rFonts w:ascii="Times New Roman" w:eastAsia="Cambria" w:hAnsi="Times New Roman" w:cs="Times New Roman"/>
          <w:bCs/>
          <w:sz w:val="24"/>
          <w:szCs w:val="24"/>
          <w:lang w:val="ro-RO"/>
        </w:rPr>
      </w:pPr>
      <w:r w:rsidRPr="000B5783">
        <w:rPr>
          <w:rFonts w:ascii="Times New Roman" w:hAnsi="Times New Roman" w:cs="Times New Roman"/>
          <w:sz w:val="24"/>
          <w:szCs w:val="24"/>
          <w:lang w:val="ro-RO"/>
        </w:rPr>
        <w:t xml:space="preserve">Exprimarea votului </w:t>
      </w:r>
      <w:r w:rsidR="001E48BE" w:rsidRPr="000B5783">
        <w:rPr>
          <w:rFonts w:ascii="Times New Roman" w:hAnsi="Times New Roman" w:cs="Times New Roman"/>
          <w:sz w:val="24"/>
          <w:szCs w:val="24"/>
          <w:lang w:val="ro-RO"/>
        </w:rPr>
        <w:t xml:space="preserve">și criptarea acestuia. </w:t>
      </w:r>
    </w:p>
    <w:p w14:paraId="7E54B81B" w14:textId="402A6288" w:rsidR="009C3862" w:rsidRPr="000B5783" w:rsidRDefault="001E48BE" w:rsidP="009418F1">
      <w:pPr>
        <w:pStyle w:val="Listparagraf"/>
        <w:numPr>
          <w:ilvl w:val="1"/>
          <w:numId w:val="6"/>
        </w:numPr>
        <w:jc w:val="both"/>
        <w:rPr>
          <w:rFonts w:ascii="Times New Roman" w:eastAsia="Cambria" w:hAnsi="Times New Roman" w:cs="Times New Roman"/>
          <w:bCs/>
          <w:sz w:val="24"/>
          <w:szCs w:val="24"/>
          <w:lang w:val="ro-RO"/>
        </w:rPr>
      </w:pPr>
      <w:r w:rsidRPr="000B5783">
        <w:rPr>
          <w:rFonts w:ascii="Times New Roman" w:hAnsi="Times New Roman" w:cs="Times New Roman"/>
          <w:sz w:val="24"/>
          <w:szCs w:val="24"/>
          <w:lang w:val="ro-RO"/>
        </w:rPr>
        <w:t>A</w:t>
      </w:r>
      <w:r w:rsidR="009C3862" w:rsidRPr="000B5783">
        <w:rPr>
          <w:rFonts w:ascii="Times New Roman" w:hAnsi="Times New Roman" w:cs="Times New Roman"/>
          <w:sz w:val="24"/>
          <w:szCs w:val="24"/>
          <w:lang w:val="ro-RO"/>
        </w:rPr>
        <w:t xml:space="preserve">plicarea semnăturii </w:t>
      </w:r>
      <w:r w:rsidRPr="000B5783">
        <w:rPr>
          <w:rFonts w:ascii="Times New Roman" w:hAnsi="Times New Roman" w:cs="Times New Roman"/>
          <w:sz w:val="24"/>
          <w:szCs w:val="24"/>
          <w:lang w:val="ro-RO"/>
        </w:rPr>
        <w:t xml:space="preserve">electronice </w:t>
      </w:r>
      <w:r w:rsidR="009C3862" w:rsidRPr="000B5783">
        <w:rPr>
          <w:rFonts w:ascii="Times New Roman" w:hAnsi="Times New Roman" w:cs="Times New Roman"/>
          <w:sz w:val="24"/>
          <w:szCs w:val="24"/>
          <w:lang w:val="ro-RO"/>
        </w:rPr>
        <w:t>și expedierea acestuia în urna virtuală de vot.</w:t>
      </w:r>
    </w:p>
    <w:p w14:paraId="1327CE6F" w14:textId="77777777" w:rsidR="009C3862" w:rsidRPr="000B5783" w:rsidRDefault="009C3862" w:rsidP="009418F1">
      <w:pPr>
        <w:pStyle w:val="Listparagraf"/>
        <w:numPr>
          <w:ilvl w:val="1"/>
          <w:numId w:val="6"/>
        </w:numPr>
        <w:jc w:val="both"/>
        <w:rPr>
          <w:rFonts w:ascii="Times New Roman" w:eastAsia="Cambria" w:hAnsi="Times New Roman" w:cs="Times New Roman"/>
          <w:bCs/>
          <w:sz w:val="24"/>
          <w:szCs w:val="24"/>
          <w:lang w:val="ro-RO"/>
        </w:rPr>
      </w:pPr>
      <w:r w:rsidRPr="000B5783">
        <w:rPr>
          <w:rFonts w:ascii="Times New Roman" w:hAnsi="Times New Roman" w:cs="Times New Roman"/>
          <w:sz w:val="24"/>
          <w:szCs w:val="24"/>
          <w:lang w:val="ro-RO"/>
        </w:rPr>
        <w:t>Verificabilitatea votului oferit de către alegător, doar de către fiecare alegător individual, asigurând confidențialitatea și securitatea votului.</w:t>
      </w:r>
    </w:p>
    <w:p w14:paraId="79273E14" w14:textId="77777777" w:rsidR="009C3862" w:rsidRPr="000B5783" w:rsidRDefault="009C3862" w:rsidP="009418F1">
      <w:pPr>
        <w:pStyle w:val="Listparagraf"/>
        <w:numPr>
          <w:ilvl w:val="1"/>
          <w:numId w:val="6"/>
        </w:numPr>
        <w:jc w:val="both"/>
        <w:rPr>
          <w:rFonts w:ascii="Times New Roman" w:hAnsi="Times New Roman" w:cs="Times New Roman"/>
          <w:sz w:val="24"/>
          <w:szCs w:val="24"/>
          <w:lang w:val="ro-RO"/>
        </w:rPr>
      </w:pPr>
      <w:r w:rsidRPr="000B5783">
        <w:rPr>
          <w:rFonts w:ascii="Times New Roman" w:hAnsi="Times New Roman" w:cs="Times New Roman"/>
          <w:sz w:val="24"/>
          <w:szCs w:val="24"/>
          <w:lang w:val="ro-RO"/>
        </w:rPr>
        <w:t xml:space="preserve">Monitorizarea alegerilor prin utilizarea unor instrumente de monitorizare bazate pe </w:t>
      </w:r>
    </w:p>
    <w:p w14:paraId="71858996" w14:textId="77777777" w:rsidR="009C3862" w:rsidRPr="000B5783" w:rsidRDefault="009C3862" w:rsidP="009418F1">
      <w:pPr>
        <w:pStyle w:val="Listparagraf"/>
        <w:ind w:left="1440"/>
        <w:jc w:val="both"/>
        <w:rPr>
          <w:rFonts w:ascii="Times New Roman" w:eastAsia="Cambria" w:hAnsi="Times New Roman" w:cs="Times New Roman"/>
          <w:bCs/>
          <w:sz w:val="24"/>
          <w:szCs w:val="24"/>
          <w:lang w:val="ro-RO"/>
        </w:rPr>
      </w:pPr>
      <w:r w:rsidRPr="000B5783">
        <w:rPr>
          <w:rFonts w:ascii="Times New Roman" w:hAnsi="Times New Roman" w:cs="Times New Roman"/>
          <w:sz w:val="24"/>
          <w:szCs w:val="24"/>
          <w:lang w:val="ro-RO"/>
        </w:rPr>
        <w:t xml:space="preserve">jurnalizări de sistem </w:t>
      </w:r>
      <w:proofErr w:type="spellStart"/>
      <w:r w:rsidRPr="000B5783">
        <w:rPr>
          <w:rFonts w:ascii="Times New Roman" w:hAnsi="Times New Roman" w:cs="Times New Roman"/>
          <w:sz w:val="24"/>
          <w:szCs w:val="24"/>
          <w:lang w:val="ro-RO"/>
        </w:rPr>
        <w:t>şi</w:t>
      </w:r>
      <w:proofErr w:type="spellEnd"/>
      <w:r w:rsidRPr="000B5783">
        <w:rPr>
          <w:rFonts w:ascii="Times New Roman" w:hAnsi="Times New Roman" w:cs="Times New Roman"/>
          <w:sz w:val="24"/>
          <w:szCs w:val="24"/>
          <w:lang w:val="ro-RO"/>
        </w:rPr>
        <w:t xml:space="preserve"> de </w:t>
      </w:r>
      <w:proofErr w:type="spellStart"/>
      <w:r w:rsidRPr="000B5783">
        <w:rPr>
          <w:rFonts w:ascii="Times New Roman" w:hAnsi="Times New Roman" w:cs="Times New Roman"/>
          <w:sz w:val="24"/>
          <w:szCs w:val="24"/>
          <w:lang w:val="ro-RO"/>
        </w:rPr>
        <w:t>aplicaţii</w:t>
      </w:r>
      <w:proofErr w:type="spellEnd"/>
      <w:r w:rsidRPr="000B5783">
        <w:rPr>
          <w:rFonts w:ascii="Times New Roman" w:hAnsi="Times New Roman" w:cs="Times New Roman"/>
          <w:sz w:val="24"/>
          <w:szCs w:val="24"/>
          <w:lang w:val="ro-RO"/>
        </w:rPr>
        <w:t xml:space="preserve">, fără a necesita acces la componentele platformei de vot, inclusiv dotate cu un sistem de alertare, care analizează jurnalizările de sistem </w:t>
      </w:r>
      <w:proofErr w:type="spellStart"/>
      <w:r w:rsidRPr="000B5783">
        <w:rPr>
          <w:rFonts w:ascii="Times New Roman" w:hAnsi="Times New Roman" w:cs="Times New Roman"/>
          <w:sz w:val="24"/>
          <w:szCs w:val="24"/>
          <w:lang w:val="ro-RO"/>
        </w:rPr>
        <w:t>şi</w:t>
      </w:r>
      <w:proofErr w:type="spellEnd"/>
      <w:r w:rsidRPr="000B5783">
        <w:rPr>
          <w:rFonts w:ascii="Times New Roman" w:hAnsi="Times New Roman" w:cs="Times New Roman"/>
          <w:sz w:val="24"/>
          <w:szCs w:val="24"/>
          <w:lang w:val="ro-RO"/>
        </w:rPr>
        <w:t xml:space="preserve"> de </w:t>
      </w:r>
      <w:proofErr w:type="spellStart"/>
      <w:r w:rsidRPr="000B5783">
        <w:rPr>
          <w:rFonts w:ascii="Times New Roman" w:hAnsi="Times New Roman" w:cs="Times New Roman"/>
          <w:sz w:val="24"/>
          <w:szCs w:val="24"/>
          <w:lang w:val="ro-RO"/>
        </w:rPr>
        <w:t>aplicaţie</w:t>
      </w:r>
      <w:proofErr w:type="spellEnd"/>
      <w:r w:rsidRPr="000B5783">
        <w:rPr>
          <w:rFonts w:ascii="Times New Roman" w:hAnsi="Times New Roman" w:cs="Times New Roman"/>
          <w:sz w:val="24"/>
          <w:szCs w:val="24"/>
          <w:lang w:val="ro-RO"/>
        </w:rPr>
        <w:t xml:space="preserve"> pe baza riscurilor de securitate </w:t>
      </w:r>
      <w:proofErr w:type="spellStart"/>
      <w:r w:rsidRPr="000B5783">
        <w:rPr>
          <w:rFonts w:ascii="Times New Roman" w:hAnsi="Times New Roman" w:cs="Times New Roman"/>
          <w:sz w:val="24"/>
          <w:szCs w:val="24"/>
          <w:lang w:val="ro-RO"/>
        </w:rPr>
        <w:t>şi</w:t>
      </w:r>
      <w:proofErr w:type="spellEnd"/>
      <w:r w:rsidRPr="000B5783">
        <w:rPr>
          <w:rFonts w:ascii="Times New Roman" w:hAnsi="Times New Roman" w:cs="Times New Roman"/>
          <w:sz w:val="24"/>
          <w:szCs w:val="24"/>
          <w:lang w:val="ro-RO"/>
        </w:rPr>
        <w:t xml:space="preserve"> permite analizarea </w:t>
      </w:r>
      <w:proofErr w:type="spellStart"/>
      <w:r w:rsidRPr="000B5783">
        <w:rPr>
          <w:rFonts w:ascii="Times New Roman" w:hAnsi="Times New Roman" w:cs="Times New Roman"/>
          <w:sz w:val="24"/>
          <w:szCs w:val="24"/>
          <w:lang w:val="ro-RO"/>
        </w:rPr>
        <w:t>şi</w:t>
      </w:r>
      <w:proofErr w:type="spellEnd"/>
      <w:r w:rsidRPr="000B5783">
        <w:rPr>
          <w:rFonts w:ascii="Times New Roman" w:hAnsi="Times New Roman" w:cs="Times New Roman"/>
          <w:sz w:val="24"/>
          <w:szCs w:val="24"/>
          <w:lang w:val="ro-RO"/>
        </w:rPr>
        <w:t xml:space="preserve"> investigarea incidentelor posibile.</w:t>
      </w:r>
    </w:p>
    <w:p w14:paraId="2AFC374E" w14:textId="77777777" w:rsidR="009C3862" w:rsidRPr="000B5783" w:rsidRDefault="009C3862" w:rsidP="009D2274">
      <w:pPr>
        <w:pStyle w:val="Listparagraf"/>
        <w:numPr>
          <w:ilvl w:val="0"/>
          <w:numId w:val="6"/>
        </w:numPr>
        <w:rPr>
          <w:rFonts w:ascii="Times New Roman" w:eastAsia="Cambria" w:hAnsi="Times New Roman" w:cs="Times New Roman"/>
          <w:bCs/>
          <w:sz w:val="24"/>
          <w:szCs w:val="24"/>
          <w:u w:val="single"/>
          <w:lang w:val="ro-RO"/>
        </w:rPr>
      </w:pPr>
      <w:r w:rsidRPr="000B5783">
        <w:rPr>
          <w:rFonts w:ascii="Times New Roman" w:hAnsi="Times New Roman" w:cs="Times New Roman"/>
          <w:sz w:val="24"/>
          <w:szCs w:val="24"/>
          <w:u w:val="single"/>
          <w:lang w:val="ro-RO"/>
        </w:rPr>
        <w:t xml:space="preserve">Totalizarea rezultatelor </w:t>
      </w:r>
    </w:p>
    <w:p w14:paraId="28E26FE6" w14:textId="77777777" w:rsidR="009C3862" w:rsidRPr="000B5783" w:rsidRDefault="009C3862" w:rsidP="009418F1">
      <w:pPr>
        <w:pStyle w:val="Listparagraf"/>
        <w:numPr>
          <w:ilvl w:val="1"/>
          <w:numId w:val="6"/>
        </w:numPr>
        <w:jc w:val="both"/>
        <w:rPr>
          <w:rFonts w:ascii="Times New Roman" w:eastAsia="Cambria" w:hAnsi="Times New Roman" w:cs="Times New Roman"/>
          <w:bCs/>
          <w:sz w:val="24"/>
          <w:szCs w:val="24"/>
          <w:lang w:val="ro-RO"/>
        </w:rPr>
      </w:pPr>
      <w:r w:rsidRPr="000B5783">
        <w:rPr>
          <w:rFonts w:ascii="Times New Roman" w:hAnsi="Times New Roman" w:cs="Times New Roman"/>
          <w:sz w:val="24"/>
          <w:szCs w:val="24"/>
          <w:lang w:val="ro-RO"/>
        </w:rPr>
        <w:t>Încheierea procesului de vot prin închiderea automată a alegerilor la ora specificată de Comisia Electorală Centrală în perioada de stabilire a agendei/structurii alegerilor;</w:t>
      </w:r>
    </w:p>
    <w:p w14:paraId="11EB85C0" w14:textId="65D60558" w:rsidR="009C3862" w:rsidRPr="000B5783" w:rsidRDefault="009C3862" w:rsidP="009418F1">
      <w:pPr>
        <w:pStyle w:val="Listparagraf"/>
        <w:numPr>
          <w:ilvl w:val="1"/>
          <w:numId w:val="6"/>
        </w:numPr>
        <w:jc w:val="both"/>
        <w:rPr>
          <w:rFonts w:ascii="Times New Roman" w:eastAsia="Cambria" w:hAnsi="Times New Roman" w:cs="Times New Roman"/>
          <w:bCs/>
          <w:sz w:val="24"/>
          <w:szCs w:val="24"/>
          <w:lang w:val="ro-RO"/>
        </w:rPr>
      </w:pPr>
      <w:r w:rsidRPr="000B5783">
        <w:rPr>
          <w:rFonts w:ascii="Times New Roman" w:hAnsi="Times New Roman" w:cs="Times New Roman"/>
          <w:sz w:val="24"/>
          <w:szCs w:val="24"/>
          <w:lang w:val="ro-RO"/>
        </w:rPr>
        <w:t>Colectarea rezultatelor ale</w:t>
      </w:r>
      <w:r w:rsidR="00B530A3">
        <w:rPr>
          <w:rFonts w:ascii="Times New Roman" w:hAnsi="Times New Roman" w:cs="Times New Roman"/>
          <w:sz w:val="24"/>
          <w:szCs w:val="24"/>
          <w:lang w:val="ro-RO"/>
        </w:rPr>
        <w:t>gerilor prin transferarea urnelor</w:t>
      </w:r>
      <w:r w:rsidRPr="000B5783">
        <w:rPr>
          <w:rFonts w:ascii="Times New Roman" w:hAnsi="Times New Roman" w:cs="Times New Roman"/>
          <w:sz w:val="24"/>
          <w:szCs w:val="24"/>
          <w:lang w:val="ro-RO"/>
        </w:rPr>
        <w:t xml:space="preserve"> electorale de pe toate serverele utilizate în procesul votării într-un mediu izolat, fără nici o conexiune la </w:t>
      </w:r>
      <w:proofErr w:type="spellStart"/>
      <w:r w:rsidRPr="000B5783">
        <w:rPr>
          <w:rFonts w:ascii="Times New Roman" w:hAnsi="Times New Roman" w:cs="Times New Roman"/>
          <w:sz w:val="24"/>
          <w:szCs w:val="24"/>
          <w:lang w:val="ro-RO"/>
        </w:rPr>
        <w:t>reţea</w:t>
      </w:r>
      <w:proofErr w:type="spellEnd"/>
      <w:r w:rsidRPr="000B5783">
        <w:rPr>
          <w:rFonts w:ascii="Times New Roman" w:hAnsi="Times New Roman" w:cs="Times New Roman"/>
          <w:sz w:val="24"/>
          <w:szCs w:val="24"/>
          <w:lang w:val="ro-RO"/>
        </w:rPr>
        <w:t xml:space="preserve">, unde sunt numărate voturile, iar autenticitatea </w:t>
      </w:r>
      <w:proofErr w:type="spellStart"/>
      <w:r w:rsidRPr="000B5783">
        <w:rPr>
          <w:rFonts w:ascii="Times New Roman" w:hAnsi="Times New Roman" w:cs="Times New Roman"/>
          <w:sz w:val="24"/>
          <w:szCs w:val="24"/>
          <w:lang w:val="ro-RO"/>
        </w:rPr>
        <w:t>şi</w:t>
      </w:r>
      <w:proofErr w:type="spellEnd"/>
      <w:r w:rsidRPr="000B5783">
        <w:rPr>
          <w:rFonts w:ascii="Times New Roman" w:hAnsi="Times New Roman" w:cs="Times New Roman"/>
          <w:sz w:val="24"/>
          <w:szCs w:val="24"/>
          <w:lang w:val="ro-RO"/>
        </w:rPr>
        <w:t xml:space="preserve"> integritatea urnelor electorale colectate trebuie verificată înainte de a </w:t>
      </w:r>
      <w:r w:rsidR="00B530A3">
        <w:rPr>
          <w:rFonts w:ascii="Times New Roman" w:hAnsi="Times New Roman" w:cs="Times New Roman"/>
          <w:sz w:val="24"/>
          <w:szCs w:val="24"/>
          <w:lang w:val="ro-RO"/>
        </w:rPr>
        <w:t>fi acceptate</w:t>
      </w:r>
      <w:r w:rsidRPr="000B5783">
        <w:rPr>
          <w:rFonts w:ascii="Times New Roman" w:hAnsi="Times New Roman" w:cs="Times New Roman"/>
          <w:sz w:val="24"/>
          <w:szCs w:val="24"/>
          <w:lang w:val="ro-RO"/>
        </w:rPr>
        <w:t>.</w:t>
      </w:r>
      <w:r w:rsidR="00D07B21" w:rsidRPr="000B5783">
        <w:rPr>
          <w:rFonts w:ascii="Times New Roman" w:hAnsi="Times New Roman" w:cs="Times New Roman"/>
          <w:sz w:val="24"/>
          <w:szCs w:val="24"/>
          <w:lang w:val="ro-RO"/>
        </w:rPr>
        <w:t xml:space="preserve"> </w:t>
      </w:r>
      <w:r w:rsidR="00B530A3">
        <w:rPr>
          <w:rFonts w:ascii="Times New Roman" w:hAnsi="Times New Roman" w:cs="Times New Roman"/>
          <w:sz w:val="24"/>
          <w:szCs w:val="24"/>
          <w:lang w:val="ro-RO"/>
        </w:rPr>
        <w:t>C</w:t>
      </w:r>
      <w:r w:rsidR="00D07B21" w:rsidRPr="000B5783">
        <w:rPr>
          <w:rFonts w:ascii="Times New Roman" w:hAnsi="Times New Roman" w:cs="Times New Roman"/>
          <w:sz w:val="24"/>
          <w:szCs w:val="24"/>
          <w:lang w:val="ro-RO"/>
        </w:rPr>
        <w:t>ontabilizare a voturilor se va face până și după transferarea voturilor.</w:t>
      </w:r>
    </w:p>
    <w:p w14:paraId="1376DD43" w14:textId="4A217444" w:rsidR="009C3862" w:rsidRPr="000B5783" w:rsidRDefault="009C3862" w:rsidP="009418F1">
      <w:pPr>
        <w:pStyle w:val="Listparagraf"/>
        <w:numPr>
          <w:ilvl w:val="1"/>
          <w:numId w:val="6"/>
        </w:numPr>
        <w:jc w:val="both"/>
        <w:rPr>
          <w:rFonts w:ascii="Times New Roman" w:hAnsi="Times New Roman" w:cs="Times New Roman"/>
          <w:sz w:val="24"/>
          <w:szCs w:val="24"/>
          <w:lang w:val="ro-RO"/>
        </w:rPr>
      </w:pPr>
      <w:r w:rsidRPr="000B5783">
        <w:rPr>
          <w:rFonts w:ascii="Times New Roman" w:hAnsi="Times New Roman" w:cs="Times New Roman"/>
          <w:sz w:val="24"/>
          <w:szCs w:val="24"/>
          <w:lang w:val="ro-RO"/>
        </w:rPr>
        <w:t xml:space="preserve">Decriptarea </w:t>
      </w:r>
      <w:proofErr w:type="spellStart"/>
      <w:r w:rsidRPr="000B5783">
        <w:rPr>
          <w:rFonts w:ascii="Times New Roman" w:hAnsi="Times New Roman" w:cs="Times New Roman"/>
          <w:sz w:val="24"/>
          <w:szCs w:val="24"/>
          <w:lang w:val="ro-RO"/>
        </w:rPr>
        <w:t>şi</w:t>
      </w:r>
      <w:proofErr w:type="spellEnd"/>
      <w:r w:rsidRPr="000B5783">
        <w:rPr>
          <w:rFonts w:ascii="Times New Roman" w:hAnsi="Times New Roman" w:cs="Times New Roman"/>
          <w:sz w:val="24"/>
          <w:szCs w:val="24"/>
          <w:lang w:val="ro-RO"/>
        </w:rPr>
        <w:t xml:space="preserve"> contabilizarea urnelor electorale într-un mediu izolat și inițiat doar de membrii</w:t>
      </w:r>
      <w:r w:rsidR="00B530A3">
        <w:rPr>
          <w:rFonts w:ascii="Times New Roman" w:hAnsi="Times New Roman" w:cs="Times New Roman"/>
          <w:sz w:val="24"/>
          <w:szCs w:val="24"/>
          <w:lang w:val="ro-RO"/>
        </w:rPr>
        <w:t xml:space="preserve"> organului electoral care dețin</w:t>
      </w:r>
      <w:r w:rsidRPr="000B5783">
        <w:rPr>
          <w:rFonts w:ascii="Times New Roman" w:hAnsi="Times New Roman" w:cs="Times New Roman"/>
          <w:sz w:val="24"/>
          <w:szCs w:val="24"/>
          <w:lang w:val="ro-RO"/>
        </w:rPr>
        <w:t xml:space="preserve"> cheile de criptare/decriptare. </w:t>
      </w:r>
      <w:r w:rsidR="00D07B21" w:rsidRPr="000B5783">
        <w:rPr>
          <w:rFonts w:ascii="Times New Roman" w:hAnsi="Times New Roman" w:cs="Times New Roman"/>
          <w:sz w:val="24"/>
          <w:szCs w:val="24"/>
          <w:lang w:val="ro-RO"/>
        </w:rPr>
        <w:t>La procesul de decriptare și contabilizare vor participa</w:t>
      </w:r>
      <w:r w:rsidR="00274EB4">
        <w:rPr>
          <w:rFonts w:ascii="Times New Roman" w:hAnsi="Times New Roman" w:cs="Times New Roman"/>
          <w:sz w:val="24"/>
          <w:szCs w:val="24"/>
          <w:lang w:val="ro-RO"/>
        </w:rPr>
        <w:t>, în calitate de monitori,</w:t>
      </w:r>
      <w:r w:rsidR="00D07B21" w:rsidRPr="000B5783">
        <w:rPr>
          <w:rFonts w:ascii="Times New Roman" w:hAnsi="Times New Roman" w:cs="Times New Roman"/>
          <w:sz w:val="24"/>
          <w:szCs w:val="24"/>
          <w:lang w:val="ro-RO"/>
        </w:rPr>
        <w:t xml:space="preserve"> și alte părți interesate.</w:t>
      </w:r>
    </w:p>
    <w:p w14:paraId="521303E5" w14:textId="77777777" w:rsidR="009C3862" w:rsidRPr="000B5783" w:rsidRDefault="009C3862" w:rsidP="009418F1">
      <w:pPr>
        <w:pStyle w:val="Listparagraf"/>
        <w:numPr>
          <w:ilvl w:val="1"/>
          <w:numId w:val="6"/>
        </w:numPr>
        <w:jc w:val="both"/>
        <w:rPr>
          <w:rFonts w:ascii="Times New Roman" w:eastAsia="Cambria" w:hAnsi="Times New Roman" w:cs="Times New Roman"/>
          <w:bCs/>
          <w:sz w:val="24"/>
          <w:szCs w:val="24"/>
          <w:lang w:val="ro-RO"/>
        </w:rPr>
      </w:pPr>
      <w:r w:rsidRPr="000B5783">
        <w:rPr>
          <w:rFonts w:ascii="Times New Roman" w:hAnsi="Times New Roman" w:cs="Times New Roman"/>
          <w:sz w:val="24"/>
          <w:szCs w:val="24"/>
          <w:lang w:val="ro-RO"/>
        </w:rPr>
        <w:lastRenderedPageBreak/>
        <w:t xml:space="preserve">Certificarea </w:t>
      </w:r>
      <w:proofErr w:type="spellStart"/>
      <w:r w:rsidRPr="000B5783">
        <w:rPr>
          <w:rFonts w:ascii="Times New Roman" w:hAnsi="Times New Roman" w:cs="Times New Roman"/>
          <w:sz w:val="24"/>
          <w:szCs w:val="24"/>
          <w:lang w:val="ro-RO"/>
        </w:rPr>
        <w:t>şi</w:t>
      </w:r>
      <w:proofErr w:type="spellEnd"/>
      <w:r w:rsidRPr="000B5783">
        <w:rPr>
          <w:rFonts w:ascii="Times New Roman" w:hAnsi="Times New Roman" w:cs="Times New Roman"/>
          <w:sz w:val="24"/>
          <w:szCs w:val="24"/>
          <w:lang w:val="ro-RO"/>
        </w:rPr>
        <w:t xml:space="preserve"> publicarea rezultatelor prin generarea rezultatele din listele certificate de voturi decriptate dar și alte rapoarte despre alegeri.</w:t>
      </w:r>
    </w:p>
    <w:p w14:paraId="3E8936A4" w14:textId="46E208D8" w:rsidR="009C3862" w:rsidRPr="000B5783" w:rsidRDefault="009C3862" w:rsidP="009418F1">
      <w:pPr>
        <w:pStyle w:val="Listparagraf"/>
        <w:numPr>
          <w:ilvl w:val="1"/>
          <w:numId w:val="6"/>
        </w:numPr>
        <w:jc w:val="both"/>
        <w:rPr>
          <w:rFonts w:ascii="Times New Roman" w:eastAsia="Cambria" w:hAnsi="Times New Roman" w:cs="Times New Roman"/>
          <w:bCs/>
          <w:sz w:val="24"/>
          <w:szCs w:val="24"/>
          <w:lang w:val="ro-RO"/>
        </w:rPr>
      </w:pPr>
      <w:r w:rsidRPr="000B5783">
        <w:rPr>
          <w:rFonts w:ascii="Times New Roman" w:hAnsi="Times New Roman" w:cs="Times New Roman"/>
          <w:sz w:val="24"/>
          <w:szCs w:val="24"/>
          <w:lang w:val="ro-RO"/>
        </w:rPr>
        <w:t xml:space="preserve">Verificarea procesului de numărare de către </w:t>
      </w:r>
      <w:r w:rsidR="00B530A3">
        <w:rPr>
          <w:rFonts w:ascii="Times New Roman" w:hAnsi="Times New Roman" w:cs="Times New Roman"/>
          <w:sz w:val="24"/>
          <w:szCs w:val="24"/>
          <w:lang w:val="ro-RO"/>
        </w:rPr>
        <w:t>auditori</w:t>
      </w:r>
      <w:r w:rsidRPr="000B5783">
        <w:rPr>
          <w:rFonts w:ascii="Times New Roman" w:hAnsi="Times New Roman" w:cs="Times New Roman"/>
          <w:sz w:val="24"/>
          <w:szCs w:val="24"/>
          <w:lang w:val="ro-RO"/>
        </w:rPr>
        <w:t xml:space="preserve"> </w:t>
      </w:r>
      <w:r w:rsidR="00B530A3" w:rsidRPr="000B5783">
        <w:rPr>
          <w:rFonts w:ascii="Times New Roman" w:hAnsi="Times New Roman" w:cs="Times New Roman"/>
          <w:sz w:val="24"/>
          <w:szCs w:val="24"/>
          <w:lang w:val="ro-RO"/>
        </w:rPr>
        <w:t>independenți</w:t>
      </w:r>
      <w:r w:rsidRPr="000B5783">
        <w:rPr>
          <w:rFonts w:ascii="Times New Roman" w:hAnsi="Times New Roman" w:cs="Times New Roman"/>
          <w:sz w:val="24"/>
          <w:szCs w:val="24"/>
          <w:lang w:val="ro-RO"/>
        </w:rPr>
        <w:t xml:space="preserve"> care vor număra în paralel voturile din listele certificate cu voturi decriptate, într-o manieră publică </w:t>
      </w:r>
      <w:proofErr w:type="spellStart"/>
      <w:r w:rsidRPr="000B5783">
        <w:rPr>
          <w:rFonts w:ascii="Times New Roman" w:hAnsi="Times New Roman" w:cs="Times New Roman"/>
          <w:sz w:val="24"/>
          <w:szCs w:val="24"/>
          <w:lang w:val="ro-RO"/>
        </w:rPr>
        <w:t>şi</w:t>
      </w:r>
      <w:proofErr w:type="spellEnd"/>
      <w:r w:rsidRPr="000B5783">
        <w:rPr>
          <w:rFonts w:ascii="Times New Roman" w:hAnsi="Times New Roman" w:cs="Times New Roman"/>
          <w:sz w:val="24"/>
          <w:szCs w:val="24"/>
          <w:lang w:val="ro-RO"/>
        </w:rPr>
        <w:t xml:space="preserve"> transparentă</w:t>
      </w:r>
      <w:r w:rsidR="00D07B21" w:rsidRPr="000B5783">
        <w:rPr>
          <w:rFonts w:ascii="Times New Roman" w:hAnsi="Times New Roman" w:cs="Times New Roman"/>
          <w:sz w:val="24"/>
          <w:szCs w:val="24"/>
          <w:lang w:val="ro-RO"/>
        </w:rPr>
        <w:t>.</w:t>
      </w:r>
    </w:p>
    <w:p w14:paraId="3102123D" w14:textId="1C01C58E" w:rsidR="009C3862" w:rsidRPr="000B5783" w:rsidRDefault="00AC4978" w:rsidP="009D2274">
      <w:pPr>
        <w:pStyle w:val="Titlu3"/>
        <w:rPr>
          <w:rFonts w:ascii="Times New Roman" w:eastAsia="Cambria" w:hAnsi="Times New Roman" w:cs="Times New Roman"/>
          <w:b/>
          <w:color w:val="auto"/>
          <w:u w:val="single"/>
        </w:rPr>
      </w:pPr>
      <w:bookmarkStart w:id="6" w:name="_Toc103852145"/>
      <w:r w:rsidRPr="000B5783">
        <w:rPr>
          <w:rFonts w:ascii="Times New Roman" w:eastAsia="Cambria" w:hAnsi="Times New Roman" w:cs="Times New Roman"/>
          <w:b/>
          <w:color w:val="auto"/>
          <w:u w:val="single"/>
        </w:rPr>
        <w:t xml:space="preserve">1.5 </w:t>
      </w:r>
      <w:r w:rsidR="009C3862" w:rsidRPr="000B5783">
        <w:rPr>
          <w:rFonts w:ascii="Times New Roman" w:eastAsia="Cambria" w:hAnsi="Times New Roman" w:cs="Times New Roman"/>
          <w:b/>
          <w:color w:val="auto"/>
          <w:u w:val="single"/>
        </w:rPr>
        <w:t>Beneficiile sistemului de vot prin internet;</w:t>
      </w:r>
      <w:bookmarkEnd w:id="6"/>
    </w:p>
    <w:p w14:paraId="37826DC6" w14:textId="448DDE64" w:rsidR="009C3862" w:rsidRPr="000B5783" w:rsidRDefault="009C3862" w:rsidP="009D2274">
      <w:r w:rsidRPr="000B5783">
        <w:t xml:space="preserve">Votul electronic are o serie de beneficii, precum: </w:t>
      </w:r>
      <w:r w:rsidR="006E6AFB" w:rsidRPr="000B5783">
        <w:t xml:space="preserve">confortul alegătorului, </w:t>
      </w:r>
      <w:r w:rsidRPr="000B5783">
        <w:t>rapiditatea și reducerea costurilor</w:t>
      </w:r>
      <w:r w:rsidR="006E6AFB" w:rsidRPr="000B5783">
        <w:t xml:space="preserve"> (pentru alegător)</w:t>
      </w:r>
      <w:r w:rsidRPr="000B5783">
        <w:t>; garantarea exercitării dreptului la vot pentru cetățenii din străinătate sau a celor aflați în imposibilitate de a veni la secț</w:t>
      </w:r>
      <w:r w:rsidR="00B530A3">
        <w:t>ia de votare; reducerea riscurilor</w:t>
      </w:r>
      <w:r w:rsidRPr="000B5783">
        <w:t xml:space="preserve"> de sănătate public</w:t>
      </w:r>
      <w:r w:rsidR="00B530A3">
        <w:t>ă în contextul pandemiilor</w:t>
      </w:r>
      <w:r w:rsidRPr="000B5783">
        <w:t>,</w:t>
      </w:r>
      <w:r w:rsidR="00B530A3">
        <w:t xml:space="preserve"> </w:t>
      </w:r>
      <w:r w:rsidRPr="000B5783">
        <w:t xml:space="preserve">etc. </w:t>
      </w:r>
    </w:p>
    <w:p w14:paraId="7898049F" w14:textId="77777777" w:rsidR="00EA37CA" w:rsidRPr="000B5783" w:rsidRDefault="009C3862" w:rsidP="009D2274">
      <w:r w:rsidRPr="000B5783">
        <w:t xml:space="preserve">În același timp, votul prin internet </w:t>
      </w:r>
      <w:r w:rsidR="00EA37CA" w:rsidRPr="000B5783">
        <w:t xml:space="preserve">face parte dintr-un proces amplu de digitalizare a </w:t>
      </w:r>
      <w:r w:rsidRPr="000B5783">
        <w:t xml:space="preserve">procesului de vot, este de menționat faptul că </w:t>
      </w:r>
      <w:r w:rsidR="00EA37CA" w:rsidRPr="000B5783">
        <w:t xml:space="preserve">înregistrarea candidaților precum și colectarea </w:t>
      </w:r>
      <w:r w:rsidRPr="000B5783">
        <w:t xml:space="preserve">semnăturile pentru înregistrarea candidaților ar </w:t>
      </w:r>
      <w:r w:rsidR="00EA37CA" w:rsidRPr="000B5783">
        <w:t xml:space="preserve">putea fi </w:t>
      </w:r>
      <w:r w:rsidRPr="000B5783">
        <w:t xml:space="preserve">colectate inclusiv cu ajutorul identificării </w:t>
      </w:r>
      <w:r w:rsidR="00EA37CA" w:rsidRPr="000B5783">
        <w:t>electronice.</w:t>
      </w:r>
    </w:p>
    <w:p w14:paraId="21BA26F0" w14:textId="7AF63CB9" w:rsidR="00AC4978" w:rsidRPr="000B5783" w:rsidRDefault="00AC4978" w:rsidP="009D2274">
      <w:r w:rsidRPr="000B5783">
        <w:t xml:space="preserve"> </w:t>
      </w:r>
    </w:p>
    <w:p w14:paraId="7D748F23" w14:textId="00FA93A0" w:rsidR="006E6AFB" w:rsidRPr="000B5783" w:rsidRDefault="001B5AA9" w:rsidP="001B5AA9">
      <w:pPr>
        <w:pStyle w:val="Titlu3"/>
        <w:rPr>
          <w:rFonts w:ascii="Times New Roman" w:hAnsi="Times New Roman" w:cs="Times New Roman"/>
          <w:b/>
          <w:color w:val="auto"/>
          <w:u w:val="single"/>
        </w:rPr>
      </w:pPr>
      <w:r w:rsidRPr="000B5783">
        <w:rPr>
          <w:rFonts w:ascii="Times New Roman" w:hAnsi="Times New Roman" w:cs="Times New Roman"/>
          <w:b/>
          <w:color w:val="auto"/>
          <w:u w:val="single"/>
        </w:rPr>
        <w:t>1.6 R</w:t>
      </w:r>
      <w:r w:rsidR="006E6AFB" w:rsidRPr="000B5783">
        <w:rPr>
          <w:rFonts w:ascii="Times New Roman" w:hAnsi="Times New Roman" w:cs="Times New Roman"/>
          <w:b/>
          <w:color w:val="auto"/>
          <w:u w:val="single"/>
        </w:rPr>
        <w:t>iscuri</w:t>
      </w:r>
      <w:r w:rsidRPr="000B5783">
        <w:rPr>
          <w:rFonts w:ascii="Times New Roman" w:hAnsi="Times New Roman" w:cs="Times New Roman"/>
          <w:b/>
          <w:color w:val="auto"/>
          <w:u w:val="single"/>
        </w:rPr>
        <w:t xml:space="preserve">le aferente utilizării sistemului de vot prin internet </w:t>
      </w:r>
      <w:r w:rsidR="006E6AFB" w:rsidRPr="000B5783">
        <w:rPr>
          <w:rFonts w:ascii="Times New Roman" w:hAnsi="Times New Roman" w:cs="Times New Roman"/>
          <w:b/>
          <w:color w:val="auto"/>
          <w:u w:val="single"/>
        </w:rPr>
        <w:t xml:space="preserve">și managementul riscurilor </w:t>
      </w:r>
    </w:p>
    <w:p w14:paraId="7BA43CA1" w14:textId="5FC5B95B" w:rsidR="006E6AFB" w:rsidRPr="000B5783" w:rsidRDefault="00F1498F" w:rsidP="009D2274">
      <w:r w:rsidRPr="000B5783">
        <w:t xml:space="preserve">Implementarea unui sistem de vot prin internet aduce cu sine o serie de riscuri aferente sistemelor electronice. Aceste riscuri urmează a fi prevenite sau, după caz, elaborarea unui plan de reducere a impactului acestora. În contextul prezentului concept, cele mai importante riscuri sunt: </w:t>
      </w:r>
    </w:p>
    <w:p w14:paraId="5F62F23A" w14:textId="77777777" w:rsidR="00F1498F" w:rsidRPr="000B5783" w:rsidRDefault="00F1498F" w:rsidP="009418F1"/>
    <w:tbl>
      <w:tblPr>
        <w:tblStyle w:val="Tabelgril"/>
        <w:tblW w:w="9715" w:type="dxa"/>
        <w:tblLook w:val="04A0" w:firstRow="1" w:lastRow="0" w:firstColumn="1" w:lastColumn="0" w:noHBand="0" w:noVBand="1"/>
      </w:tblPr>
      <w:tblGrid>
        <w:gridCol w:w="1705"/>
        <w:gridCol w:w="2430"/>
        <w:gridCol w:w="1451"/>
        <w:gridCol w:w="889"/>
        <w:gridCol w:w="3240"/>
      </w:tblGrid>
      <w:tr w:rsidR="009418F1" w:rsidRPr="000B5783" w14:paraId="1158F0E9" w14:textId="77777777" w:rsidTr="009418F1">
        <w:tc>
          <w:tcPr>
            <w:tcW w:w="1705" w:type="dxa"/>
          </w:tcPr>
          <w:p w14:paraId="1C3B7E35" w14:textId="0B219D79" w:rsidR="00F1498F" w:rsidRPr="000B5783" w:rsidRDefault="00B530A3" w:rsidP="00F1498F">
            <w:pPr>
              <w:jc w:val="center"/>
              <w:rPr>
                <w:b/>
                <w:sz w:val="22"/>
                <w:szCs w:val="22"/>
                <w:lang w:val="ro-RO"/>
              </w:rPr>
            </w:pPr>
            <w:r>
              <w:rPr>
                <w:b/>
                <w:sz w:val="22"/>
                <w:szCs w:val="22"/>
                <w:lang w:val="ro-RO"/>
              </w:rPr>
              <w:t>Risc</w:t>
            </w:r>
          </w:p>
        </w:tc>
        <w:tc>
          <w:tcPr>
            <w:tcW w:w="2430" w:type="dxa"/>
          </w:tcPr>
          <w:p w14:paraId="316587E1" w14:textId="71567698" w:rsidR="00F1498F" w:rsidRPr="000B5783" w:rsidRDefault="00F1498F" w:rsidP="00F1498F">
            <w:pPr>
              <w:jc w:val="center"/>
              <w:rPr>
                <w:b/>
                <w:sz w:val="22"/>
                <w:szCs w:val="22"/>
                <w:lang w:val="ro-RO"/>
              </w:rPr>
            </w:pPr>
            <w:r w:rsidRPr="000B5783">
              <w:rPr>
                <w:b/>
                <w:sz w:val="22"/>
                <w:szCs w:val="22"/>
                <w:lang w:val="ro-RO"/>
              </w:rPr>
              <w:t>Descriere</w:t>
            </w:r>
          </w:p>
        </w:tc>
        <w:tc>
          <w:tcPr>
            <w:tcW w:w="1451" w:type="dxa"/>
          </w:tcPr>
          <w:p w14:paraId="1F1A874D" w14:textId="0BA5F5AB" w:rsidR="00F1498F" w:rsidRPr="000B5783" w:rsidRDefault="00F1498F" w:rsidP="00F1498F">
            <w:pPr>
              <w:jc w:val="center"/>
              <w:rPr>
                <w:b/>
                <w:sz w:val="22"/>
                <w:szCs w:val="22"/>
                <w:lang w:val="ro-RO"/>
              </w:rPr>
            </w:pPr>
            <w:r w:rsidRPr="000B5783">
              <w:rPr>
                <w:b/>
                <w:sz w:val="22"/>
                <w:szCs w:val="22"/>
                <w:lang w:val="ro-RO"/>
              </w:rPr>
              <w:t>Probabilitate</w:t>
            </w:r>
          </w:p>
        </w:tc>
        <w:tc>
          <w:tcPr>
            <w:tcW w:w="889" w:type="dxa"/>
          </w:tcPr>
          <w:p w14:paraId="57C5502A" w14:textId="39E37D79" w:rsidR="00F1498F" w:rsidRPr="000B5783" w:rsidRDefault="00F1498F" w:rsidP="00F1498F">
            <w:pPr>
              <w:jc w:val="center"/>
              <w:rPr>
                <w:b/>
                <w:sz w:val="22"/>
                <w:szCs w:val="22"/>
                <w:lang w:val="ro-RO"/>
              </w:rPr>
            </w:pPr>
            <w:r w:rsidRPr="000B5783">
              <w:rPr>
                <w:b/>
                <w:sz w:val="22"/>
                <w:szCs w:val="22"/>
                <w:lang w:val="ro-RO"/>
              </w:rPr>
              <w:t>Impact</w:t>
            </w:r>
          </w:p>
        </w:tc>
        <w:tc>
          <w:tcPr>
            <w:tcW w:w="3240" w:type="dxa"/>
          </w:tcPr>
          <w:p w14:paraId="47A14821" w14:textId="25D18459" w:rsidR="00F1498F" w:rsidRPr="000B5783" w:rsidRDefault="00F1498F" w:rsidP="00F1498F">
            <w:pPr>
              <w:jc w:val="center"/>
              <w:rPr>
                <w:b/>
                <w:sz w:val="22"/>
                <w:szCs w:val="22"/>
                <w:lang w:val="ro-RO"/>
              </w:rPr>
            </w:pPr>
            <w:r w:rsidRPr="000B5783">
              <w:rPr>
                <w:b/>
                <w:sz w:val="22"/>
                <w:szCs w:val="22"/>
                <w:lang w:val="ro-RO"/>
              </w:rPr>
              <w:t>Prevenire/</w:t>
            </w:r>
            <w:proofErr w:type="spellStart"/>
            <w:r w:rsidRPr="000B5783">
              <w:rPr>
                <w:b/>
                <w:sz w:val="22"/>
                <w:szCs w:val="22"/>
                <w:lang w:val="ro-RO"/>
              </w:rPr>
              <w:t>mitigarea</w:t>
            </w:r>
            <w:proofErr w:type="spellEnd"/>
            <w:r w:rsidRPr="000B5783">
              <w:rPr>
                <w:b/>
                <w:sz w:val="22"/>
                <w:szCs w:val="22"/>
                <w:lang w:val="ro-RO"/>
              </w:rPr>
              <w:t xml:space="preserve"> riscului</w:t>
            </w:r>
          </w:p>
        </w:tc>
      </w:tr>
      <w:tr w:rsidR="009418F1" w:rsidRPr="000B5783" w14:paraId="0099D1EE" w14:textId="77777777" w:rsidTr="009418F1">
        <w:tc>
          <w:tcPr>
            <w:tcW w:w="1705" w:type="dxa"/>
          </w:tcPr>
          <w:p w14:paraId="1C1EC2BC" w14:textId="3E448D5D" w:rsidR="00F1498F" w:rsidRPr="000B5783" w:rsidRDefault="009418F1" w:rsidP="009418F1">
            <w:pPr>
              <w:jc w:val="left"/>
              <w:rPr>
                <w:sz w:val="22"/>
                <w:szCs w:val="22"/>
                <w:lang w:val="ro-RO"/>
              </w:rPr>
            </w:pPr>
            <w:r w:rsidRPr="000B5783">
              <w:rPr>
                <w:sz w:val="22"/>
                <w:szCs w:val="22"/>
                <w:lang w:val="ro-RO"/>
              </w:rPr>
              <w:t>Violarea principului confidențialității votului</w:t>
            </w:r>
          </w:p>
        </w:tc>
        <w:tc>
          <w:tcPr>
            <w:tcW w:w="2430" w:type="dxa"/>
          </w:tcPr>
          <w:p w14:paraId="63216097" w14:textId="24B3F393" w:rsidR="00F1498F" w:rsidRPr="000B5783" w:rsidRDefault="009418F1" w:rsidP="009418F1">
            <w:pPr>
              <w:jc w:val="left"/>
              <w:rPr>
                <w:sz w:val="22"/>
                <w:szCs w:val="22"/>
                <w:lang w:val="ro-RO"/>
              </w:rPr>
            </w:pPr>
            <w:r w:rsidRPr="000B5783">
              <w:rPr>
                <w:sz w:val="22"/>
                <w:szCs w:val="22"/>
                <w:lang w:val="ro-RO"/>
              </w:rPr>
              <w:t>Forțarea alegătorului să voteze pentru un anumit candidat.</w:t>
            </w:r>
          </w:p>
        </w:tc>
        <w:tc>
          <w:tcPr>
            <w:tcW w:w="1451" w:type="dxa"/>
          </w:tcPr>
          <w:p w14:paraId="128366D6" w14:textId="1BDFF468" w:rsidR="00F1498F" w:rsidRPr="000B5783" w:rsidRDefault="009418F1" w:rsidP="009418F1">
            <w:pPr>
              <w:jc w:val="left"/>
              <w:rPr>
                <w:sz w:val="22"/>
                <w:szCs w:val="22"/>
                <w:lang w:val="ro-RO"/>
              </w:rPr>
            </w:pPr>
            <w:r w:rsidRPr="000B5783">
              <w:rPr>
                <w:sz w:val="22"/>
                <w:szCs w:val="22"/>
                <w:lang w:val="ro-RO"/>
              </w:rPr>
              <w:t>Mediu</w:t>
            </w:r>
          </w:p>
        </w:tc>
        <w:tc>
          <w:tcPr>
            <w:tcW w:w="889" w:type="dxa"/>
          </w:tcPr>
          <w:p w14:paraId="560CDB62" w14:textId="6B2F5228" w:rsidR="00F1498F" w:rsidRPr="000B5783" w:rsidRDefault="00274EB4" w:rsidP="009418F1">
            <w:pPr>
              <w:jc w:val="left"/>
              <w:rPr>
                <w:sz w:val="22"/>
                <w:szCs w:val="22"/>
                <w:lang w:val="ro-RO"/>
              </w:rPr>
            </w:pPr>
            <w:r>
              <w:rPr>
                <w:sz w:val="22"/>
                <w:szCs w:val="22"/>
                <w:lang w:val="ro-RO"/>
              </w:rPr>
              <w:t>mediu</w:t>
            </w:r>
            <w:r w:rsidR="009418F1" w:rsidRPr="000B5783">
              <w:rPr>
                <w:sz w:val="22"/>
                <w:szCs w:val="22"/>
                <w:lang w:val="ro-RO"/>
              </w:rPr>
              <w:t xml:space="preserve"> </w:t>
            </w:r>
          </w:p>
        </w:tc>
        <w:tc>
          <w:tcPr>
            <w:tcW w:w="3240" w:type="dxa"/>
          </w:tcPr>
          <w:p w14:paraId="46492EEB" w14:textId="5A162D0D" w:rsidR="00F1498F" w:rsidRPr="000B5783" w:rsidRDefault="009418F1" w:rsidP="009418F1">
            <w:pPr>
              <w:jc w:val="left"/>
              <w:rPr>
                <w:sz w:val="22"/>
                <w:szCs w:val="22"/>
                <w:lang w:val="ro-RO"/>
              </w:rPr>
            </w:pPr>
            <w:r w:rsidRPr="000B5783">
              <w:rPr>
                <w:sz w:val="22"/>
                <w:szCs w:val="22"/>
                <w:lang w:val="ro-RO"/>
              </w:rPr>
              <w:t>Oferirea posibilității de a vot de mai multe ori pe durata a câteva zile, ultimul vot fiind cel recunoscu. De asemenea, alegătorul poate merge la secția de vot în ziua dedicată alegerilor</w:t>
            </w:r>
          </w:p>
        </w:tc>
      </w:tr>
      <w:tr w:rsidR="009418F1" w:rsidRPr="000B5783" w14:paraId="2E9AC9C5" w14:textId="77777777" w:rsidTr="009418F1">
        <w:tc>
          <w:tcPr>
            <w:tcW w:w="1705" w:type="dxa"/>
          </w:tcPr>
          <w:p w14:paraId="281741CC" w14:textId="65F26CD9" w:rsidR="00F1498F" w:rsidRPr="000B5783" w:rsidRDefault="009418F1" w:rsidP="009418F1">
            <w:pPr>
              <w:jc w:val="left"/>
              <w:rPr>
                <w:sz w:val="22"/>
                <w:szCs w:val="22"/>
                <w:lang w:val="ro-RO"/>
              </w:rPr>
            </w:pPr>
            <w:r w:rsidRPr="000B5783">
              <w:rPr>
                <w:sz w:val="22"/>
                <w:szCs w:val="22"/>
                <w:lang w:val="ro-RO"/>
              </w:rPr>
              <w:t>Atac cibernetic asupra sistemului și blocarea acestuia</w:t>
            </w:r>
          </w:p>
        </w:tc>
        <w:tc>
          <w:tcPr>
            <w:tcW w:w="2430" w:type="dxa"/>
          </w:tcPr>
          <w:p w14:paraId="1F43FAA4" w14:textId="0327AC23" w:rsidR="00F1498F" w:rsidRPr="000B5783" w:rsidRDefault="009418F1" w:rsidP="009418F1">
            <w:pPr>
              <w:jc w:val="left"/>
              <w:rPr>
                <w:sz w:val="22"/>
                <w:szCs w:val="22"/>
                <w:lang w:val="ro-RO"/>
              </w:rPr>
            </w:pPr>
            <w:r w:rsidRPr="000B5783">
              <w:rPr>
                <w:sz w:val="22"/>
                <w:szCs w:val="22"/>
                <w:lang w:val="ro-RO"/>
              </w:rPr>
              <w:t xml:space="preserve">Sistemul de vot prin internet devine inaccesibil pentru toți alegătorii sau doar pentru cei de peste hotare. </w:t>
            </w:r>
          </w:p>
        </w:tc>
        <w:tc>
          <w:tcPr>
            <w:tcW w:w="1451" w:type="dxa"/>
          </w:tcPr>
          <w:p w14:paraId="0DF32828" w14:textId="53A89925" w:rsidR="00F1498F" w:rsidRPr="000B5783" w:rsidRDefault="009418F1" w:rsidP="009418F1">
            <w:pPr>
              <w:jc w:val="left"/>
              <w:rPr>
                <w:sz w:val="22"/>
                <w:szCs w:val="22"/>
                <w:lang w:val="ro-RO"/>
              </w:rPr>
            </w:pPr>
            <w:r w:rsidRPr="000B5783">
              <w:rPr>
                <w:sz w:val="22"/>
                <w:szCs w:val="22"/>
                <w:lang w:val="ro-RO"/>
              </w:rPr>
              <w:t>Mediu</w:t>
            </w:r>
          </w:p>
        </w:tc>
        <w:tc>
          <w:tcPr>
            <w:tcW w:w="889" w:type="dxa"/>
          </w:tcPr>
          <w:p w14:paraId="445835B3" w14:textId="3C8D50E5" w:rsidR="00F1498F" w:rsidRPr="000B5783" w:rsidRDefault="009418F1" w:rsidP="009418F1">
            <w:pPr>
              <w:jc w:val="left"/>
              <w:rPr>
                <w:sz w:val="22"/>
                <w:szCs w:val="22"/>
                <w:lang w:val="ro-RO"/>
              </w:rPr>
            </w:pPr>
            <w:r w:rsidRPr="000B5783">
              <w:rPr>
                <w:sz w:val="22"/>
                <w:szCs w:val="22"/>
                <w:lang w:val="ro-RO"/>
              </w:rPr>
              <w:t>Înalt</w:t>
            </w:r>
          </w:p>
        </w:tc>
        <w:tc>
          <w:tcPr>
            <w:tcW w:w="3240" w:type="dxa"/>
          </w:tcPr>
          <w:p w14:paraId="135C4E38" w14:textId="455A9925" w:rsidR="009418F1" w:rsidRPr="000B5783" w:rsidRDefault="009418F1" w:rsidP="009418F1">
            <w:pPr>
              <w:jc w:val="left"/>
              <w:rPr>
                <w:lang w:val="ro-RO"/>
              </w:rPr>
            </w:pPr>
            <w:r w:rsidRPr="000B5783">
              <w:rPr>
                <w:lang w:val="ro-RO"/>
              </w:rPr>
              <w:t xml:space="preserve">1. Aplicarea instrumentelor de respingere a atacurilor cibernetice. </w:t>
            </w:r>
          </w:p>
          <w:p w14:paraId="3FB1F69C" w14:textId="7DBD2828" w:rsidR="009418F1" w:rsidRPr="000B5783" w:rsidRDefault="009418F1" w:rsidP="009418F1">
            <w:pPr>
              <w:jc w:val="left"/>
              <w:rPr>
                <w:lang w:val="ro-RO"/>
              </w:rPr>
            </w:pPr>
            <w:r w:rsidRPr="000B5783">
              <w:rPr>
                <w:lang w:val="ro-RO"/>
              </w:rPr>
              <w:t xml:space="preserve">2. Fortificarea securității cibernetice a infrastructurii guvernamentale. </w:t>
            </w:r>
          </w:p>
          <w:p w14:paraId="0710E7D7" w14:textId="1CCE673A" w:rsidR="00F1498F" w:rsidRPr="000B5783" w:rsidRDefault="009418F1" w:rsidP="009418F1">
            <w:pPr>
              <w:jc w:val="left"/>
              <w:rPr>
                <w:sz w:val="22"/>
                <w:szCs w:val="22"/>
                <w:lang w:val="ro-RO"/>
              </w:rPr>
            </w:pPr>
            <w:r w:rsidRPr="000B5783">
              <w:rPr>
                <w:lang w:val="ro-RO"/>
              </w:rPr>
              <w:t>3. Anularea rezultatelor votării prin internet și invitarea alegătorilor la secția de vot.</w:t>
            </w:r>
          </w:p>
        </w:tc>
      </w:tr>
      <w:tr w:rsidR="009418F1" w:rsidRPr="000B5783" w14:paraId="4648AED1" w14:textId="77777777" w:rsidTr="009418F1">
        <w:tc>
          <w:tcPr>
            <w:tcW w:w="1705" w:type="dxa"/>
          </w:tcPr>
          <w:p w14:paraId="033B59EB" w14:textId="49EF5987" w:rsidR="00F1498F" w:rsidRPr="000B5783" w:rsidRDefault="009418F1" w:rsidP="009418F1">
            <w:pPr>
              <w:jc w:val="left"/>
              <w:rPr>
                <w:sz w:val="22"/>
                <w:szCs w:val="22"/>
                <w:lang w:val="ro-RO"/>
              </w:rPr>
            </w:pPr>
            <w:r w:rsidRPr="000B5783">
              <w:rPr>
                <w:sz w:val="22"/>
                <w:szCs w:val="22"/>
                <w:lang w:val="ro-RO"/>
              </w:rPr>
              <w:t>Penetrarea sistemului de vot și modificarea rezultatelor votării</w:t>
            </w:r>
          </w:p>
        </w:tc>
        <w:tc>
          <w:tcPr>
            <w:tcW w:w="2430" w:type="dxa"/>
          </w:tcPr>
          <w:p w14:paraId="16F54D90" w14:textId="46A6B029" w:rsidR="00F1498F" w:rsidRPr="000B5783" w:rsidRDefault="009418F1" w:rsidP="009418F1">
            <w:pPr>
              <w:jc w:val="left"/>
              <w:rPr>
                <w:sz w:val="22"/>
                <w:szCs w:val="22"/>
                <w:lang w:val="ro-RO"/>
              </w:rPr>
            </w:pPr>
            <w:r w:rsidRPr="000B5783">
              <w:rPr>
                <w:sz w:val="22"/>
                <w:szCs w:val="22"/>
                <w:lang w:val="ro-RO"/>
              </w:rPr>
              <w:t>Compromiterea sistemului de vot sau a rezultatelor votării.</w:t>
            </w:r>
          </w:p>
        </w:tc>
        <w:tc>
          <w:tcPr>
            <w:tcW w:w="1451" w:type="dxa"/>
          </w:tcPr>
          <w:p w14:paraId="5BAD41D7" w14:textId="100160CF" w:rsidR="00F1498F" w:rsidRPr="000B5783" w:rsidRDefault="009418F1" w:rsidP="009418F1">
            <w:pPr>
              <w:jc w:val="left"/>
              <w:rPr>
                <w:sz w:val="22"/>
                <w:szCs w:val="22"/>
                <w:lang w:val="ro-RO"/>
              </w:rPr>
            </w:pPr>
            <w:r w:rsidRPr="000B5783">
              <w:rPr>
                <w:sz w:val="22"/>
                <w:szCs w:val="22"/>
                <w:lang w:val="ro-RO"/>
              </w:rPr>
              <w:t>Mic</w:t>
            </w:r>
          </w:p>
        </w:tc>
        <w:tc>
          <w:tcPr>
            <w:tcW w:w="889" w:type="dxa"/>
          </w:tcPr>
          <w:p w14:paraId="20C3AC40" w14:textId="4540F95E" w:rsidR="00F1498F" w:rsidRPr="000B5783" w:rsidRDefault="009418F1" w:rsidP="009418F1">
            <w:pPr>
              <w:jc w:val="left"/>
              <w:rPr>
                <w:sz w:val="22"/>
                <w:szCs w:val="22"/>
                <w:lang w:val="ro-RO"/>
              </w:rPr>
            </w:pPr>
            <w:r w:rsidRPr="000B5783">
              <w:rPr>
                <w:sz w:val="22"/>
                <w:szCs w:val="22"/>
                <w:lang w:val="ro-RO"/>
              </w:rPr>
              <w:t>Înalt</w:t>
            </w:r>
          </w:p>
        </w:tc>
        <w:tc>
          <w:tcPr>
            <w:tcW w:w="3240" w:type="dxa"/>
          </w:tcPr>
          <w:p w14:paraId="2A9C5A5E" w14:textId="77777777" w:rsidR="009418F1" w:rsidRPr="000B5783" w:rsidRDefault="009418F1" w:rsidP="009418F1">
            <w:pPr>
              <w:jc w:val="left"/>
              <w:rPr>
                <w:lang w:val="ro-RO"/>
              </w:rPr>
            </w:pPr>
            <w:r w:rsidRPr="000B5783">
              <w:rPr>
                <w:sz w:val="22"/>
                <w:szCs w:val="22"/>
                <w:lang w:val="ro-RO"/>
              </w:rPr>
              <w:t xml:space="preserve">1. </w:t>
            </w:r>
            <w:r w:rsidRPr="000B5783">
              <w:rPr>
                <w:lang w:val="ro-RO"/>
              </w:rPr>
              <w:t>Criptarea cu utilizarea a mai multe chei, divizate între membrii CECE.</w:t>
            </w:r>
          </w:p>
          <w:p w14:paraId="541990FB" w14:textId="47C722DC" w:rsidR="009418F1" w:rsidRPr="000B5783" w:rsidRDefault="009418F1" w:rsidP="009418F1">
            <w:pPr>
              <w:jc w:val="left"/>
              <w:rPr>
                <w:lang w:val="ro-RO"/>
              </w:rPr>
            </w:pPr>
            <w:r w:rsidRPr="000B5783">
              <w:rPr>
                <w:lang w:val="ro-RO"/>
              </w:rPr>
              <w:t xml:space="preserve">2. Utilizarea unui calculator fără conectare la rețele în </w:t>
            </w:r>
            <w:r w:rsidRPr="000B5783">
              <w:rPr>
                <w:lang w:val="ro-RO"/>
              </w:rPr>
              <w:lastRenderedPageBreak/>
              <w:t xml:space="preserve">procesul de numărare a voturilor. </w:t>
            </w:r>
          </w:p>
          <w:p w14:paraId="33EE7AE5" w14:textId="77777777" w:rsidR="009418F1" w:rsidRPr="000B5783" w:rsidRDefault="009418F1" w:rsidP="009418F1">
            <w:pPr>
              <w:jc w:val="left"/>
              <w:rPr>
                <w:lang w:val="ro-RO"/>
              </w:rPr>
            </w:pPr>
            <w:r w:rsidRPr="000B5783">
              <w:rPr>
                <w:lang w:val="ro-RO"/>
              </w:rPr>
              <w:t xml:space="preserve">3. Aplicarea instrumentelor matematice pentru verificarea corectitudinii datelor până și după decriptare. </w:t>
            </w:r>
          </w:p>
          <w:p w14:paraId="088D4CF7" w14:textId="7B01BA13" w:rsidR="009418F1" w:rsidRPr="000B5783" w:rsidRDefault="009418F1" w:rsidP="009418F1">
            <w:pPr>
              <w:jc w:val="left"/>
              <w:rPr>
                <w:lang w:val="ro-RO"/>
              </w:rPr>
            </w:pPr>
            <w:r w:rsidRPr="000B5783">
              <w:rPr>
                <w:lang w:val="ro-RO"/>
              </w:rPr>
              <w:t xml:space="preserve">4. Anularea rezultatelor votării prin internet și invitarea alegătorilor la secția de vot. </w:t>
            </w:r>
          </w:p>
          <w:p w14:paraId="382CAF34" w14:textId="77777777" w:rsidR="009418F1" w:rsidRPr="000B5783" w:rsidRDefault="009418F1" w:rsidP="009418F1">
            <w:pPr>
              <w:jc w:val="left"/>
              <w:rPr>
                <w:lang w:val="ro-RO"/>
              </w:rPr>
            </w:pPr>
          </w:p>
          <w:p w14:paraId="0DB3D03F" w14:textId="53AF5644" w:rsidR="009418F1" w:rsidRPr="000B5783" w:rsidRDefault="009418F1" w:rsidP="009418F1">
            <w:pPr>
              <w:rPr>
                <w:lang w:val="ro-RO"/>
              </w:rPr>
            </w:pPr>
          </w:p>
        </w:tc>
      </w:tr>
      <w:tr w:rsidR="009418F1" w:rsidRPr="000B5783" w14:paraId="5B15FA19" w14:textId="77777777" w:rsidTr="009418F1">
        <w:tc>
          <w:tcPr>
            <w:tcW w:w="1705" w:type="dxa"/>
          </w:tcPr>
          <w:p w14:paraId="6D676F06" w14:textId="25E611C8" w:rsidR="00F1498F" w:rsidRPr="000B5783" w:rsidRDefault="009418F1" w:rsidP="009418F1">
            <w:pPr>
              <w:jc w:val="left"/>
              <w:rPr>
                <w:sz w:val="22"/>
                <w:szCs w:val="22"/>
                <w:lang w:val="ro-RO"/>
              </w:rPr>
            </w:pPr>
            <w:r w:rsidRPr="000B5783">
              <w:rPr>
                <w:sz w:val="22"/>
                <w:szCs w:val="22"/>
                <w:lang w:val="ro-RO"/>
              </w:rPr>
              <w:lastRenderedPageBreak/>
              <w:t>Violarea principiului egalității votului</w:t>
            </w:r>
          </w:p>
        </w:tc>
        <w:tc>
          <w:tcPr>
            <w:tcW w:w="2430" w:type="dxa"/>
          </w:tcPr>
          <w:p w14:paraId="341B36FC" w14:textId="0644EE44" w:rsidR="00F1498F" w:rsidRPr="000B5783" w:rsidRDefault="009418F1" w:rsidP="009418F1">
            <w:pPr>
              <w:jc w:val="left"/>
              <w:rPr>
                <w:sz w:val="22"/>
                <w:szCs w:val="22"/>
                <w:lang w:val="ro-RO"/>
              </w:rPr>
            </w:pPr>
            <w:r w:rsidRPr="000B5783">
              <w:rPr>
                <w:sz w:val="22"/>
                <w:szCs w:val="22"/>
                <w:lang w:val="ro-RO"/>
              </w:rPr>
              <w:t xml:space="preserve"> Discriminarea unor categorii de alegători din cauza dificultății obținerii semnăturii electronice).</w:t>
            </w:r>
          </w:p>
        </w:tc>
        <w:tc>
          <w:tcPr>
            <w:tcW w:w="1451" w:type="dxa"/>
          </w:tcPr>
          <w:p w14:paraId="13193A7D" w14:textId="1110824C" w:rsidR="00F1498F" w:rsidRPr="000B5783" w:rsidRDefault="009418F1" w:rsidP="009418F1">
            <w:pPr>
              <w:jc w:val="left"/>
              <w:rPr>
                <w:sz w:val="22"/>
                <w:szCs w:val="22"/>
                <w:lang w:val="ro-RO"/>
              </w:rPr>
            </w:pPr>
            <w:r w:rsidRPr="000B5783">
              <w:rPr>
                <w:sz w:val="22"/>
                <w:szCs w:val="22"/>
                <w:lang w:val="ro-RO"/>
              </w:rPr>
              <w:t>Mic</w:t>
            </w:r>
          </w:p>
        </w:tc>
        <w:tc>
          <w:tcPr>
            <w:tcW w:w="889" w:type="dxa"/>
          </w:tcPr>
          <w:p w14:paraId="49E59830" w14:textId="60D35104" w:rsidR="00F1498F" w:rsidRPr="000B5783" w:rsidRDefault="009418F1" w:rsidP="009418F1">
            <w:pPr>
              <w:jc w:val="left"/>
              <w:rPr>
                <w:sz w:val="22"/>
                <w:szCs w:val="22"/>
                <w:lang w:val="ro-RO"/>
              </w:rPr>
            </w:pPr>
            <w:r w:rsidRPr="000B5783">
              <w:rPr>
                <w:sz w:val="22"/>
                <w:szCs w:val="22"/>
                <w:lang w:val="ro-RO"/>
              </w:rPr>
              <w:t>Mic</w:t>
            </w:r>
          </w:p>
        </w:tc>
        <w:tc>
          <w:tcPr>
            <w:tcW w:w="3240" w:type="dxa"/>
          </w:tcPr>
          <w:p w14:paraId="3DF5E66E" w14:textId="77777777" w:rsidR="00F1498F" w:rsidRDefault="009418F1" w:rsidP="009418F1">
            <w:pPr>
              <w:jc w:val="left"/>
              <w:rPr>
                <w:sz w:val="22"/>
                <w:szCs w:val="22"/>
                <w:lang w:val="ro-RO"/>
              </w:rPr>
            </w:pPr>
            <w:r w:rsidRPr="000B5783">
              <w:rPr>
                <w:sz w:val="22"/>
                <w:szCs w:val="22"/>
                <w:lang w:val="ro-RO"/>
              </w:rPr>
              <w:t xml:space="preserve">1. Eliberarea semnăturii electronice pentru toți cetățenii Republicii Moldova odată cu eliberarea actelor de identitate (buletin). </w:t>
            </w:r>
          </w:p>
          <w:p w14:paraId="3D80945D" w14:textId="5C8F317B" w:rsidR="00B530A3" w:rsidRPr="000B5783" w:rsidRDefault="00B530A3" w:rsidP="009418F1">
            <w:pPr>
              <w:jc w:val="left"/>
              <w:rPr>
                <w:sz w:val="22"/>
                <w:szCs w:val="22"/>
                <w:lang w:val="ro-RO"/>
              </w:rPr>
            </w:pPr>
            <w:r>
              <w:rPr>
                <w:sz w:val="22"/>
                <w:szCs w:val="22"/>
                <w:lang w:val="ro-RO"/>
              </w:rPr>
              <w:t xml:space="preserve">2. </w:t>
            </w:r>
            <w:r w:rsidRPr="00B530A3">
              <w:rPr>
                <w:sz w:val="22"/>
                <w:szCs w:val="22"/>
                <w:lang w:val="ro-RO"/>
              </w:rPr>
              <w:t>dezvoltarea unor opțiuni de autentificare digitala ușor de utilizat, gratuite (</w:t>
            </w:r>
            <w:proofErr w:type="spellStart"/>
            <w:r w:rsidRPr="00B530A3">
              <w:rPr>
                <w:sz w:val="22"/>
                <w:szCs w:val="22"/>
                <w:lang w:val="ro-RO"/>
              </w:rPr>
              <w:t>MobiSign</w:t>
            </w:r>
            <w:proofErr w:type="spellEnd"/>
            <w:r w:rsidRPr="00B530A3">
              <w:rPr>
                <w:sz w:val="22"/>
                <w:szCs w:val="22"/>
                <w:lang w:val="ro-RO"/>
              </w:rPr>
              <w:t>)?</w:t>
            </w:r>
          </w:p>
          <w:p w14:paraId="7C55CD9B" w14:textId="0F18ACB7" w:rsidR="009418F1" w:rsidRPr="000B5783" w:rsidRDefault="00B530A3" w:rsidP="009418F1">
            <w:pPr>
              <w:jc w:val="left"/>
              <w:rPr>
                <w:sz w:val="22"/>
                <w:szCs w:val="22"/>
                <w:lang w:val="ro-RO"/>
              </w:rPr>
            </w:pPr>
            <w:r>
              <w:rPr>
                <w:sz w:val="22"/>
                <w:szCs w:val="22"/>
                <w:lang w:val="ro-RO"/>
              </w:rPr>
              <w:t>3</w:t>
            </w:r>
            <w:r w:rsidR="009418F1" w:rsidRPr="000B5783">
              <w:rPr>
                <w:sz w:val="22"/>
                <w:szCs w:val="22"/>
                <w:lang w:val="ro-RO"/>
              </w:rPr>
              <w:t xml:space="preserve">. Implementarea unor proiecte de informare a cetățenilor. </w:t>
            </w:r>
          </w:p>
          <w:p w14:paraId="080C4DEC" w14:textId="51EAE0FD" w:rsidR="009418F1" w:rsidRPr="000B5783" w:rsidRDefault="00B530A3" w:rsidP="009418F1">
            <w:pPr>
              <w:jc w:val="left"/>
              <w:rPr>
                <w:sz w:val="22"/>
                <w:szCs w:val="22"/>
                <w:lang w:val="ro-RO"/>
              </w:rPr>
            </w:pPr>
            <w:r>
              <w:rPr>
                <w:sz w:val="22"/>
                <w:szCs w:val="22"/>
                <w:lang w:val="ro-RO"/>
              </w:rPr>
              <w:t>4</w:t>
            </w:r>
            <w:r w:rsidR="009418F1" w:rsidRPr="000B5783">
              <w:rPr>
                <w:sz w:val="22"/>
                <w:szCs w:val="22"/>
                <w:lang w:val="ro-RO"/>
              </w:rPr>
              <w:t xml:space="preserve">. Lărgirea spectrului de servicii electronice prestate cetățenilor și creșterea accesibilității acestora. </w:t>
            </w:r>
          </w:p>
        </w:tc>
      </w:tr>
    </w:tbl>
    <w:p w14:paraId="258D5C1E" w14:textId="77777777" w:rsidR="00F1498F" w:rsidRPr="000B5783" w:rsidRDefault="00F1498F" w:rsidP="009418F1">
      <w:pPr>
        <w:jc w:val="left"/>
      </w:pPr>
    </w:p>
    <w:p w14:paraId="66B6E3B2" w14:textId="5E69E950" w:rsidR="00AC4978" w:rsidRPr="000B5783" w:rsidRDefault="00AC4978" w:rsidP="009D2274">
      <w:pPr>
        <w:pStyle w:val="Titlu3"/>
        <w:rPr>
          <w:rFonts w:ascii="Times New Roman" w:hAnsi="Times New Roman" w:cs="Times New Roman"/>
          <w:b/>
          <w:color w:val="auto"/>
          <w:u w:val="single"/>
        </w:rPr>
      </w:pPr>
      <w:bookmarkStart w:id="7" w:name="_Toc103852146"/>
      <w:r w:rsidRPr="000B5783">
        <w:rPr>
          <w:rFonts w:ascii="Times New Roman" w:hAnsi="Times New Roman" w:cs="Times New Roman"/>
          <w:b/>
          <w:color w:val="auto"/>
          <w:u w:val="single"/>
        </w:rPr>
        <w:t>1.6 Instituțiile responsabile</w:t>
      </w:r>
      <w:bookmarkEnd w:id="7"/>
      <w:r w:rsidRPr="000B5783">
        <w:rPr>
          <w:rFonts w:ascii="Times New Roman" w:hAnsi="Times New Roman" w:cs="Times New Roman"/>
          <w:b/>
          <w:color w:val="auto"/>
          <w:u w:val="single"/>
        </w:rPr>
        <w:t xml:space="preserve"> </w:t>
      </w:r>
    </w:p>
    <w:p w14:paraId="114A2392" w14:textId="7A8083B4" w:rsidR="00AC4978" w:rsidRPr="000B5783" w:rsidRDefault="00AC4978" w:rsidP="009D2274">
      <w:r w:rsidRPr="000B5783">
        <w:t xml:space="preserve">Organizarea procesului electoral cu utilizarea votului prin internet depășește cadrul de responsabilitate a Comisiei Electorale Centrale. Implicațiile tehnice și încadrarea în arhitectura TIC guvernamentală implică și alte instituții ce vor avea competențe în organizarea întregului proces de votare prin internet. Cele mai importante instituții </w:t>
      </w:r>
      <w:r w:rsidR="00274EB4">
        <w:t xml:space="preserve">în acest proces, </w:t>
      </w:r>
      <w:r w:rsidRPr="000B5783">
        <w:t xml:space="preserve">sunt: </w:t>
      </w:r>
    </w:p>
    <w:p w14:paraId="64434DD6" w14:textId="00B00954" w:rsidR="00AC4978" w:rsidRPr="000B5783" w:rsidRDefault="008B332E" w:rsidP="009418F1">
      <w:pPr>
        <w:pStyle w:val="Listparagraf"/>
        <w:numPr>
          <w:ilvl w:val="0"/>
          <w:numId w:val="9"/>
        </w:numPr>
        <w:jc w:val="both"/>
        <w:rPr>
          <w:rFonts w:ascii="Times New Roman" w:hAnsi="Times New Roman" w:cs="Times New Roman"/>
          <w:sz w:val="24"/>
          <w:szCs w:val="24"/>
          <w:lang w:val="ro-RO"/>
        </w:rPr>
      </w:pPr>
      <w:r w:rsidRPr="000B5783">
        <w:rPr>
          <w:rFonts w:ascii="Times New Roman" w:hAnsi="Times New Roman" w:cs="Times New Roman"/>
          <w:sz w:val="24"/>
          <w:szCs w:val="24"/>
          <w:lang w:val="ro-RO"/>
        </w:rPr>
        <w:t xml:space="preserve">Comisia Electorală Centrală, responsabilă de </w:t>
      </w:r>
      <w:r w:rsidR="006E6AFB" w:rsidRPr="000B5783">
        <w:rPr>
          <w:rFonts w:ascii="Times New Roman" w:hAnsi="Times New Roman" w:cs="Times New Roman"/>
          <w:sz w:val="24"/>
          <w:szCs w:val="24"/>
          <w:lang w:val="ro-RO"/>
        </w:rPr>
        <w:t xml:space="preserve">organizarea </w:t>
      </w:r>
      <w:r w:rsidRPr="000B5783">
        <w:rPr>
          <w:rFonts w:ascii="Times New Roman" w:hAnsi="Times New Roman" w:cs="Times New Roman"/>
          <w:sz w:val="24"/>
          <w:szCs w:val="24"/>
          <w:lang w:val="ro-RO"/>
        </w:rPr>
        <w:t>întreg</w:t>
      </w:r>
      <w:r w:rsidR="006E6AFB" w:rsidRPr="000B5783">
        <w:rPr>
          <w:rFonts w:ascii="Times New Roman" w:hAnsi="Times New Roman" w:cs="Times New Roman"/>
          <w:sz w:val="24"/>
          <w:szCs w:val="24"/>
          <w:lang w:val="ro-RO"/>
        </w:rPr>
        <w:t>ului</w:t>
      </w:r>
      <w:r w:rsidRPr="000B5783">
        <w:rPr>
          <w:rFonts w:ascii="Times New Roman" w:hAnsi="Times New Roman" w:cs="Times New Roman"/>
          <w:sz w:val="24"/>
          <w:szCs w:val="24"/>
          <w:lang w:val="ro-RO"/>
        </w:rPr>
        <w:t xml:space="preserve"> proces electoral atât în cadrul secțiilor de vot cât și prin internet. </w:t>
      </w:r>
    </w:p>
    <w:p w14:paraId="050DF49F" w14:textId="7C629582" w:rsidR="00AC4978" w:rsidRPr="000B5783" w:rsidRDefault="00AC4978" w:rsidP="009418F1">
      <w:pPr>
        <w:pStyle w:val="Listparagraf"/>
        <w:numPr>
          <w:ilvl w:val="0"/>
          <w:numId w:val="9"/>
        </w:numPr>
        <w:jc w:val="both"/>
        <w:rPr>
          <w:rFonts w:ascii="Times New Roman" w:hAnsi="Times New Roman" w:cs="Times New Roman"/>
          <w:sz w:val="24"/>
          <w:szCs w:val="24"/>
          <w:lang w:val="ro-RO"/>
        </w:rPr>
      </w:pPr>
      <w:r w:rsidRPr="000B5783">
        <w:rPr>
          <w:rFonts w:ascii="Times New Roman" w:hAnsi="Times New Roman" w:cs="Times New Roman"/>
          <w:sz w:val="24"/>
          <w:szCs w:val="24"/>
          <w:lang w:val="ro-RO"/>
        </w:rPr>
        <w:t>Serviciul Tehnologii Informațion</w:t>
      </w:r>
      <w:r w:rsidR="008B332E" w:rsidRPr="000B5783">
        <w:rPr>
          <w:rFonts w:ascii="Times New Roman" w:hAnsi="Times New Roman" w:cs="Times New Roman"/>
          <w:sz w:val="24"/>
          <w:szCs w:val="24"/>
          <w:lang w:val="ro-RO"/>
        </w:rPr>
        <w:t xml:space="preserve">ale și Securitate Cibernetică, responsabil de asigurarea securității </w:t>
      </w:r>
      <w:r w:rsidR="006E6AFB" w:rsidRPr="000B5783">
        <w:rPr>
          <w:rFonts w:ascii="Times New Roman" w:hAnsi="Times New Roman" w:cs="Times New Roman"/>
          <w:sz w:val="24"/>
          <w:szCs w:val="24"/>
          <w:lang w:val="ro-RO"/>
        </w:rPr>
        <w:t>c</w:t>
      </w:r>
      <w:r w:rsidR="008B332E" w:rsidRPr="000B5783">
        <w:rPr>
          <w:rFonts w:ascii="Times New Roman" w:hAnsi="Times New Roman" w:cs="Times New Roman"/>
          <w:sz w:val="24"/>
          <w:szCs w:val="24"/>
          <w:lang w:val="ro-RO"/>
        </w:rPr>
        <w:t>ibernetice și oferirea infrastructurii hardware pentru sistemul de vot prin internet, în perioada alegerilor</w:t>
      </w:r>
      <w:r w:rsidR="006E6AFB" w:rsidRPr="000B5783">
        <w:rPr>
          <w:rFonts w:ascii="Times New Roman" w:hAnsi="Times New Roman" w:cs="Times New Roman"/>
          <w:sz w:val="24"/>
          <w:szCs w:val="24"/>
          <w:lang w:val="ro-RO"/>
        </w:rPr>
        <w:t>.</w:t>
      </w:r>
    </w:p>
    <w:p w14:paraId="036E1E21" w14:textId="77777777" w:rsidR="00AC4978" w:rsidRPr="000B5783" w:rsidRDefault="00AC4978" w:rsidP="009418F1">
      <w:pPr>
        <w:pStyle w:val="Listparagraf"/>
        <w:numPr>
          <w:ilvl w:val="0"/>
          <w:numId w:val="9"/>
        </w:numPr>
        <w:jc w:val="both"/>
        <w:rPr>
          <w:rFonts w:ascii="Times New Roman" w:hAnsi="Times New Roman" w:cs="Times New Roman"/>
          <w:sz w:val="24"/>
          <w:szCs w:val="24"/>
          <w:lang w:val="ro-RO"/>
        </w:rPr>
      </w:pPr>
      <w:r w:rsidRPr="000B5783">
        <w:rPr>
          <w:rFonts w:ascii="Times New Roman" w:hAnsi="Times New Roman" w:cs="Times New Roman"/>
          <w:sz w:val="24"/>
          <w:szCs w:val="24"/>
          <w:lang w:val="ro-RO"/>
        </w:rPr>
        <w:t>Ag</w:t>
      </w:r>
      <w:r w:rsidR="008B332E" w:rsidRPr="000B5783">
        <w:rPr>
          <w:rFonts w:ascii="Times New Roman" w:hAnsi="Times New Roman" w:cs="Times New Roman"/>
          <w:sz w:val="24"/>
          <w:szCs w:val="24"/>
          <w:lang w:val="ro-RO"/>
        </w:rPr>
        <w:t xml:space="preserve">enția pentru Servicii Publice, responsabilă de emiterea actelor de identitate a alegătorului, compatibilă cu mijloacele de autentificare în sistemul de vot prin internet, dar și de Registrul de Stat al Populației care participă în schimbul de date cu Registrul de Stat al Alegătorilor. </w:t>
      </w:r>
    </w:p>
    <w:p w14:paraId="0E3A9265" w14:textId="355D78AE" w:rsidR="00EA37CA" w:rsidRPr="000B5783" w:rsidRDefault="00AC4978" w:rsidP="009418F1">
      <w:pPr>
        <w:pStyle w:val="Listparagraf"/>
        <w:numPr>
          <w:ilvl w:val="0"/>
          <w:numId w:val="9"/>
        </w:numPr>
        <w:jc w:val="both"/>
        <w:rPr>
          <w:rFonts w:ascii="Times New Roman" w:hAnsi="Times New Roman" w:cs="Times New Roman"/>
          <w:sz w:val="24"/>
          <w:szCs w:val="24"/>
          <w:lang w:val="ro-RO"/>
        </w:rPr>
      </w:pPr>
      <w:r w:rsidRPr="000B5783">
        <w:rPr>
          <w:rFonts w:ascii="Times New Roman" w:hAnsi="Times New Roman" w:cs="Times New Roman"/>
          <w:sz w:val="24"/>
          <w:szCs w:val="24"/>
          <w:lang w:val="ro-RO"/>
        </w:rPr>
        <w:t>Serviciul de Informații și Securitate</w:t>
      </w:r>
      <w:r w:rsidR="008B332E" w:rsidRPr="000B5783">
        <w:rPr>
          <w:rFonts w:ascii="Times New Roman" w:hAnsi="Times New Roman" w:cs="Times New Roman"/>
          <w:sz w:val="24"/>
          <w:szCs w:val="24"/>
          <w:lang w:val="ro-RO"/>
        </w:rPr>
        <w:t xml:space="preserve">, responsabil de </w:t>
      </w:r>
      <w:r w:rsidR="00EA37CA" w:rsidRPr="000B5783">
        <w:rPr>
          <w:rFonts w:ascii="Times New Roman" w:hAnsi="Times New Roman" w:cs="Times New Roman"/>
          <w:sz w:val="24"/>
          <w:szCs w:val="24"/>
          <w:lang w:val="ro-RO"/>
        </w:rPr>
        <w:t xml:space="preserve">identificarea amenințărilor de securitate aferente procesului de vot prin internet, investigarea incidentelor de securitate aferente procesului electoral, stabilirea cerințelor tehnice pentru dispozitivele de crearea a semnăturii electronice utilizate în cadrul procesului de vot prin internet. </w:t>
      </w:r>
    </w:p>
    <w:p w14:paraId="6EA125E6" w14:textId="6AE5718E" w:rsidR="0058251B" w:rsidRPr="000B5783" w:rsidRDefault="0058251B" w:rsidP="009418F1">
      <w:pPr>
        <w:pStyle w:val="Listparagraf"/>
        <w:numPr>
          <w:ilvl w:val="0"/>
          <w:numId w:val="9"/>
        </w:numPr>
        <w:jc w:val="both"/>
        <w:rPr>
          <w:rFonts w:ascii="Times New Roman" w:hAnsi="Times New Roman" w:cs="Times New Roman"/>
          <w:sz w:val="24"/>
          <w:szCs w:val="24"/>
          <w:lang w:val="ro-RO"/>
        </w:rPr>
      </w:pPr>
      <w:r w:rsidRPr="000B5783">
        <w:rPr>
          <w:rFonts w:ascii="Times New Roman" w:hAnsi="Times New Roman" w:cs="Times New Roman"/>
          <w:sz w:val="24"/>
          <w:szCs w:val="24"/>
          <w:lang w:val="ro-RO"/>
        </w:rPr>
        <w:lastRenderedPageBreak/>
        <w:t>Agenția</w:t>
      </w:r>
      <w:r w:rsidR="008B332E" w:rsidRPr="000B5783">
        <w:rPr>
          <w:rFonts w:ascii="Times New Roman" w:hAnsi="Times New Roman" w:cs="Times New Roman"/>
          <w:sz w:val="24"/>
          <w:szCs w:val="24"/>
          <w:lang w:val="ro-RO"/>
        </w:rPr>
        <w:t xml:space="preserve"> pentru Guvernare Electronică, responsabilă de modernizarea serviciilor publice prin digit</w:t>
      </w:r>
      <w:r w:rsidR="00B530A3">
        <w:rPr>
          <w:rFonts w:ascii="Times New Roman" w:hAnsi="Times New Roman" w:cs="Times New Roman"/>
          <w:sz w:val="24"/>
          <w:szCs w:val="24"/>
          <w:lang w:val="ro-RO"/>
        </w:rPr>
        <w:t>ali</w:t>
      </w:r>
      <w:r w:rsidR="008B332E" w:rsidRPr="000B5783">
        <w:rPr>
          <w:rFonts w:ascii="Times New Roman" w:hAnsi="Times New Roman" w:cs="Times New Roman"/>
          <w:sz w:val="24"/>
          <w:szCs w:val="24"/>
          <w:lang w:val="ro-RO"/>
        </w:rPr>
        <w:t xml:space="preserve">zarea și </w:t>
      </w:r>
      <w:proofErr w:type="spellStart"/>
      <w:r w:rsidR="008B332E" w:rsidRPr="000B5783">
        <w:rPr>
          <w:rFonts w:ascii="Times New Roman" w:hAnsi="Times New Roman" w:cs="Times New Roman"/>
          <w:sz w:val="24"/>
          <w:szCs w:val="24"/>
          <w:lang w:val="ro-RO"/>
        </w:rPr>
        <w:t>reingineria</w:t>
      </w:r>
      <w:proofErr w:type="spellEnd"/>
      <w:r w:rsidR="008B332E" w:rsidRPr="000B5783">
        <w:rPr>
          <w:rFonts w:ascii="Times New Roman" w:hAnsi="Times New Roman" w:cs="Times New Roman"/>
          <w:sz w:val="24"/>
          <w:szCs w:val="24"/>
          <w:lang w:val="ro-RO"/>
        </w:rPr>
        <w:t xml:space="preserve"> lor, eficientizarea guvernării prin schimbul de date între autorități și instituțiile care prestează servicii publice, diversificarea canalelor de acces la serviciile publice și asigurarea securității informației</w:t>
      </w:r>
      <w:r w:rsidR="006E6AFB" w:rsidRPr="000B5783">
        <w:rPr>
          <w:rFonts w:ascii="Times New Roman" w:hAnsi="Times New Roman" w:cs="Times New Roman"/>
          <w:sz w:val="24"/>
          <w:szCs w:val="24"/>
          <w:lang w:val="ro-RO"/>
        </w:rPr>
        <w:t>.</w:t>
      </w:r>
      <w:r w:rsidR="008B332E" w:rsidRPr="000B5783">
        <w:rPr>
          <w:rFonts w:ascii="Times New Roman" w:hAnsi="Times New Roman" w:cs="Times New Roman"/>
          <w:sz w:val="24"/>
          <w:szCs w:val="24"/>
          <w:lang w:val="ro-RO"/>
        </w:rPr>
        <w:t xml:space="preserve"> </w:t>
      </w:r>
    </w:p>
    <w:p w14:paraId="3737E84F" w14:textId="241FF842" w:rsidR="007B0A64" w:rsidRPr="000B5783" w:rsidRDefault="007B0A64" w:rsidP="00E57D24">
      <w:pPr>
        <w:pStyle w:val="Titlu1"/>
        <w:spacing w:line="360" w:lineRule="auto"/>
        <w:rPr>
          <w:rFonts w:ascii="Times New Roman" w:eastAsia="Cambria" w:hAnsi="Times New Roman" w:cs="Times New Roman"/>
          <w:b/>
          <w:color w:val="auto"/>
        </w:rPr>
      </w:pPr>
      <w:bookmarkStart w:id="8" w:name="_Toc103852147"/>
      <w:r w:rsidRPr="000B5783">
        <w:rPr>
          <w:rFonts w:ascii="Times New Roman" w:eastAsia="Cambria" w:hAnsi="Times New Roman" w:cs="Times New Roman"/>
          <w:b/>
          <w:color w:val="auto"/>
        </w:rPr>
        <w:lastRenderedPageBreak/>
        <w:t>Capitolul II. Cadrul normativ</w:t>
      </w:r>
      <w:bookmarkEnd w:id="8"/>
    </w:p>
    <w:p w14:paraId="76D7ECFF" w14:textId="499C2290" w:rsidR="000C4FB3" w:rsidRPr="000B5783" w:rsidRDefault="000C4FB3" w:rsidP="009D2274">
      <w:pPr>
        <w:pStyle w:val="Titlu2"/>
        <w:rPr>
          <w:rFonts w:ascii="Times New Roman" w:eastAsia="Cambria" w:hAnsi="Times New Roman" w:cs="Times New Roman"/>
          <w:b/>
          <w:color w:val="auto"/>
          <w:u w:val="single"/>
        </w:rPr>
      </w:pPr>
      <w:bookmarkStart w:id="9" w:name="_Toc103852148"/>
      <w:r w:rsidRPr="000B5783">
        <w:rPr>
          <w:rFonts w:ascii="Times New Roman" w:eastAsia="Cambria" w:hAnsi="Times New Roman" w:cs="Times New Roman"/>
          <w:b/>
          <w:color w:val="auto"/>
          <w:u w:val="single"/>
        </w:rPr>
        <w:t>2.1 Cadrul normativ internațional;</w:t>
      </w:r>
      <w:bookmarkEnd w:id="9"/>
      <w:r w:rsidRPr="000B5783">
        <w:rPr>
          <w:rFonts w:ascii="Times New Roman" w:eastAsia="Cambria" w:hAnsi="Times New Roman" w:cs="Times New Roman"/>
          <w:b/>
          <w:color w:val="auto"/>
          <w:u w:val="single"/>
        </w:rPr>
        <w:t xml:space="preserve"> </w:t>
      </w:r>
    </w:p>
    <w:p w14:paraId="54ABEBB8" w14:textId="781B4DD2" w:rsidR="000C4FB3" w:rsidRPr="000B5783" w:rsidRDefault="000C4FB3" w:rsidP="009D2274">
      <w:r w:rsidRPr="000B5783">
        <w:t>Elaborarea și aplicarea în Republica Moldova a unui sistem de vot prin internet trebuie să respecte principiile de bază a oricărui sistem electoral prevăzut atât în legislația națională cât și în actele internaționale.</w:t>
      </w:r>
      <w:r w:rsidR="00B45428" w:rsidRPr="000B5783">
        <w:t xml:space="preserve"> Declarația Universală a Drepturilor Omului prevede elementele de bază ale dreptului la democrație și la alegeri democratice, menționând, în special, că "[...]</w:t>
      </w:r>
      <w:r w:rsidR="00274EB4">
        <w:t xml:space="preserve"> </w:t>
      </w:r>
      <w:r w:rsidR="00B45428" w:rsidRPr="000B5783">
        <w:t xml:space="preserve">voința poporului trebuie să constituie baza puterii de stat; această voință trebuie să fie exprimată prin alegeri nefalsificate, care sa aibă loc în mod periodic prin sufragiu universal, egal și exprimat prin vot secret sau urmând o procedură echivalentă care să asigure libertatea votului”. </w:t>
      </w:r>
      <w:r w:rsidRPr="000B5783">
        <w:t xml:space="preserve"> În 2004, Cabinetul de miniștri al Consiliului Europei a aprobat  ”Recomandarea privind standardele juridice, operaționale și tehnice pentru votarea electronică”. Aceasta a fost înlocuită cu un alt document aprobat în 2017. În prezent, recomandarea respectivă reprezintă unicul standard internațional privind votul electronic. Această recomandare a fost elaborată pentru a se asigura că votul electronic este compatibil cu principiile alegerilor democratice și în prezent constituie singurul standard internațional existent pentru votul electronic. Documentul vizează armonizarea aplicării principiilor alegerilor și referendumurilor democratice, utilizând votarea electronică, cu scopul de a consolida încrederea alegătorilor în procesul de vot și în schemele de votare electronică din țările lor. </w:t>
      </w:r>
    </w:p>
    <w:p w14:paraId="627EE010" w14:textId="6FB90618" w:rsidR="000C4FB3" w:rsidRPr="000B5783" w:rsidRDefault="000C4FB3" w:rsidP="009D2274">
      <w:r w:rsidRPr="000B5783">
        <w:t>Standardele votului electronic adoptate de către Consiliul Europei reiterează aceleași principii democratice ale alegerilor. Aceste principii vor fi baza construcției sistemului de vot prin internet dar și a modificării cadrului legislativ național de care se va conduce CEC și alte instituții responsabile în procesul de organizare a alegerilor cu utilizarea votării prin internet</w:t>
      </w:r>
      <w:r w:rsidR="00274EB4">
        <w:t>. Aceste instituții sunt</w:t>
      </w:r>
      <w:r w:rsidRPr="000B5783">
        <w:t xml:space="preserve">: </w:t>
      </w:r>
    </w:p>
    <w:p w14:paraId="3866A712" w14:textId="77777777" w:rsidR="000C4FB3" w:rsidRPr="000B5783" w:rsidRDefault="000C4FB3" w:rsidP="009D2274">
      <w:pPr>
        <w:pStyle w:val="Listparagraf"/>
        <w:numPr>
          <w:ilvl w:val="0"/>
          <w:numId w:val="7"/>
        </w:numPr>
        <w:rPr>
          <w:rFonts w:ascii="Times New Roman" w:hAnsi="Times New Roman" w:cs="Times New Roman"/>
          <w:lang w:val="ro-RO"/>
        </w:rPr>
      </w:pPr>
      <w:r w:rsidRPr="000B5783">
        <w:rPr>
          <w:rFonts w:ascii="Times New Roman" w:hAnsi="Times New Roman" w:cs="Times New Roman"/>
          <w:b/>
          <w:lang w:val="ro-RO"/>
        </w:rPr>
        <w:t>Sufragiul universal –</w:t>
      </w:r>
      <w:r w:rsidRPr="000B5783">
        <w:rPr>
          <w:rFonts w:ascii="Times New Roman" w:hAnsi="Times New Roman" w:cs="Times New Roman"/>
          <w:lang w:val="ro-RO"/>
        </w:rPr>
        <w:t xml:space="preserve"> interfața electorală a unui sistem de vot electronic trebuie să fie ușor de înțeles și de utilizat de către toți alegătorii, totodată să permită persoanelor cu dizabilități și nevoi speciale să voteze independent. </w:t>
      </w:r>
    </w:p>
    <w:p w14:paraId="55242E89" w14:textId="77777777" w:rsidR="000C4FB3" w:rsidRPr="000B5783" w:rsidRDefault="000C4FB3" w:rsidP="009D2274">
      <w:pPr>
        <w:pStyle w:val="Listparagraf"/>
        <w:numPr>
          <w:ilvl w:val="0"/>
          <w:numId w:val="7"/>
        </w:numPr>
        <w:rPr>
          <w:rFonts w:ascii="Times New Roman" w:hAnsi="Times New Roman" w:cs="Times New Roman"/>
          <w:lang w:val="ro-RO"/>
        </w:rPr>
      </w:pPr>
      <w:r w:rsidRPr="000B5783">
        <w:rPr>
          <w:rFonts w:ascii="Times New Roman" w:hAnsi="Times New Roman" w:cs="Times New Roman"/>
          <w:b/>
          <w:lang w:val="ro-RO"/>
        </w:rPr>
        <w:t>Sufragiul egal  –</w:t>
      </w:r>
      <w:r w:rsidRPr="000B5783">
        <w:rPr>
          <w:rFonts w:ascii="Times New Roman" w:hAnsi="Times New Roman" w:cs="Times New Roman"/>
          <w:lang w:val="ro-RO"/>
        </w:rPr>
        <w:t xml:space="preserve">informațiile oficiale privind votarea trebuie prezentate în mod egal, prin toate canalele de vot. În cazul în care se utilizează atât metode de vot electronice, cât și </w:t>
      </w:r>
      <w:proofErr w:type="spellStart"/>
      <w:r w:rsidRPr="000B5783">
        <w:rPr>
          <w:rFonts w:ascii="Times New Roman" w:hAnsi="Times New Roman" w:cs="Times New Roman"/>
          <w:lang w:val="ro-RO"/>
        </w:rPr>
        <w:t>neelectronice</w:t>
      </w:r>
      <w:proofErr w:type="spellEnd"/>
      <w:r w:rsidRPr="000B5783">
        <w:rPr>
          <w:rFonts w:ascii="Times New Roman" w:hAnsi="Times New Roman" w:cs="Times New Roman"/>
          <w:lang w:val="ro-RO"/>
        </w:rPr>
        <w:t xml:space="preserve"> în cadrul aceluiași scrutin, trebuie să existe o metodă sigură și fiabilă de a agrega toate voturile și de a calcula rezultatul. Trebuie să se asigure o identificare unică a alegătorilor, într-un mod care să permită distincția clară și sigură a persoanei.</w:t>
      </w:r>
    </w:p>
    <w:p w14:paraId="681A252B" w14:textId="77777777" w:rsidR="000C4FB3" w:rsidRPr="000B5783" w:rsidRDefault="000C4FB3" w:rsidP="009D2274">
      <w:pPr>
        <w:pStyle w:val="Listparagraf"/>
        <w:numPr>
          <w:ilvl w:val="0"/>
          <w:numId w:val="7"/>
        </w:numPr>
        <w:rPr>
          <w:rFonts w:ascii="Times New Roman" w:hAnsi="Times New Roman" w:cs="Times New Roman"/>
          <w:lang w:val="ro-RO"/>
        </w:rPr>
      </w:pPr>
      <w:r w:rsidRPr="000B5783">
        <w:rPr>
          <w:rFonts w:ascii="Times New Roman" w:hAnsi="Times New Roman" w:cs="Times New Roman"/>
          <w:b/>
          <w:lang w:val="ro-RO"/>
        </w:rPr>
        <w:t>Sufragiul liber</w:t>
      </w:r>
      <w:r w:rsidRPr="000B5783">
        <w:rPr>
          <w:rFonts w:ascii="Times New Roman" w:hAnsi="Times New Roman" w:cs="Times New Roman"/>
          <w:lang w:val="ro-RO"/>
        </w:rPr>
        <w:t xml:space="preserve"> –Sistemul de vot electronic va prezenta alegătorului un buletin autentic și informații autentice. Alegătorul trebuie să fie informat cu privire la modalitățile de verificare a faptului că a fost stabilită o conexiune la serverul oficial și că a fost utilizat un buletin de vot autentic. Alegătorul trebuie să poată verifica dacă intenția sa este reprezentată cu precizie, iar votul sigilat a intrat în urna electronică, fără a fi modificat. </w:t>
      </w:r>
    </w:p>
    <w:p w14:paraId="4E10D5EF" w14:textId="77777777" w:rsidR="000C4FB3" w:rsidRPr="000B5783" w:rsidRDefault="000C4FB3" w:rsidP="009D2274">
      <w:pPr>
        <w:pStyle w:val="Listparagraf"/>
        <w:numPr>
          <w:ilvl w:val="0"/>
          <w:numId w:val="7"/>
        </w:numPr>
        <w:rPr>
          <w:rFonts w:ascii="Times New Roman" w:hAnsi="Times New Roman" w:cs="Times New Roman"/>
          <w:lang w:val="ro-RO"/>
        </w:rPr>
      </w:pPr>
      <w:r w:rsidRPr="000B5783">
        <w:rPr>
          <w:rFonts w:ascii="Times New Roman" w:hAnsi="Times New Roman" w:cs="Times New Roman"/>
          <w:b/>
          <w:lang w:val="ro-RO"/>
        </w:rPr>
        <w:t>Sufragiul secret</w:t>
      </w:r>
      <w:r w:rsidRPr="000B5783">
        <w:rPr>
          <w:rFonts w:ascii="Times New Roman" w:hAnsi="Times New Roman" w:cs="Times New Roman"/>
          <w:lang w:val="ro-RO"/>
        </w:rPr>
        <w:t> – votarea electronică este organizată astfel încât secretul votului să fie respectat la toate etapele procedurii de votare. Voturile sunt și rămân anonime.</w:t>
      </w:r>
    </w:p>
    <w:p w14:paraId="76EC2091" w14:textId="5B8559F7" w:rsidR="000C4FB3" w:rsidRPr="000B5783" w:rsidRDefault="000C4FB3" w:rsidP="009D2274">
      <w:pPr>
        <w:pStyle w:val="Titlu2"/>
        <w:rPr>
          <w:rFonts w:ascii="Times New Roman" w:eastAsia="Cambria" w:hAnsi="Times New Roman" w:cs="Times New Roman"/>
          <w:b/>
          <w:color w:val="auto"/>
          <w:sz w:val="24"/>
          <w:szCs w:val="24"/>
          <w:u w:val="single"/>
        </w:rPr>
      </w:pPr>
      <w:bookmarkStart w:id="10" w:name="_Toc103852149"/>
      <w:r w:rsidRPr="000B5783">
        <w:rPr>
          <w:rFonts w:ascii="Times New Roman" w:eastAsia="Cambria" w:hAnsi="Times New Roman" w:cs="Times New Roman"/>
          <w:b/>
          <w:color w:val="auto"/>
          <w:sz w:val="24"/>
          <w:szCs w:val="24"/>
          <w:u w:val="single"/>
        </w:rPr>
        <w:t>2.2 Cadrul normativ primar;</w:t>
      </w:r>
      <w:bookmarkEnd w:id="10"/>
    </w:p>
    <w:p w14:paraId="5BAA4659" w14:textId="77777777" w:rsidR="000C4FB3" w:rsidRPr="000B5783" w:rsidRDefault="000C4FB3" w:rsidP="009D2274">
      <w:r w:rsidRPr="000B5783">
        <w:t xml:space="preserve">Cadrul normativ al Republicii Moldova urmează a fi ajustat pentru a permite organizarea alegerilor cu utilizarea sistemului de vot prin internet. </w:t>
      </w:r>
    </w:p>
    <w:p w14:paraId="2E599EEC" w14:textId="10F7F613" w:rsidR="000C4FB3" w:rsidRPr="000B5783" w:rsidRDefault="000C4FB3" w:rsidP="009D2274">
      <w:r w:rsidRPr="000B5783">
        <w:t xml:space="preserve">Constituția Republicii Moldova, în art. 38 ” Dreptul de vot </w:t>
      </w:r>
      <w:r w:rsidR="00A70B33" w:rsidRPr="000B5783">
        <w:t>și</w:t>
      </w:r>
      <w:r w:rsidRPr="000B5783">
        <w:t xml:space="preserve"> dreptul de a fi ales”, prevede faptul că  ” </w:t>
      </w:r>
      <w:r w:rsidR="00A70B33" w:rsidRPr="000B5783">
        <w:t>Voința</w:t>
      </w:r>
      <w:bookmarkStart w:id="11" w:name="_GoBack"/>
      <w:bookmarkEnd w:id="11"/>
      <w:r w:rsidRPr="000B5783">
        <w:t xml:space="preserve"> poporului constituie baza puterii de stat. Această </w:t>
      </w:r>
      <w:r w:rsidR="00A70B33" w:rsidRPr="000B5783">
        <w:t>voință</w:t>
      </w:r>
      <w:r w:rsidRPr="000B5783">
        <w:t xml:space="preserve"> se exprimă prin alegeri libere, care au loc în mod periodic prin sufragiu universal, egal, direct, secret </w:t>
      </w:r>
      <w:r w:rsidR="00A70B33" w:rsidRPr="000B5783">
        <w:t>și</w:t>
      </w:r>
      <w:r w:rsidRPr="000B5783">
        <w:t xml:space="preserve"> liber exprimat.”. Astfel, legea supremă reiterează aceleași principii recomandate de către Consiliul Europei. Constituția nu conține </w:t>
      </w:r>
      <w:r w:rsidRPr="000B5783">
        <w:lastRenderedPageBreak/>
        <w:t xml:space="preserve">alte prevederi care ar împiedica organizarea alegerilor cu utilizarea sistemului de vot prin internet, </w:t>
      </w:r>
      <w:r w:rsidR="00274EB4">
        <w:t>acestea urmând a fi reglementate</w:t>
      </w:r>
      <w:r w:rsidRPr="000B5783">
        <w:t xml:space="preserve"> prin lege organică. </w:t>
      </w:r>
    </w:p>
    <w:p w14:paraId="3F328E5D" w14:textId="336DD085" w:rsidR="000C4FB3" w:rsidRPr="000B5783" w:rsidRDefault="000C4FB3" w:rsidP="009D2274">
      <w:r w:rsidRPr="000B5783">
        <w:t>Codul Electoral (CE) reglementează modul prin care se organizează alegerile și referendumurile. Astfel, urmează a fi făcut modificări în CE prin introducerea mai multor prevederi care vor permite utilizarea sistemului de vot prin internet în cadrul alegerilor și referendumurilor. Modificările în cod se vor face prin introducerea unui capitol nou ”</w:t>
      </w:r>
      <w:r w:rsidRPr="000B5783">
        <w:rPr>
          <w:b/>
          <w:bCs/>
        </w:rPr>
        <w:t xml:space="preserve"> Votarea prin internet</w:t>
      </w:r>
      <w:r w:rsidRPr="000B5783">
        <w:t xml:space="preserve">” în care se va conține modul de organizare a votării prin internet, instituțiile responsabile, perioada desfășurării procesului de vot prin internet, modul de numărarea și totalizare voturilor prin internet, și altele. De </w:t>
      </w:r>
      <w:r w:rsidR="00AD2A59" w:rsidRPr="000B5783">
        <w:t>asemenea</w:t>
      </w:r>
      <w:r w:rsidRPr="000B5783">
        <w:t xml:space="preserve">, urmează a fi introduse noi puncte în articolul 1 ”Noțiuni generale” dar și în alte capitole a CE. </w:t>
      </w:r>
      <w:r w:rsidR="00274EB4">
        <w:t>A</w:t>
      </w:r>
      <w:r w:rsidRPr="000B5783">
        <w:t xml:space="preserve">nexa 1, </w:t>
      </w:r>
      <w:r w:rsidR="00274EB4">
        <w:t xml:space="preserve">a prezentului concept, </w:t>
      </w:r>
      <w:r w:rsidRPr="000B5783">
        <w:t xml:space="preserve">prezintă un proiect a modificărilor necesare de a fi făcute în CE. </w:t>
      </w:r>
    </w:p>
    <w:p w14:paraId="118C5C55" w14:textId="1735377C" w:rsidR="00FA5B54" w:rsidRPr="000B5783" w:rsidRDefault="00FA5B54" w:rsidP="00FA5B54">
      <w:r w:rsidRPr="000B5783">
        <w:t xml:space="preserve">O altă modificare a cadrului normativ primar ține de modificarea Codului Penal în partea ce ține de răspunderea pentru situații când o persoană constrânge o altă persoană să voteze într-un anume mod, dar și în cazul în care se folosește </w:t>
      </w:r>
      <w:r w:rsidR="001B5AA9" w:rsidRPr="000B5783">
        <w:t xml:space="preserve">o semnătură electronică </w:t>
      </w:r>
      <w:r w:rsidRPr="000B5783">
        <w:t>străin</w:t>
      </w:r>
      <w:r w:rsidR="001B5AA9" w:rsidRPr="000B5783">
        <w:t>ă</w:t>
      </w:r>
      <w:r w:rsidRPr="000B5783">
        <w:t xml:space="preserve"> pentru a vota. Norma de bază se află în articolul 5 din Codul Electoral: </w:t>
      </w:r>
      <w:r w:rsidRPr="000B5783">
        <w:rPr>
          <w:b/>
        </w:rPr>
        <w:t>Articolul 5</w:t>
      </w:r>
      <w:r w:rsidRPr="000B5783">
        <w:t>. Vot direct ”Alegătorul votează personal. Votarea în locul unei alte persoane este interzisă”. Totodată, art. 182, aliniatul 1, Codul Penal, urmează a fi completat cu aliniatul 1</w:t>
      </w:r>
      <w:r w:rsidRPr="000B5783">
        <w:rPr>
          <w:vertAlign w:val="superscript"/>
        </w:rPr>
        <w:t>1</w:t>
      </w:r>
      <w:r w:rsidRPr="000B5783">
        <w:t xml:space="preserve">. O propunere a textului modificării este redat în Anexa 1 a prezentului document.   </w:t>
      </w:r>
    </w:p>
    <w:p w14:paraId="50BED47D" w14:textId="77777777" w:rsidR="00E57D24" w:rsidRPr="000B5783" w:rsidRDefault="00E57D24" w:rsidP="009D2274"/>
    <w:p w14:paraId="43EA8E4F" w14:textId="16E55A8E" w:rsidR="000C4FB3" w:rsidRPr="000B5783" w:rsidRDefault="000C4FB3" w:rsidP="009D2274">
      <w:pPr>
        <w:pStyle w:val="Titlu2"/>
        <w:rPr>
          <w:rFonts w:ascii="Times New Roman" w:eastAsia="Cambria" w:hAnsi="Times New Roman" w:cs="Times New Roman"/>
          <w:b/>
          <w:color w:val="auto"/>
          <w:sz w:val="24"/>
          <w:szCs w:val="24"/>
          <w:u w:val="single"/>
        </w:rPr>
      </w:pPr>
      <w:bookmarkStart w:id="12" w:name="_Toc103852150"/>
      <w:r w:rsidRPr="000B5783">
        <w:rPr>
          <w:rFonts w:ascii="Times New Roman" w:eastAsia="Cambria" w:hAnsi="Times New Roman" w:cs="Times New Roman"/>
          <w:b/>
          <w:color w:val="auto"/>
          <w:sz w:val="24"/>
          <w:szCs w:val="24"/>
          <w:u w:val="single"/>
        </w:rPr>
        <w:t>2.3 Cadrul normativ secundar.</w:t>
      </w:r>
      <w:bookmarkEnd w:id="12"/>
      <w:r w:rsidRPr="000B5783">
        <w:rPr>
          <w:rFonts w:ascii="Times New Roman" w:eastAsia="Cambria" w:hAnsi="Times New Roman" w:cs="Times New Roman"/>
          <w:b/>
          <w:color w:val="auto"/>
          <w:sz w:val="24"/>
          <w:szCs w:val="24"/>
          <w:u w:val="single"/>
        </w:rPr>
        <w:t xml:space="preserve"> </w:t>
      </w:r>
    </w:p>
    <w:p w14:paraId="186250CE" w14:textId="66145B37" w:rsidR="000C4FB3" w:rsidRPr="000B5783" w:rsidRDefault="000C4FB3" w:rsidP="009D2274">
      <w:r w:rsidRPr="000B5783">
        <w:t xml:space="preserve">Comisia Electorală Centrală, în colaborarea cu alte instituții ale statului cu atribuții în organizarea procesului de vot prin internet, va elabora și aproba </w:t>
      </w:r>
      <w:r w:rsidR="00274EB4">
        <w:t xml:space="preserve">un set de </w:t>
      </w:r>
      <w:r w:rsidRPr="000B5783">
        <w:t>acte</w:t>
      </w:r>
      <w:r w:rsidR="00274EB4">
        <w:t xml:space="preserve">, printre care și </w:t>
      </w:r>
      <w:r w:rsidRPr="000B5783">
        <w:t>:</w:t>
      </w:r>
    </w:p>
    <w:p w14:paraId="0EC2BC17" w14:textId="77777777" w:rsidR="000C4FB3" w:rsidRPr="000B5783" w:rsidRDefault="000C4FB3" w:rsidP="009D2274">
      <w:pPr>
        <w:pStyle w:val="Listparagraf"/>
        <w:numPr>
          <w:ilvl w:val="0"/>
          <w:numId w:val="8"/>
        </w:numPr>
        <w:rPr>
          <w:rFonts w:ascii="Times New Roman" w:hAnsi="Times New Roman" w:cs="Times New Roman"/>
          <w:sz w:val="24"/>
          <w:szCs w:val="24"/>
          <w:lang w:val="ro-RO"/>
        </w:rPr>
      </w:pPr>
      <w:r w:rsidRPr="000B5783">
        <w:rPr>
          <w:rFonts w:ascii="Times New Roman" w:hAnsi="Times New Roman" w:cs="Times New Roman"/>
          <w:sz w:val="24"/>
          <w:szCs w:val="24"/>
          <w:lang w:val="ro-RO"/>
        </w:rPr>
        <w:t xml:space="preserve">Regulamentul Intern privind organizarea și desfășurarea alegerilor cu utilizarea sistemului de vot prin internet. </w:t>
      </w:r>
    </w:p>
    <w:p w14:paraId="5FB67C3F" w14:textId="77777777" w:rsidR="000C4FB3" w:rsidRPr="000B5783" w:rsidRDefault="000C4FB3" w:rsidP="009D2274">
      <w:pPr>
        <w:pStyle w:val="Listparagraf"/>
        <w:numPr>
          <w:ilvl w:val="0"/>
          <w:numId w:val="8"/>
        </w:numPr>
        <w:rPr>
          <w:rFonts w:ascii="Times New Roman" w:hAnsi="Times New Roman" w:cs="Times New Roman"/>
          <w:sz w:val="24"/>
          <w:szCs w:val="24"/>
          <w:lang w:val="ro-RO"/>
        </w:rPr>
      </w:pPr>
      <w:r w:rsidRPr="000B5783">
        <w:rPr>
          <w:rFonts w:ascii="Times New Roman" w:hAnsi="Times New Roman" w:cs="Times New Roman"/>
          <w:sz w:val="24"/>
          <w:szCs w:val="24"/>
          <w:lang w:val="ro-RO"/>
        </w:rPr>
        <w:t>Conceptul tehnic destinat elaborării subsistemului informatic destinat votului electronic la distanță „e-Votare”.</w:t>
      </w:r>
    </w:p>
    <w:p w14:paraId="76C95812" w14:textId="77777777" w:rsidR="000C4FB3" w:rsidRPr="000B5783" w:rsidRDefault="000C4FB3" w:rsidP="009D2274">
      <w:r w:rsidRPr="000B5783">
        <w:t>De asemenea, CEC va efectua modificările necesare pentru ajustarea altor regulamente interne aferente organizării procesului electoral pentru a le aduce în concordanță cu noile prevederi ale Codului Electoral.</w:t>
      </w:r>
    </w:p>
    <w:p w14:paraId="2544ACEB" w14:textId="287AD4A8" w:rsidR="000C4FB3" w:rsidRPr="000B5783" w:rsidRDefault="002C4CCE" w:rsidP="009D2274">
      <w:r w:rsidRPr="000B5783">
        <w:t>Entitățile cu atribuții în organizarea procesului de vot prin internet</w:t>
      </w:r>
      <w:r w:rsidR="000C4FB3" w:rsidRPr="000B5783">
        <w:t xml:space="preserve"> v</w:t>
      </w:r>
      <w:r w:rsidRPr="000B5783">
        <w:t>or</w:t>
      </w:r>
      <w:r w:rsidR="000C4FB3" w:rsidRPr="000B5783">
        <w:t xml:space="preserve"> efectua modificările necesare pentru a-și ajusta regulamentele interne pentru a reflecta în acestea prevederi</w:t>
      </w:r>
      <w:r w:rsidR="00274EB4">
        <w:t>le</w:t>
      </w:r>
      <w:r w:rsidR="000C4FB3" w:rsidRPr="000B5783">
        <w:t xml:space="preserve"> ce țin de competențele acesteia în organizarea procesului de votare prin internet. </w:t>
      </w:r>
    </w:p>
    <w:p w14:paraId="56AA68F2" w14:textId="30869BDA" w:rsidR="007B0A64" w:rsidRPr="000B5783" w:rsidRDefault="007B0A64" w:rsidP="00E43B9E">
      <w:pPr>
        <w:pStyle w:val="Titlu1"/>
        <w:spacing w:before="0" w:line="360" w:lineRule="auto"/>
        <w:rPr>
          <w:rFonts w:ascii="Times New Roman" w:eastAsia="Cambria" w:hAnsi="Times New Roman" w:cs="Times New Roman"/>
          <w:b/>
          <w:color w:val="auto"/>
        </w:rPr>
      </w:pPr>
      <w:bookmarkStart w:id="13" w:name="_Toc103852151"/>
      <w:r w:rsidRPr="000B5783">
        <w:rPr>
          <w:rFonts w:ascii="Times New Roman" w:eastAsia="Cambria" w:hAnsi="Times New Roman" w:cs="Times New Roman"/>
          <w:b/>
          <w:color w:val="auto"/>
        </w:rPr>
        <w:lastRenderedPageBreak/>
        <w:t>Capitolul III. Aspecte tehnice</w:t>
      </w:r>
      <w:bookmarkEnd w:id="13"/>
    </w:p>
    <w:p w14:paraId="6288E0E2" w14:textId="570FE3AA" w:rsidR="009D2274" w:rsidRPr="000B5783" w:rsidRDefault="009D2274" w:rsidP="009D2274">
      <w:pPr>
        <w:pStyle w:val="Titlu2"/>
        <w:rPr>
          <w:rFonts w:ascii="Times New Roman" w:hAnsi="Times New Roman" w:cs="Times New Roman"/>
          <w:b/>
          <w:color w:val="auto"/>
          <w:sz w:val="24"/>
          <w:szCs w:val="24"/>
          <w:u w:val="single"/>
        </w:rPr>
      </w:pPr>
      <w:bookmarkStart w:id="14" w:name="_Toc103852152"/>
      <w:r w:rsidRPr="000B5783">
        <w:rPr>
          <w:rFonts w:ascii="Times New Roman" w:hAnsi="Times New Roman" w:cs="Times New Roman"/>
          <w:b/>
          <w:color w:val="auto"/>
          <w:sz w:val="24"/>
          <w:szCs w:val="24"/>
          <w:u w:val="single"/>
        </w:rPr>
        <w:t xml:space="preserve">3.1 Descrierea sistemului de vot prin internet și locul acestuia în arhitectura CEC și </w:t>
      </w:r>
      <w:proofErr w:type="spellStart"/>
      <w:r w:rsidRPr="000B5783">
        <w:rPr>
          <w:rFonts w:ascii="Times New Roman" w:hAnsi="Times New Roman" w:cs="Times New Roman"/>
          <w:b/>
          <w:color w:val="auto"/>
          <w:sz w:val="24"/>
          <w:szCs w:val="24"/>
          <w:u w:val="single"/>
        </w:rPr>
        <w:t>MCloud</w:t>
      </w:r>
      <w:proofErr w:type="spellEnd"/>
      <w:r w:rsidRPr="000B5783">
        <w:rPr>
          <w:rFonts w:ascii="Times New Roman" w:hAnsi="Times New Roman" w:cs="Times New Roman"/>
          <w:b/>
          <w:color w:val="auto"/>
          <w:sz w:val="24"/>
          <w:szCs w:val="24"/>
          <w:u w:val="single"/>
        </w:rPr>
        <w:t>.</w:t>
      </w:r>
      <w:bookmarkEnd w:id="14"/>
      <w:r w:rsidRPr="000B5783">
        <w:rPr>
          <w:rFonts w:ascii="Times New Roman" w:hAnsi="Times New Roman" w:cs="Times New Roman"/>
          <w:b/>
          <w:color w:val="auto"/>
          <w:sz w:val="24"/>
          <w:szCs w:val="24"/>
          <w:u w:val="single"/>
        </w:rPr>
        <w:t xml:space="preserve">  </w:t>
      </w:r>
    </w:p>
    <w:p w14:paraId="38281731" w14:textId="093EE22C" w:rsidR="00E364F0" w:rsidRPr="000B5783" w:rsidRDefault="009D2274" w:rsidP="009D2274">
      <w:r w:rsidRPr="000B5783">
        <w:t xml:space="preserve">SSI „e-Votare” reprezintă o alternativă a procesului de vot care are drept scop primordial implementarea votului electronic la distanță adițional la componentele funcționale și procedurile existente specifice votului tradițional în cadrul secțiilor de votare. </w:t>
      </w:r>
      <w:r w:rsidR="00E364F0" w:rsidRPr="000B5783">
        <w:t xml:space="preserve">SSI „e-Votare” </w:t>
      </w:r>
      <w:r w:rsidRPr="000B5783">
        <w:t xml:space="preserve">reprezintă </w:t>
      </w:r>
      <w:r w:rsidR="00E364F0" w:rsidRPr="000B5783">
        <w:t>o componentă funcțională a Sistemului Informațional Automatizate de Stat „Alegeri” care la rândul său face parte din resurselor informaționale de stat care urmează să automatizeze procesele de pregătire, asistare și analiză a rezultatelor scrutinelor electorale din Moldova.</w:t>
      </w:r>
      <w:r w:rsidR="00FF5A35" w:rsidRPr="000B5783">
        <w:t xml:space="preserve"> </w:t>
      </w:r>
      <w:r w:rsidR="00F30A7A">
        <w:t>Proiectul c</w:t>
      </w:r>
      <w:r w:rsidR="00FF5A35" w:rsidRPr="000B5783">
        <w:t>onceptul</w:t>
      </w:r>
      <w:r w:rsidR="00F30A7A">
        <w:t>ui</w:t>
      </w:r>
      <w:r w:rsidR="00FF5A35" w:rsidRPr="000B5783">
        <w:t xml:space="preserve"> tehnic destinat elaborării subsistemului informatic destinat votului electronic la distanță „e-Votare”, a fost elaborat de către Direcția tehnologii informaționale și gestionarea listelor electorale a Comisiei Electorale Centrale și se regăsește în anexa nr. 2 a prezentului document. Aceasta va servi drept bază pentru elaborarea caietului de sarcini necesar pentru elaborarea sistemului și achiziționare infrastructurii tehnice</w:t>
      </w:r>
      <w:r w:rsidR="00B530A3">
        <w:t xml:space="preserve">, </w:t>
      </w:r>
      <w:r w:rsidR="00B530A3" w:rsidRPr="00B530A3">
        <w:t>necesare implementării votului prin internet</w:t>
      </w:r>
      <w:r w:rsidR="00FF5A35" w:rsidRPr="000B5783">
        <w:t xml:space="preserve">. </w:t>
      </w:r>
    </w:p>
    <w:p w14:paraId="750E8B83" w14:textId="77777777" w:rsidR="00E364F0" w:rsidRPr="000B5783" w:rsidRDefault="00E364F0" w:rsidP="009D2274">
      <w:r w:rsidRPr="000B5783">
        <w:t xml:space="preserve">Ca parte componentă a guvernării electronice, SSI „e-Votare” urmează să fie integrat în infrastructura TIC a Comisiei Electorale Centrale și alte sisteme informatice de stat (figura 1). Astfel, SSI „e-Votare” </w:t>
      </w:r>
      <w:r w:rsidR="003F071A" w:rsidRPr="000B5783">
        <w:t xml:space="preserve">va </w:t>
      </w:r>
      <w:r w:rsidRPr="000B5783">
        <w:t xml:space="preserve">fi implementat </w:t>
      </w:r>
      <w:r w:rsidR="003F071A" w:rsidRPr="000B5783">
        <w:t xml:space="preserve">prin eforturi comune ale </w:t>
      </w:r>
      <w:r w:rsidRPr="000B5783">
        <w:t xml:space="preserve">Agenției de Guvernare Electronică a Republicii Moldova utilizând platforma de interoperabilitate </w:t>
      </w:r>
      <w:proofErr w:type="spellStart"/>
      <w:r w:rsidRPr="000B5783">
        <w:t>MConnect</w:t>
      </w:r>
      <w:proofErr w:type="spellEnd"/>
      <w:r w:rsidRPr="000B5783">
        <w:t xml:space="preserve"> în scopul schimbului de date cu sisteme informatice terțe, serviciile de platformă </w:t>
      </w:r>
      <w:proofErr w:type="spellStart"/>
      <w:r w:rsidRPr="000B5783">
        <w:t>MCloud</w:t>
      </w:r>
      <w:proofErr w:type="spellEnd"/>
      <w:r w:rsidRPr="000B5783">
        <w:t xml:space="preserve"> (</w:t>
      </w:r>
      <w:proofErr w:type="spellStart"/>
      <w:r w:rsidRPr="000B5783">
        <w:t>MPass</w:t>
      </w:r>
      <w:proofErr w:type="spellEnd"/>
      <w:r w:rsidRPr="000B5783">
        <w:t xml:space="preserve">, </w:t>
      </w:r>
      <w:proofErr w:type="spellStart"/>
      <w:r w:rsidRPr="000B5783">
        <w:t>MSign</w:t>
      </w:r>
      <w:proofErr w:type="spellEnd"/>
      <w:r w:rsidRPr="000B5783">
        <w:t xml:space="preserve">, </w:t>
      </w:r>
      <w:proofErr w:type="spellStart"/>
      <w:r w:rsidRPr="000B5783">
        <w:t>MNotify</w:t>
      </w:r>
      <w:proofErr w:type="spellEnd"/>
      <w:r w:rsidRPr="000B5783">
        <w:t xml:space="preserve">, </w:t>
      </w:r>
      <w:proofErr w:type="spellStart"/>
      <w:r w:rsidRPr="000B5783">
        <w:t>MLog</w:t>
      </w:r>
      <w:proofErr w:type="spellEnd"/>
      <w:r w:rsidR="002C4CCE" w:rsidRPr="000B5783">
        <w:t xml:space="preserve">, </w:t>
      </w:r>
      <w:proofErr w:type="spellStart"/>
      <w:r w:rsidR="002C4CCE" w:rsidRPr="000B5783">
        <w:t>MCabinet</w:t>
      </w:r>
      <w:proofErr w:type="spellEnd"/>
      <w:r w:rsidR="002C4CCE" w:rsidRPr="000B5783">
        <w:t xml:space="preserve"> – în scopul afișării faptului că s-a votat electronic</w:t>
      </w:r>
      <w:r w:rsidRPr="000B5783">
        <w:t>) și Portalul Datelor Deschise în scopul implementării funcționalităților de bază și publicării informațiilor cu caracter public produse în cadrul proceselor de vot electronic la distanță</w:t>
      </w:r>
      <w:r w:rsidR="003F071A" w:rsidRPr="000B5783">
        <w:t>.</w:t>
      </w:r>
    </w:p>
    <w:p w14:paraId="4A0B2331" w14:textId="77777777" w:rsidR="009D2274" w:rsidRPr="000B5783" w:rsidRDefault="00E364F0" w:rsidP="009D2274">
      <w:pPr>
        <w:keepNext/>
        <w:jc w:val="center"/>
      </w:pPr>
      <w:r w:rsidRPr="000B5783">
        <w:rPr>
          <w:noProof/>
          <w:lang w:eastAsia="ro-RO"/>
        </w:rPr>
        <w:lastRenderedPageBreak/>
        <w:drawing>
          <wp:inline distT="0" distB="0" distL="0" distR="0" wp14:anchorId="240C5257" wp14:editId="07BFA0C9">
            <wp:extent cx="5732584" cy="4407186"/>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530" b="2649"/>
                    <a:stretch/>
                  </pic:blipFill>
                  <pic:spPr bwMode="auto">
                    <a:xfrm>
                      <a:off x="0" y="0"/>
                      <a:ext cx="5736901" cy="4410505"/>
                    </a:xfrm>
                    <a:prstGeom prst="rect">
                      <a:avLst/>
                    </a:prstGeom>
                    <a:noFill/>
                    <a:ln>
                      <a:noFill/>
                    </a:ln>
                    <a:extLst>
                      <a:ext uri="{53640926-AAD7-44D8-BBD7-CCE9431645EC}">
                        <a14:shadowObscured xmlns:a14="http://schemas.microsoft.com/office/drawing/2010/main"/>
                      </a:ext>
                    </a:extLst>
                  </pic:spPr>
                </pic:pic>
              </a:graphicData>
            </a:graphic>
          </wp:inline>
        </w:drawing>
      </w:r>
    </w:p>
    <w:p w14:paraId="2851D95B" w14:textId="1171CA08" w:rsidR="00E364F0" w:rsidRPr="000B5783" w:rsidRDefault="009D2274" w:rsidP="009D2274">
      <w:pPr>
        <w:pStyle w:val="Legend"/>
        <w:rPr>
          <w:rFonts w:ascii="Times New Roman" w:hAnsi="Times New Roman" w:cs="Times New Roman"/>
        </w:rPr>
      </w:pPr>
      <w:r w:rsidRPr="000B5783">
        <w:rPr>
          <w:rFonts w:ascii="Times New Roman" w:hAnsi="Times New Roman" w:cs="Times New Roman"/>
        </w:rPr>
        <w:t>Figură 1. Locul SSI „e-Votare” în infrastructura TIC a CEC și guvernamentală.</w:t>
      </w:r>
    </w:p>
    <w:p w14:paraId="670C47A1" w14:textId="47DF6EAA" w:rsidR="00E364F0" w:rsidRPr="000B5783" w:rsidRDefault="00E364F0" w:rsidP="009D2274">
      <w:r w:rsidRPr="000B5783">
        <w:t xml:space="preserve">La nivelul infrastructurii TIC al CEC, SSI „e-Votare” va servi în calitate de </w:t>
      </w:r>
      <w:r w:rsidR="007A17A8" w:rsidRPr="000B5783">
        <w:t xml:space="preserve">canal alternativ </w:t>
      </w:r>
      <w:r w:rsidRPr="000B5783">
        <w:t>de vot și va interacționa cu</w:t>
      </w:r>
      <w:r w:rsidR="009D2274" w:rsidRPr="000B5783">
        <w:t xml:space="preserve"> următoarele subsisteme</w:t>
      </w:r>
      <w:r w:rsidRPr="000B5783">
        <w:t>:</w:t>
      </w:r>
    </w:p>
    <w:p w14:paraId="5D24E7F1" w14:textId="77777777" w:rsidR="00E364F0" w:rsidRPr="000B5783" w:rsidRDefault="00E364F0" w:rsidP="0035654F">
      <w:pPr>
        <w:pStyle w:val="Bulinebune"/>
        <w:suppressAutoHyphens w:val="0"/>
        <w:spacing w:before="0" w:after="0"/>
        <w:ind w:left="1066" w:hanging="357"/>
        <w:rPr>
          <w:rFonts w:ascii="Times New Roman" w:hAnsi="Times New Roman" w:cs="Times New Roman"/>
          <w:sz w:val="24"/>
        </w:rPr>
      </w:pPr>
      <w:r w:rsidRPr="000B5783">
        <w:rPr>
          <w:rFonts w:ascii="Times New Roman" w:hAnsi="Times New Roman" w:cs="Times New Roman"/>
          <w:sz w:val="24"/>
        </w:rPr>
        <w:t xml:space="preserve">SSI „SIASA </w:t>
      </w:r>
      <w:proofErr w:type="spellStart"/>
      <w:r w:rsidRPr="000B5783">
        <w:rPr>
          <w:rFonts w:ascii="Times New Roman" w:hAnsi="Times New Roman" w:cs="Times New Roman"/>
          <w:sz w:val="24"/>
        </w:rPr>
        <w:t>Admin</w:t>
      </w:r>
      <w:proofErr w:type="spellEnd"/>
      <w:r w:rsidRPr="000B5783">
        <w:rPr>
          <w:rFonts w:ascii="Times New Roman" w:hAnsi="Times New Roman" w:cs="Times New Roman"/>
          <w:sz w:val="24"/>
        </w:rPr>
        <w:t xml:space="preserve">” pentru preluarea sistemului de </w:t>
      </w:r>
      <w:proofErr w:type="spellStart"/>
      <w:r w:rsidRPr="000B5783">
        <w:rPr>
          <w:rFonts w:ascii="Times New Roman" w:hAnsi="Times New Roman" w:cs="Times New Roman"/>
          <w:sz w:val="24"/>
        </w:rPr>
        <w:t>metadate</w:t>
      </w:r>
      <w:proofErr w:type="spellEnd"/>
      <w:r w:rsidRPr="000B5783">
        <w:rPr>
          <w:rFonts w:ascii="Times New Roman" w:hAnsi="Times New Roman" w:cs="Times New Roman"/>
          <w:sz w:val="24"/>
        </w:rPr>
        <w:t>, datelor de configurare a infrastructurii electorale și serviciilor de platformă SIASA;</w:t>
      </w:r>
    </w:p>
    <w:p w14:paraId="6BE2FD70" w14:textId="77777777" w:rsidR="00E364F0" w:rsidRPr="000B5783" w:rsidRDefault="00E364F0" w:rsidP="0035654F">
      <w:pPr>
        <w:pStyle w:val="Bulinebune"/>
        <w:suppressAutoHyphens w:val="0"/>
        <w:spacing w:before="0" w:after="0"/>
        <w:ind w:left="1066" w:hanging="357"/>
        <w:rPr>
          <w:rFonts w:ascii="Times New Roman" w:hAnsi="Times New Roman" w:cs="Times New Roman"/>
          <w:sz w:val="24"/>
        </w:rPr>
      </w:pPr>
      <w:r w:rsidRPr="000B5783">
        <w:rPr>
          <w:rFonts w:ascii="Times New Roman" w:hAnsi="Times New Roman" w:cs="Times New Roman"/>
          <w:sz w:val="24"/>
        </w:rPr>
        <w:t>BF „Lista Electorală” (RSA) pentru preluarea listelor electorale și datelor de înregistrare a alegătorilor;</w:t>
      </w:r>
    </w:p>
    <w:p w14:paraId="7E21994F" w14:textId="77777777" w:rsidR="00E364F0" w:rsidRPr="000B5783" w:rsidRDefault="00E364F0" w:rsidP="0035654F">
      <w:pPr>
        <w:pStyle w:val="Bulinebune"/>
        <w:suppressAutoHyphens w:val="0"/>
        <w:spacing w:before="0" w:after="0"/>
        <w:ind w:left="1066" w:hanging="357"/>
        <w:rPr>
          <w:rFonts w:ascii="Times New Roman" w:hAnsi="Times New Roman" w:cs="Times New Roman"/>
          <w:sz w:val="24"/>
        </w:rPr>
      </w:pPr>
      <w:r w:rsidRPr="000B5783">
        <w:rPr>
          <w:rFonts w:ascii="Times New Roman" w:hAnsi="Times New Roman" w:cs="Times New Roman"/>
          <w:sz w:val="24"/>
        </w:rPr>
        <w:t>BF „Concurenți” pentru preluarea datelor privind candidații în scrutinul electoral;</w:t>
      </w:r>
    </w:p>
    <w:p w14:paraId="6A0373FE" w14:textId="77777777" w:rsidR="00E364F0" w:rsidRPr="000B5783" w:rsidRDefault="00E364F0" w:rsidP="0035654F">
      <w:pPr>
        <w:pStyle w:val="Bulinebune"/>
        <w:suppressAutoHyphens w:val="0"/>
        <w:spacing w:before="0" w:after="0"/>
        <w:ind w:left="1066" w:hanging="357"/>
        <w:rPr>
          <w:rFonts w:ascii="Times New Roman" w:hAnsi="Times New Roman" w:cs="Times New Roman"/>
          <w:sz w:val="24"/>
        </w:rPr>
      </w:pPr>
      <w:r w:rsidRPr="000B5783">
        <w:rPr>
          <w:rFonts w:ascii="Times New Roman" w:hAnsi="Times New Roman" w:cs="Times New Roman"/>
          <w:sz w:val="24"/>
        </w:rPr>
        <w:t>SSI „Rezultate Preliminare” pentru transmiterea operativă a datelor privind prezența la vot;</w:t>
      </w:r>
    </w:p>
    <w:p w14:paraId="2185C0B3" w14:textId="77777777" w:rsidR="00E364F0" w:rsidRPr="000B5783" w:rsidRDefault="00E364F0" w:rsidP="00E43B9E">
      <w:pPr>
        <w:pStyle w:val="Bulinebune"/>
        <w:suppressAutoHyphens w:val="0"/>
        <w:spacing w:before="0"/>
        <w:ind w:left="1066" w:hanging="357"/>
        <w:rPr>
          <w:rFonts w:ascii="Times New Roman" w:hAnsi="Times New Roman" w:cs="Times New Roman"/>
          <w:sz w:val="24"/>
        </w:rPr>
      </w:pPr>
      <w:r w:rsidRPr="000B5783">
        <w:rPr>
          <w:rFonts w:ascii="Times New Roman" w:hAnsi="Times New Roman" w:cs="Times New Roman"/>
          <w:sz w:val="24"/>
        </w:rPr>
        <w:t>SSI „Rezultate preliminare” pentru transmiterea rezultatelor parvenite prin intermediul votului electronic la distanță.</w:t>
      </w:r>
    </w:p>
    <w:p w14:paraId="233E5C4F" w14:textId="77777777" w:rsidR="009D2274" w:rsidRPr="000B5783" w:rsidRDefault="009D2274" w:rsidP="00E43B9E">
      <w:pPr>
        <w:pStyle w:val="Titlu2"/>
        <w:spacing w:before="0"/>
        <w:rPr>
          <w:rFonts w:ascii="Times New Roman" w:hAnsi="Times New Roman" w:cs="Times New Roman"/>
          <w:b/>
          <w:color w:val="auto"/>
          <w:sz w:val="24"/>
          <w:szCs w:val="24"/>
          <w:u w:val="single"/>
        </w:rPr>
      </w:pPr>
      <w:bookmarkStart w:id="15" w:name="_Toc103852153"/>
      <w:r w:rsidRPr="000B5783">
        <w:rPr>
          <w:rFonts w:ascii="Times New Roman" w:hAnsi="Times New Roman" w:cs="Times New Roman"/>
          <w:b/>
          <w:color w:val="auto"/>
          <w:sz w:val="24"/>
          <w:szCs w:val="24"/>
          <w:u w:val="single"/>
        </w:rPr>
        <w:t>3.2 Sistemul informațional ”e-votare”</w:t>
      </w:r>
      <w:bookmarkEnd w:id="15"/>
    </w:p>
    <w:p w14:paraId="2A680EE7" w14:textId="24614412" w:rsidR="009D2274" w:rsidRPr="000B5783" w:rsidRDefault="009D2274" w:rsidP="009D2274">
      <w:r w:rsidRPr="000B5783">
        <w:t xml:space="preserve">SSI „e-Votare” reprezintă o </w:t>
      </w:r>
      <w:r w:rsidR="00B530A3">
        <w:t xml:space="preserve">parte </w:t>
      </w:r>
      <w:r w:rsidRPr="000B5783">
        <w:t xml:space="preserve">funcțională a Sistemului Informațional Automatizate de Stat „Alegeri” </w:t>
      </w:r>
      <w:r w:rsidR="00E43B9E" w:rsidRPr="000B5783">
        <w:t xml:space="preserve">și are </w:t>
      </w:r>
      <w:r w:rsidR="00B530A3">
        <w:t>scopul</w:t>
      </w:r>
      <w:r w:rsidR="00E43B9E" w:rsidRPr="000B5783">
        <w:t xml:space="preserve"> de a oferi alegătorului oportunitate</w:t>
      </w:r>
      <w:r w:rsidR="00B530A3">
        <w:t>a</w:t>
      </w:r>
      <w:r w:rsidR="00E43B9E" w:rsidRPr="000B5783">
        <w:t xml:space="preserve"> de participare la procesul de vot de la distanță accesând sistemul dat prin internet</w:t>
      </w:r>
      <w:r w:rsidRPr="000B5783">
        <w:t>.</w:t>
      </w:r>
      <w:r w:rsidR="002550CF" w:rsidRPr="000B5783">
        <w:t xml:space="preserve"> Sistemul </w:t>
      </w:r>
      <w:r w:rsidR="00F30A7A">
        <w:t>ar</w:t>
      </w:r>
      <w:r w:rsidR="002550CF" w:rsidRPr="000B5783">
        <w:t xml:space="preserve"> putea fi accesat de pe calculator sau telefonul mobil, utilizând conexiunea obișnuită la internet. </w:t>
      </w:r>
    </w:p>
    <w:p w14:paraId="75108357" w14:textId="54B78E7F" w:rsidR="00E364F0" w:rsidRPr="000B5783" w:rsidRDefault="00E364F0" w:rsidP="009D2274">
      <w:r w:rsidRPr="000B5783">
        <w:t>SSI „e-Votare” urmează să fie implementat în baza unei arhitecturi SOA (arhitectură orientat</w:t>
      </w:r>
      <w:r w:rsidR="00B530A3">
        <w:t xml:space="preserve">ă </w:t>
      </w:r>
      <w:r w:rsidRPr="000B5783">
        <w:t>pe servicii) cu următoarele componente funcționale:</w:t>
      </w:r>
    </w:p>
    <w:p w14:paraId="158B8F21" w14:textId="77777777" w:rsidR="00E364F0" w:rsidRPr="000B5783" w:rsidRDefault="00E364F0" w:rsidP="009D2274">
      <w:pPr>
        <w:pStyle w:val="Listparagraf"/>
        <w:numPr>
          <w:ilvl w:val="0"/>
          <w:numId w:val="11"/>
        </w:numPr>
        <w:rPr>
          <w:rFonts w:ascii="Times New Roman" w:hAnsi="Times New Roman" w:cs="Times New Roman"/>
          <w:sz w:val="24"/>
          <w:szCs w:val="24"/>
          <w:lang w:val="ro-RO"/>
        </w:rPr>
      </w:pPr>
      <w:r w:rsidRPr="000B5783">
        <w:rPr>
          <w:rFonts w:ascii="Times New Roman" w:hAnsi="Times New Roman" w:cs="Times New Roman"/>
          <w:sz w:val="24"/>
          <w:szCs w:val="24"/>
          <w:lang w:val="ro-RO"/>
        </w:rPr>
        <w:t>Pregătirea scrutinului electoral.</w:t>
      </w:r>
    </w:p>
    <w:p w14:paraId="25FE9578" w14:textId="77777777" w:rsidR="00E364F0" w:rsidRPr="000B5783" w:rsidRDefault="00E364F0" w:rsidP="009D2274">
      <w:pPr>
        <w:pStyle w:val="Listparagraf"/>
        <w:numPr>
          <w:ilvl w:val="0"/>
          <w:numId w:val="11"/>
        </w:numPr>
        <w:rPr>
          <w:rFonts w:ascii="Times New Roman" w:hAnsi="Times New Roman" w:cs="Times New Roman"/>
          <w:sz w:val="24"/>
          <w:szCs w:val="24"/>
          <w:lang w:val="ro-RO"/>
        </w:rPr>
      </w:pPr>
      <w:r w:rsidRPr="000B5783">
        <w:rPr>
          <w:rFonts w:ascii="Times New Roman" w:hAnsi="Times New Roman" w:cs="Times New Roman"/>
          <w:sz w:val="24"/>
          <w:szCs w:val="24"/>
          <w:lang w:val="ro-RO"/>
        </w:rPr>
        <w:lastRenderedPageBreak/>
        <w:t>Procedura de vot electronic la distanță.</w:t>
      </w:r>
    </w:p>
    <w:p w14:paraId="32B8E414" w14:textId="77777777" w:rsidR="00E364F0" w:rsidRPr="000B5783" w:rsidRDefault="00E364F0" w:rsidP="009D2274">
      <w:pPr>
        <w:pStyle w:val="Listparagraf"/>
        <w:numPr>
          <w:ilvl w:val="0"/>
          <w:numId w:val="11"/>
        </w:numPr>
        <w:rPr>
          <w:rFonts w:ascii="Times New Roman" w:hAnsi="Times New Roman" w:cs="Times New Roman"/>
          <w:sz w:val="24"/>
          <w:szCs w:val="24"/>
          <w:lang w:val="ro-RO"/>
        </w:rPr>
      </w:pPr>
      <w:r w:rsidRPr="000B5783">
        <w:rPr>
          <w:rFonts w:ascii="Times New Roman" w:hAnsi="Times New Roman" w:cs="Times New Roman"/>
          <w:sz w:val="24"/>
          <w:szCs w:val="24"/>
          <w:lang w:val="ro-RO"/>
        </w:rPr>
        <w:t>Calcularea rezultatelor votării.</w:t>
      </w:r>
    </w:p>
    <w:p w14:paraId="7A1291AD" w14:textId="77777777" w:rsidR="00E364F0" w:rsidRPr="000B5783" w:rsidRDefault="00E364F0" w:rsidP="009D2274">
      <w:pPr>
        <w:pStyle w:val="Listparagraf"/>
        <w:numPr>
          <w:ilvl w:val="0"/>
          <w:numId w:val="11"/>
        </w:numPr>
        <w:rPr>
          <w:rFonts w:ascii="Times New Roman" w:hAnsi="Times New Roman" w:cs="Times New Roman"/>
          <w:sz w:val="24"/>
          <w:szCs w:val="24"/>
          <w:lang w:val="ro-RO"/>
        </w:rPr>
      </w:pPr>
      <w:r w:rsidRPr="000B5783">
        <w:rPr>
          <w:rFonts w:ascii="Times New Roman" w:hAnsi="Times New Roman" w:cs="Times New Roman"/>
          <w:sz w:val="24"/>
          <w:szCs w:val="24"/>
          <w:lang w:val="ro-RO"/>
        </w:rPr>
        <w:t>Diseminarea rezultatelor votării.</w:t>
      </w:r>
    </w:p>
    <w:p w14:paraId="356BA5D1" w14:textId="77777777" w:rsidR="00E364F0" w:rsidRPr="000B5783" w:rsidRDefault="00E364F0" w:rsidP="009D2274">
      <w:pPr>
        <w:pStyle w:val="Listparagraf"/>
        <w:numPr>
          <w:ilvl w:val="0"/>
          <w:numId w:val="11"/>
        </w:numPr>
        <w:rPr>
          <w:rFonts w:ascii="Times New Roman" w:hAnsi="Times New Roman" w:cs="Times New Roman"/>
          <w:sz w:val="24"/>
          <w:szCs w:val="24"/>
          <w:lang w:val="ro-RO"/>
        </w:rPr>
      </w:pPr>
      <w:r w:rsidRPr="000B5783">
        <w:rPr>
          <w:rFonts w:ascii="Times New Roman" w:hAnsi="Times New Roman" w:cs="Times New Roman"/>
          <w:sz w:val="24"/>
          <w:szCs w:val="24"/>
          <w:lang w:val="ro-RO"/>
        </w:rPr>
        <w:t>Administrarea SSI „e-Votare” și monitorizare a proceselor de votare și calculare a rezultatelor votării.</w:t>
      </w:r>
    </w:p>
    <w:p w14:paraId="7DC50216" w14:textId="77777777" w:rsidR="00F17275" w:rsidRPr="000B5783" w:rsidRDefault="00F17275" w:rsidP="009D2274">
      <w:r w:rsidRPr="000B5783">
        <w:t xml:space="preserve">Etapa de </w:t>
      </w:r>
      <w:r w:rsidRPr="00F30A7A">
        <w:rPr>
          <w:b/>
        </w:rPr>
        <w:t>pregătire a scrutinului electoral</w:t>
      </w:r>
      <w:r w:rsidRPr="000B5783">
        <w:t xml:space="preserve"> presupune efectuarea a 3 categorii de activități:</w:t>
      </w:r>
    </w:p>
    <w:p w14:paraId="09EE0AEB" w14:textId="0F4EA058" w:rsidR="00F17275" w:rsidRPr="000B5783" w:rsidRDefault="007A17A8" w:rsidP="007A17A8">
      <w:pPr>
        <w:pStyle w:val="Bulinebune"/>
        <w:numPr>
          <w:ilvl w:val="0"/>
          <w:numId w:val="18"/>
        </w:numPr>
        <w:suppressAutoHyphens w:val="0"/>
        <w:spacing w:before="0" w:after="0"/>
        <w:rPr>
          <w:rFonts w:ascii="Times New Roman" w:hAnsi="Times New Roman" w:cs="Times New Roman"/>
          <w:sz w:val="24"/>
        </w:rPr>
      </w:pPr>
      <w:r w:rsidRPr="000B5783">
        <w:rPr>
          <w:rFonts w:ascii="Times New Roman" w:hAnsi="Times New Roman" w:cs="Times New Roman"/>
          <w:b/>
          <w:sz w:val="24"/>
        </w:rPr>
        <w:t>Pregătire a listelor electorale</w:t>
      </w:r>
      <w:r w:rsidRPr="000B5783">
        <w:rPr>
          <w:rFonts w:ascii="Times New Roman" w:hAnsi="Times New Roman" w:cs="Times New Roman"/>
          <w:sz w:val="24"/>
        </w:rPr>
        <w:t xml:space="preserve"> este efectuată, de regulă, în afara SSI „e-Votare” prin intermediul SIASA </w:t>
      </w:r>
      <w:proofErr w:type="spellStart"/>
      <w:r w:rsidRPr="000B5783">
        <w:rPr>
          <w:rFonts w:ascii="Times New Roman" w:hAnsi="Times New Roman" w:cs="Times New Roman"/>
          <w:sz w:val="24"/>
        </w:rPr>
        <w:t>Admin</w:t>
      </w:r>
      <w:proofErr w:type="spellEnd"/>
      <w:r w:rsidRPr="000B5783">
        <w:rPr>
          <w:rFonts w:ascii="Times New Roman" w:hAnsi="Times New Roman" w:cs="Times New Roman"/>
          <w:sz w:val="24"/>
        </w:rPr>
        <w:t>, BF „Pregătirea”, Registrului Electronic al Alegătorilor și BF „Candidați”. Odată pregătite aceste date sunt accesibile pentru SSI „e-Votare” prin intermediul mecanismelor de securitate.</w:t>
      </w:r>
    </w:p>
    <w:p w14:paraId="62D96577" w14:textId="64845EDC" w:rsidR="007A17A8" w:rsidRPr="000B5783" w:rsidRDefault="007A17A8" w:rsidP="007A17A8">
      <w:pPr>
        <w:pStyle w:val="Bulinebune"/>
        <w:numPr>
          <w:ilvl w:val="0"/>
          <w:numId w:val="18"/>
        </w:numPr>
        <w:suppressAutoHyphens w:val="0"/>
        <w:spacing w:before="0" w:after="0"/>
        <w:rPr>
          <w:rFonts w:ascii="Times New Roman" w:hAnsi="Times New Roman" w:cs="Times New Roman"/>
          <w:sz w:val="24"/>
        </w:rPr>
      </w:pPr>
      <w:r w:rsidRPr="000B5783">
        <w:rPr>
          <w:rFonts w:ascii="Times New Roman" w:hAnsi="Times New Roman" w:cs="Times New Roman"/>
          <w:b/>
          <w:sz w:val="24"/>
        </w:rPr>
        <w:t xml:space="preserve">Generare a perechilor de chei (publică și privată) pentru Membrii </w:t>
      </w:r>
      <w:r w:rsidR="00F30A7A">
        <w:rPr>
          <w:rFonts w:ascii="Times New Roman" w:hAnsi="Times New Roman" w:cs="Times New Roman"/>
          <w:b/>
          <w:sz w:val="24"/>
        </w:rPr>
        <w:t xml:space="preserve">Consiliului </w:t>
      </w:r>
      <w:r w:rsidRPr="000B5783">
        <w:rPr>
          <w:rFonts w:ascii="Times New Roman" w:hAnsi="Times New Roman" w:cs="Times New Roman"/>
          <w:b/>
          <w:sz w:val="24"/>
        </w:rPr>
        <w:t xml:space="preserve">Electoral </w:t>
      </w:r>
      <w:r w:rsidR="00F30A7A">
        <w:rPr>
          <w:rFonts w:ascii="Times New Roman" w:hAnsi="Times New Roman" w:cs="Times New Roman"/>
          <w:b/>
          <w:sz w:val="24"/>
        </w:rPr>
        <w:t>a</w:t>
      </w:r>
      <w:r w:rsidRPr="000B5783">
        <w:rPr>
          <w:rFonts w:ascii="Times New Roman" w:hAnsi="Times New Roman" w:cs="Times New Roman"/>
          <w:b/>
          <w:sz w:val="24"/>
        </w:rPr>
        <w:t xml:space="preserve"> Circumscripție Electorală responsabilă pentru alegerile prin internet</w:t>
      </w:r>
      <w:r w:rsidRPr="000B5783">
        <w:rPr>
          <w:rFonts w:ascii="Times New Roman" w:hAnsi="Times New Roman" w:cs="Times New Roman"/>
          <w:sz w:val="24"/>
        </w:rPr>
        <w:t>, de asemenea, va fi implementată în afara SSI „e-Votare” (pentru asigurarea securității și</w:t>
      </w:r>
      <w:r w:rsidR="00B530A3">
        <w:rPr>
          <w:rFonts w:ascii="Times New Roman" w:hAnsi="Times New Roman" w:cs="Times New Roman"/>
          <w:sz w:val="24"/>
        </w:rPr>
        <w:t xml:space="preserve"> sporirea </w:t>
      </w:r>
      <w:r w:rsidRPr="000B5783">
        <w:rPr>
          <w:rFonts w:ascii="Times New Roman" w:hAnsi="Times New Roman" w:cs="Times New Roman"/>
          <w:sz w:val="24"/>
        </w:rPr>
        <w:t>încrederii cetățenilor și concurenților electorali). Aceste chei urmează a fi generate pentru toți Membrii CECE și utilizate pentru criptarea buletinelor de vot în momentul exercitării votului (cheia publică) și decriptarea buletinelor de vot (în momentul numărării opțiunilor de vot). Pentru decriptarea voturilor va fi necesară utilizarea a</w:t>
      </w:r>
      <w:r w:rsidR="00F30A7A">
        <w:rPr>
          <w:rFonts w:ascii="Times New Roman" w:hAnsi="Times New Roman" w:cs="Times New Roman"/>
          <w:sz w:val="24"/>
        </w:rPr>
        <w:t xml:space="preserve"> cel puțin</w:t>
      </w:r>
      <w:r w:rsidRPr="000B5783">
        <w:rPr>
          <w:rFonts w:ascii="Times New Roman" w:hAnsi="Times New Roman" w:cs="Times New Roman"/>
          <w:sz w:val="24"/>
        </w:rPr>
        <w:t xml:space="preserve"> 2/3 din cheile generate. Procesul respectiv va implica atât cheile generate pentru membrii CECE, dar și dispozitivul izolat de alte rețele informatice. Membrii CEC, prin introducerea cheilor deținute vor reconstitui cheia privată în procesul de numărare a voturilor în mediu izolat. Astfel, nici unul din membrii CECE nu poate decripta votul cu cheia deținută doar de el/ea.</w:t>
      </w:r>
    </w:p>
    <w:p w14:paraId="21AC8F24" w14:textId="085DF280" w:rsidR="00F17275" w:rsidRPr="000B5783" w:rsidRDefault="00F17275" w:rsidP="00A76580">
      <w:pPr>
        <w:pStyle w:val="Bulinebune"/>
        <w:numPr>
          <w:ilvl w:val="0"/>
          <w:numId w:val="18"/>
        </w:numPr>
        <w:suppressAutoHyphens w:val="0"/>
        <w:spacing w:before="0" w:after="0"/>
        <w:rPr>
          <w:rFonts w:ascii="Times New Roman" w:hAnsi="Times New Roman" w:cs="Times New Roman"/>
          <w:sz w:val="24"/>
        </w:rPr>
      </w:pPr>
      <w:r w:rsidRPr="000B5783">
        <w:rPr>
          <w:rFonts w:ascii="Times New Roman" w:hAnsi="Times New Roman" w:cs="Times New Roman"/>
          <w:b/>
          <w:sz w:val="24"/>
        </w:rPr>
        <w:t>Pregătirea infrastructuri hardware și software</w:t>
      </w:r>
      <w:r w:rsidRPr="000B5783">
        <w:rPr>
          <w:rFonts w:ascii="Times New Roman" w:hAnsi="Times New Roman" w:cs="Times New Roman"/>
          <w:sz w:val="24"/>
        </w:rPr>
        <w:t xml:space="preserve"> presupune </w:t>
      </w:r>
      <w:proofErr w:type="spellStart"/>
      <w:r w:rsidRPr="000B5783">
        <w:rPr>
          <w:rFonts w:ascii="Times New Roman" w:hAnsi="Times New Roman" w:cs="Times New Roman"/>
          <w:sz w:val="24"/>
        </w:rPr>
        <w:t>instanțierea</w:t>
      </w:r>
      <w:proofErr w:type="spellEnd"/>
      <w:r w:rsidRPr="000B5783">
        <w:rPr>
          <w:rFonts w:ascii="Times New Roman" w:hAnsi="Times New Roman" w:cs="Times New Roman"/>
          <w:sz w:val="24"/>
        </w:rPr>
        <w:t xml:space="preserve"> și configurarea serverelor virtuale necesare funcționării SSI „e-Votare”, configurarea infrastructurii de securitate a informației, testarea infrastructurii hardware și software (teste de performanță, teste de penetranță, teste funcționale etc.) și monitorizarea parametrilor </w:t>
      </w:r>
      <w:r w:rsidR="0035654F" w:rsidRPr="000B5783">
        <w:rPr>
          <w:rFonts w:ascii="Times New Roman" w:hAnsi="Times New Roman" w:cs="Times New Roman"/>
          <w:sz w:val="24"/>
        </w:rPr>
        <w:t>d</w:t>
      </w:r>
      <w:r w:rsidRPr="000B5783">
        <w:rPr>
          <w:rFonts w:ascii="Times New Roman" w:hAnsi="Times New Roman" w:cs="Times New Roman"/>
          <w:sz w:val="24"/>
        </w:rPr>
        <w:t>e exploatare.</w:t>
      </w:r>
    </w:p>
    <w:p w14:paraId="73FC12AB" w14:textId="77777777" w:rsidR="00E43B9E" w:rsidRPr="000B5783" w:rsidRDefault="00E43B9E" w:rsidP="00E43B9E">
      <w:pPr>
        <w:pStyle w:val="Titlu2"/>
        <w:rPr>
          <w:rFonts w:ascii="Times New Roman" w:hAnsi="Times New Roman" w:cs="Times New Roman"/>
          <w:b/>
          <w:color w:val="auto"/>
          <w:sz w:val="24"/>
          <w:szCs w:val="24"/>
          <w:u w:val="single"/>
        </w:rPr>
      </w:pPr>
      <w:bookmarkStart w:id="16" w:name="_Toc103852154"/>
      <w:r w:rsidRPr="000B5783">
        <w:rPr>
          <w:rFonts w:ascii="Times New Roman" w:hAnsi="Times New Roman" w:cs="Times New Roman"/>
          <w:b/>
          <w:color w:val="auto"/>
          <w:sz w:val="24"/>
          <w:szCs w:val="24"/>
          <w:u w:val="single"/>
        </w:rPr>
        <w:t>3.3 Identificarea alegătorilor și autentificarea acestora în sistemul informațional ”e-votare”;</w:t>
      </w:r>
      <w:bookmarkEnd w:id="16"/>
    </w:p>
    <w:p w14:paraId="28652BF9" w14:textId="7CAF9B63" w:rsidR="00F17275" w:rsidRPr="000B5783" w:rsidRDefault="00F17275" w:rsidP="009D2274">
      <w:r w:rsidRPr="000B5783">
        <w:t>Exprimarea votului electronic la distanță e posibilă doar în perioada strict determinată configurată pentru fiecare scrutin în parte și doar pentru alegători autentificați.</w:t>
      </w:r>
      <w:r w:rsidR="00E43B9E" w:rsidRPr="000B5783">
        <w:t xml:space="preserve"> </w:t>
      </w:r>
      <w:r w:rsidRPr="000B5783">
        <w:t xml:space="preserve">În această ordine de idei, alegătorul se autentifică prin intermediul semnăturii electronice sau mobile utilizând serviciul guvernamental </w:t>
      </w:r>
      <w:proofErr w:type="spellStart"/>
      <w:r w:rsidRPr="000B5783">
        <w:t>MPass</w:t>
      </w:r>
      <w:proofErr w:type="spellEnd"/>
      <w:r w:rsidRPr="000B5783">
        <w:t>. Odată autentificat alegătorul, în baza codului IDN</w:t>
      </w:r>
      <w:r w:rsidR="002C4CCE" w:rsidRPr="000B5783">
        <w:t>P</w:t>
      </w:r>
      <w:r w:rsidRPr="000B5783">
        <w:t xml:space="preserve"> recepționat, SSI „e-Votare” va efectua interogările necesare în Registrul de Stat al Alegătorului pentru verificarea drepturilor de participare la procesul de votare.</w:t>
      </w:r>
    </w:p>
    <w:p w14:paraId="4C54C10E" w14:textId="77777777" w:rsidR="00F17275" w:rsidRPr="000B5783" w:rsidRDefault="00F17275" w:rsidP="009D2274">
      <w:r w:rsidRPr="000B5783">
        <w:t>Dacă alegătorul dispune de drepturi de votare, SSI „e-Votare” va livra, în funcție de scrutin, unul sau mai multe buletine de vot (exemplu: pentru alegerile prezidențiale un buletin de vot, pentru alegerile locale generale - până la 4, etc.).</w:t>
      </w:r>
    </w:p>
    <w:p w14:paraId="6A7F0881" w14:textId="7413C7A8" w:rsidR="00F17275" w:rsidRPr="000B5783" w:rsidRDefault="00F17275" w:rsidP="009D2274">
      <w:r w:rsidRPr="000B5783">
        <w:t>Alegătorul își exprimă opțiunea de vot</w:t>
      </w:r>
      <w:r w:rsidR="00F30A7A">
        <w:t>, care este ulterior criptată</w:t>
      </w:r>
      <w:r w:rsidRPr="000B5783">
        <w:t xml:space="preserve"> și a</w:t>
      </w:r>
      <w:r w:rsidR="00E43B9E" w:rsidRPr="000B5783">
        <w:t>plică semnătura sa electronică. Î</w:t>
      </w:r>
      <w:r w:rsidRPr="000B5783">
        <w:t>n baza certi</w:t>
      </w:r>
      <w:r w:rsidR="00F30A7A">
        <w:t>ficatului obținut ca urmare a aplicării semnăturii</w:t>
      </w:r>
      <w:r w:rsidR="00E43B9E" w:rsidRPr="000B5783">
        <w:t>, care este unul criptat, va putea fi identificat buletinul în cazul în care cetățeanul va dori să-și modifice opțiunea de vot în conformitate cu prevederile cadrului legal.</w:t>
      </w:r>
      <w:r w:rsidRPr="000B5783">
        <w:t xml:space="preserve"> Anterior semnării electronice a buletinului de vot, acesta este criptat utilizându-se cheile publice ale Membrilor </w:t>
      </w:r>
      <w:r w:rsidR="00E43B9E" w:rsidRPr="000B5783">
        <w:t>CECE</w:t>
      </w:r>
      <w:r w:rsidRPr="000B5783">
        <w:t xml:space="preserve">-ului și semnat electronic prin intermediul serviciului de platformă </w:t>
      </w:r>
      <w:proofErr w:type="spellStart"/>
      <w:r w:rsidRPr="000B5783">
        <w:t>MSign</w:t>
      </w:r>
      <w:proofErr w:type="spellEnd"/>
      <w:r w:rsidRPr="000B5783">
        <w:t>. Odată criptat și semnat buletinul electronic de vot este expediat către SSI „e-Votare iar alegătorul recepționează o recipisă care conține un cod care corespunde evenimentului său de vot.</w:t>
      </w:r>
    </w:p>
    <w:p w14:paraId="26763593" w14:textId="5AE91C6B" w:rsidR="00F17275" w:rsidRPr="000B5783" w:rsidRDefault="00F17275" w:rsidP="009D2274">
      <w:r w:rsidRPr="000B5783">
        <w:lastRenderedPageBreak/>
        <w:t>În baza acestui cod unic SSI „e-Votare” poate verifica da</w:t>
      </w:r>
      <w:r w:rsidR="00496819">
        <w:t>că buletinul de vot este stocat</w:t>
      </w:r>
      <w:r w:rsidRPr="000B5783">
        <w:t xml:space="preserve"> în urna electronică de vot. Astfel, SSI „e-Votare”:</w:t>
      </w:r>
    </w:p>
    <w:p w14:paraId="1FF213C8" w14:textId="77777777" w:rsidR="00F17275" w:rsidRPr="000B5783" w:rsidRDefault="00F17275" w:rsidP="0035654F">
      <w:pPr>
        <w:pStyle w:val="Bulinebune"/>
        <w:suppressAutoHyphens w:val="0"/>
        <w:spacing w:before="0" w:after="0"/>
        <w:ind w:left="1066" w:hanging="357"/>
        <w:rPr>
          <w:rFonts w:ascii="Times New Roman" w:hAnsi="Times New Roman" w:cs="Times New Roman"/>
          <w:sz w:val="24"/>
        </w:rPr>
      </w:pPr>
      <w:r w:rsidRPr="000B5783">
        <w:rPr>
          <w:rFonts w:ascii="Times New Roman" w:hAnsi="Times New Roman" w:cs="Times New Roman"/>
          <w:sz w:val="24"/>
        </w:rPr>
        <w:t>va asigura unicitate fiecărei recipise;</w:t>
      </w:r>
    </w:p>
    <w:p w14:paraId="24EDAF28" w14:textId="77777777" w:rsidR="00F17275" w:rsidRPr="000B5783" w:rsidRDefault="00F17275" w:rsidP="0035654F">
      <w:pPr>
        <w:pStyle w:val="Bulinebune"/>
        <w:suppressAutoHyphens w:val="0"/>
        <w:spacing w:before="0" w:after="0"/>
        <w:ind w:left="1066" w:hanging="357"/>
        <w:rPr>
          <w:rFonts w:ascii="Times New Roman" w:hAnsi="Times New Roman" w:cs="Times New Roman"/>
          <w:sz w:val="24"/>
        </w:rPr>
      </w:pPr>
      <w:r w:rsidRPr="000B5783">
        <w:rPr>
          <w:rFonts w:ascii="Times New Roman" w:hAnsi="Times New Roman" w:cs="Times New Roman"/>
          <w:sz w:val="24"/>
        </w:rPr>
        <w:t>va permite verificarea existenței oricărui buletin de vot recepționat</w:t>
      </w:r>
      <w:r w:rsidR="00E43B9E" w:rsidRPr="000B5783">
        <w:rPr>
          <w:rFonts w:ascii="Times New Roman" w:hAnsi="Times New Roman" w:cs="Times New Roman"/>
          <w:sz w:val="24"/>
        </w:rPr>
        <w:t>, dar fără a afișa opțiunea de vot</w:t>
      </w:r>
      <w:r w:rsidRPr="000B5783">
        <w:rPr>
          <w:rFonts w:ascii="Times New Roman" w:hAnsi="Times New Roman" w:cs="Times New Roman"/>
          <w:sz w:val="24"/>
        </w:rPr>
        <w:t>;</w:t>
      </w:r>
    </w:p>
    <w:p w14:paraId="4D6560A8" w14:textId="77777777" w:rsidR="00F17275" w:rsidRPr="000B5783" w:rsidRDefault="00F17275" w:rsidP="0035654F">
      <w:pPr>
        <w:pStyle w:val="Bulinebune"/>
        <w:suppressAutoHyphens w:val="0"/>
        <w:spacing w:before="0" w:after="0"/>
        <w:ind w:left="1066" w:hanging="357"/>
        <w:rPr>
          <w:rFonts w:ascii="Times New Roman" w:hAnsi="Times New Roman" w:cs="Times New Roman"/>
          <w:sz w:val="24"/>
        </w:rPr>
      </w:pPr>
      <w:r w:rsidRPr="000B5783">
        <w:rPr>
          <w:rFonts w:ascii="Times New Roman" w:hAnsi="Times New Roman" w:cs="Times New Roman"/>
          <w:sz w:val="24"/>
        </w:rPr>
        <w:t>va asigura ca recipisa sau procedura de verificare să nu fu</w:t>
      </w:r>
      <w:r w:rsidR="00E43B9E" w:rsidRPr="000B5783">
        <w:rPr>
          <w:rFonts w:ascii="Times New Roman" w:hAnsi="Times New Roman" w:cs="Times New Roman"/>
          <w:sz w:val="24"/>
        </w:rPr>
        <w:t>rn</w:t>
      </w:r>
      <w:r w:rsidRPr="000B5783">
        <w:rPr>
          <w:rFonts w:ascii="Times New Roman" w:hAnsi="Times New Roman" w:cs="Times New Roman"/>
          <w:sz w:val="24"/>
        </w:rPr>
        <w:t>izeze date privind opțiunea de vot a alegătorului.</w:t>
      </w:r>
    </w:p>
    <w:p w14:paraId="4539DFAD" w14:textId="77777777" w:rsidR="00F17275" w:rsidRPr="000B5783" w:rsidRDefault="00F17275" w:rsidP="009D2274">
      <w:r w:rsidRPr="000B5783">
        <w:t>Toate buletinele de vot sunt păstrate într-un spațiu de stocare d</w:t>
      </w:r>
      <w:r w:rsidR="00E43B9E" w:rsidRPr="000B5783">
        <w:t xml:space="preserve">edicat (urnă electronică de vot) </w:t>
      </w:r>
      <w:r w:rsidRPr="000B5783">
        <w:t>conceptualizată în așa fel încât să fie ulterior transferat într-un mediu offline destinat numărării rezultatelor voturilor.</w:t>
      </w:r>
    </w:p>
    <w:p w14:paraId="5846D719" w14:textId="77777777" w:rsidR="00F17275" w:rsidRPr="000B5783" w:rsidRDefault="00F17275" w:rsidP="009D2274">
      <w:pPr>
        <w:rPr>
          <w:lang w:eastAsia="ja-JP"/>
        </w:rPr>
      </w:pPr>
      <w:r w:rsidRPr="000B5783">
        <w:rPr>
          <w:lang w:eastAsia="ja-JP"/>
        </w:rPr>
        <w:t xml:space="preserve">Orice eveniment de recepționare a buletinului de vot și stocare în urna electronică de vot urmează a fi jurnalizate inclusiv prin intermediul serviciului de platformă </w:t>
      </w:r>
      <w:proofErr w:type="spellStart"/>
      <w:r w:rsidRPr="000B5783">
        <w:rPr>
          <w:lang w:eastAsia="ja-JP"/>
        </w:rPr>
        <w:t>MLog</w:t>
      </w:r>
      <w:proofErr w:type="spellEnd"/>
      <w:r w:rsidR="00E43B9E" w:rsidRPr="000B5783">
        <w:rPr>
          <w:lang w:eastAsia="ja-JP"/>
        </w:rPr>
        <w:t xml:space="preserve"> care va permite verificarea integrității sistemului și a procedurii de vot prin internet</w:t>
      </w:r>
      <w:r w:rsidRPr="000B5783">
        <w:rPr>
          <w:lang w:eastAsia="ja-JP"/>
        </w:rPr>
        <w:t>.</w:t>
      </w:r>
    </w:p>
    <w:p w14:paraId="30B6BF76" w14:textId="21463B5B" w:rsidR="001E10F8" w:rsidRPr="000B5783" w:rsidRDefault="00F17275" w:rsidP="009D2274">
      <w:pPr>
        <w:rPr>
          <w:lang w:eastAsia="ja-JP"/>
        </w:rPr>
      </w:pPr>
      <w:r w:rsidRPr="000B5783">
        <w:t xml:space="preserve">Încheierea perioadei rezervate exercitării votului electronic la distanță presupune stoparea funcționalității SSI „e-Votare”, eliminarea voturilor duble (este păstrat doar ultimul vot exprimat al cetățeanului sau eliminarea votului acestuia dacă există eveniment de votare în secția de vot recepționat de la SSI „Prezența la Vot”) și transferul </w:t>
      </w:r>
      <w:r w:rsidR="001E10F8" w:rsidRPr="000B5783">
        <w:t>setului de</w:t>
      </w:r>
      <w:r w:rsidRPr="000B5783">
        <w:t xml:space="preserve"> date într-un spațiu </w:t>
      </w:r>
      <w:r w:rsidR="001B6FF1" w:rsidRPr="000B5783">
        <w:t>izolat (neconectat la alte rețele informaționale)</w:t>
      </w:r>
      <w:r w:rsidRPr="000B5783">
        <w:t>.</w:t>
      </w:r>
      <w:r w:rsidR="001E10F8" w:rsidRPr="000B5783">
        <w:t xml:space="preserve"> </w:t>
      </w:r>
      <w:r w:rsidR="0035654F" w:rsidRPr="000B5783">
        <w:t xml:space="preserve">La această etapă intervin </w:t>
      </w:r>
      <w:r w:rsidR="001E10F8" w:rsidRPr="000B5783">
        <w:t xml:space="preserve">un șir de proceduri automate (fără posibilitatea intervenției umane) prin intermediul cărora buletinele de vot sunt anonimizate (sunt eliminate certificatele votanților rămânând doar buletinele criptate care conțin opțiunile de vot). Pe parcursul procedurii de </w:t>
      </w:r>
      <w:r w:rsidR="009F6E8A" w:rsidRPr="000B5783">
        <w:t xml:space="preserve">anonimizare </w:t>
      </w:r>
      <w:r w:rsidR="001E10F8" w:rsidRPr="000B5783">
        <w:t xml:space="preserve">este asigurată integritatea datelor, verificarea efectuându-se prin intermediul mecanismelor matematice. Odată anonimizate și amestecate buletinele de vot urmează procedura de decriptare. Pentru aceasta Membrii </w:t>
      </w:r>
      <w:r w:rsidR="00E43B9E" w:rsidRPr="000B5783">
        <w:t>CECE-ului</w:t>
      </w:r>
      <w:r w:rsidR="001E10F8" w:rsidRPr="000B5783">
        <w:t xml:space="preserve"> desemnați urmează să insereze cheile private necesare decriptării buletinelor de vot. </w:t>
      </w:r>
      <w:r w:rsidR="001E10F8" w:rsidRPr="000B5783">
        <w:rPr>
          <w:lang w:eastAsia="ja-JP"/>
        </w:rPr>
        <w:t>Odată decriptate buletinele de vot, SSI „e-Votare” va efectua numărarea voturilor exprimate și calcularea rezultatelor pentru a fi ulterior diseminate către SSI „Rezultate Preliminare”.</w:t>
      </w:r>
    </w:p>
    <w:p w14:paraId="6DDBE27D" w14:textId="35ECBFE8" w:rsidR="00E43B9E" w:rsidRPr="000B5783" w:rsidRDefault="00E43B9E" w:rsidP="00E43B9E">
      <w:pPr>
        <w:pStyle w:val="Titlu2"/>
        <w:rPr>
          <w:rFonts w:ascii="Times New Roman" w:hAnsi="Times New Roman" w:cs="Times New Roman"/>
          <w:b/>
          <w:color w:val="auto"/>
          <w:sz w:val="24"/>
          <w:szCs w:val="24"/>
          <w:u w:val="single"/>
        </w:rPr>
      </w:pPr>
      <w:bookmarkStart w:id="17" w:name="_Toc103852155"/>
      <w:r w:rsidRPr="000B5783">
        <w:rPr>
          <w:rFonts w:ascii="Times New Roman" w:hAnsi="Times New Roman" w:cs="Times New Roman"/>
          <w:b/>
          <w:color w:val="auto"/>
          <w:sz w:val="24"/>
          <w:szCs w:val="24"/>
          <w:u w:val="single"/>
        </w:rPr>
        <w:t>3.4 Securitatea cibernetică a sistemului informațional ”e-votare”;</w:t>
      </w:r>
      <w:bookmarkEnd w:id="17"/>
    </w:p>
    <w:p w14:paraId="278CC056" w14:textId="77777777" w:rsidR="001E10F8" w:rsidRPr="000B5783" w:rsidRDefault="001E10F8" w:rsidP="009D2274">
      <w:r w:rsidRPr="000B5783">
        <w:t>SSI „e-Votare” va conține elemente cheie necesare administrării principiilor sale de funcționare. Administrarea presupune configurarea parametrilor scrutinului electoral, activarea/dezactivarea funcționalităților, accesul la facilitățile de sistem, gestiunile unor categorii de utilizatori cu roluri specifice etc.</w:t>
      </w:r>
      <w:r w:rsidR="00FF5A35" w:rsidRPr="000B5783">
        <w:t xml:space="preserve"> Totodată, sistemul va utiliza canale de comunicare securizate (TLS/SSL), fiind transmise doar date criptate. Astfel interceptarea datelor transmise în rețea este inutilă, iar intervențiile neautorizate sunt depistate instantaneu.</w:t>
      </w:r>
    </w:p>
    <w:p w14:paraId="5DBB5E82" w14:textId="5BB3E43B" w:rsidR="001E10F8" w:rsidRPr="000B5783" w:rsidRDefault="001E10F8" w:rsidP="009D2274">
      <w:r w:rsidRPr="000B5783">
        <w:t>Adițional, SSI „e-Votare” va pune la dispoziția rolurilor relevante mecanisme de monitorizare a proceselor de vot electronic la distanță și calculare a rezultatelor votării prin intermediul cărora să fie posibil</w:t>
      </w:r>
      <w:r w:rsidR="00496819">
        <w:t>ă</w:t>
      </w:r>
      <w:r w:rsidRPr="000B5783">
        <w:t xml:space="preserve"> diminuarea riscurilor de securitate informațională și auditarea proceselor de vot și numărare a voturilor.</w:t>
      </w:r>
    </w:p>
    <w:p w14:paraId="78259510" w14:textId="77777777" w:rsidR="001E10F8" w:rsidRPr="000B5783" w:rsidRDefault="001E10F8" w:rsidP="009D2274">
      <w:r w:rsidRPr="000B5783">
        <w:rPr>
          <w:lang w:eastAsia="ar-SA"/>
        </w:rPr>
        <w:t>Asigurarea securității SSI „e-Votare” se va baza pe o abordare sistemică, fundamentată pe analiza riscurilor de securitate asociate SSI „e-Votare”, cu aplicarea legislației în vigoare și a celor mai bune practici relevante. Securitatea SSI „e-Votare” se va construi pe următorii piloni:</w:t>
      </w:r>
    </w:p>
    <w:p w14:paraId="54D47FF8" w14:textId="77777777" w:rsidR="001E10F8" w:rsidRPr="000B5783" w:rsidRDefault="001E10F8" w:rsidP="009D2274">
      <w:pPr>
        <w:pStyle w:val="Listparagraf"/>
        <w:numPr>
          <w:ilvl w:val="0"/>
          <w:numId w:val="13"/>
        </w:numPr>
        <w:rPr>
          <w:rFonts w:ascii="Times New Roman" w:hAnsi="Times New Roman" w:cs="Times New Roman"/>
          <w:sz w:val="24"/>
          <w:szCs w:val="24"/>
          <w:lang w:val="ro-RO"/>
        </w:rPr>
      </w:pPr>
      <w:r w:rsidRPr="000B5783">
        <w:rPr>
          <w:rFonts w:ascii="Times New Roman" w:hAnsi="Times New Roman" w:cs="Times New Roman"/>
          <w:b/>
          <w:bCs/>
          <w:sz w:val="24"/>
          <w:szCs w:val="24"/>
          <w:lang w:val="ro-RO"/>
        </w:rPr>
        <w:t>Securitatea tehnologiilor</w:t>
      </w:r>
      <w:r w:rsidRPr="000B5783">
        <w:rPr>
          <w:rFonts w:ascii="Times New Roman" w:hAnsi="Times New Roman" w:cs="Times New Roman"/>
          <w:sz w:val="24"/>
          <w:szCs w:val="24"/>
          <w:lang w:val="ro-RO"/>
        </w:rPr>
        <w:t>: tehnologiile ce stau la baza SSI „e-Votare” sunt sigure, sunt configurate securizat și formează o arhitectură de securitate adecvată pentru SSI „e-Votare”.</w:t>
      </w:r>
    </w:p>
    <w:p w14:paraId="773E425A" w14:textId="77777777" w:rsidR="001E10F8" w:rsidRPr="000B5783" w:rsidRDefault="001E10F8" w:rsidP="009D2274">
      <w:pPr>
        <w:pStyle w:val="Listparagraf"/>
        <w:numPr>
          <w:ilvl w:val="0"/>
          <w:numId w:val="13"/>
        </w:numPr>
        <w:rPr>
          <w:rFonts w:ascii="Times New Roman" w:hAnsi="Times New Roman" w:cs="Times New Roman"/>
          <w:sz w:val="24"/>
          <w:szCs w:val="24"/>
          <w:lang w:val="ro-RO"/>
        </w:rPr>
      </w:pPr>
      <w:r w:rsidRPr="000B5783">
        <w:rPr>
          <w:rFonts w:ascii="Times New Roman" w:hAnsi="Times New Roman" w:cs="Times New Roman"/>
          <w:b/>
          <w:bCs/>
          <w:sz w:val="24"/>
          <w:szCs w:val="24"/>
          <w:lang w:val="ro-RO"/>
        </w:rPr>
        <w:lastRenderedPageBreak/>
        <w:t>Securitatea organizatorică</w:t>
      </w:r>
      <w:r w:rsidRPr="000B5783">
        <w:rPr>
          <w:rFonts w:ascii="Times New Roman" w:hAnsi="Times New Roman" w:cs="Times New Roman"/>
          <w:sz w:val="24"/>
          <w:szCs w:val="24"/>
          <w:lang w:val="ro-RO"/>
        </w:rPr>
        <w:t>: practicile aplicate la implementarea, operarea și utilizarea SSI „e-Votare” sunt stabilite considerând riscurile pentru securitatea informației și securitatea cibernetică asociate SSI „e-Votare”.</w:t>
      </w:r>
    </w:p>
    <w:p w14:paraId="2A84812A" w14:textId="77777777" w:rsidR="001E10F8" w:rsidRPr="000B5783" w:rsidRDefault="001E10F8" w:rsidP="009D2274">
      <w:pPr>
        <w:pStyle w:val="Listparagraf"/>
        <w:numPr>
          <w:ilvl w:val="0"/>
          <w:numId w:val="13"/>
        </w:numPr>
        <w:rPr>
          <w:rFonts w:ascii="Times New Roman" w:hAnsi="Times New Roman" w:cs="Times New Roman"/>
          <w:sz w:val="24"/>
          <w:szCs w:val="24"/>
          <w:lang w:val="ro-RO"/>
        </w:rPr>
      </w:pPr>
      <w:r w:rsidRPr="000B5783">
        <w:rPr>
          <w:rFonts w:ascii="Times New Roman" w:hAnsi="Times New Roman" w:cs="Times New Roman"/>
          <w:b/>
          <w:bCs/>
          <w:sz w:val="24"/>
          <w:szCs w:val="24"/>
          <w:lang w:val="ro-RO"/>
        </w:rPr>
        <w:t>Securitatea asociată oamenilor</w:t>
      </w:r>
      <w:r w:rsidRPr="000B5783">
        <w:rPr>
          <w:rFonts w:ascii="Times New Roman" w:hAnsi="Times New Roman" w:cs="Times New Roman"/>
          <w:sz w:val="24"/>
          <w:szCs w:val="24"/>
          <w:lang w:val="ro-RO"/>
        </w:rPr>
        <w:t>: toate persoanele autorizate să opereze sau să utilizeze SSI „e-Votare” vor fi conștiente cu privire la riscurile de securitate asociate și vor manifesta un comportament vigilent și responsabil la interacțiunea cu SSI „e-Votare”.</w:t>
      </w:r>
    </w:p>
    <w:p w14:paraId="385BF582" w14:textId="77777777" w:rsidR="001E10F8" w:rsidRPr="000B5783" w:rsidRDefault="001E10F8" w:rsidP="009D2274">
      <w:r w:rsidRPr="000B5783">
        <w:rPr>
          <w:lang w:eastAsia="ar-SA"/>
        </w:rPr>
        <w:t>Cerințele de securitate detaliate, aplicabile SSI „e-Votare”, vor fi identificate în baza analizei la riscuri, selectate și implementate la etapele relevante ale ciclului de viață al SSI „e-Votare” (tabelul 1).</w:t>
      </w:r>
    </w:p>
    <w:p w14:paraId="3AE6607B" w14:textId="77777777" w:rsidR="001E10F8" w:rsidRPr="000B5783" w:rsidRDefault="001E10F8" w:rsidP="009D2274">
      <w:pPr>
        <w:pStyle w:val="Legend"/>
        <w:rPr>
          <w:rFonts w:ascii="Times New Roman" w:hAnsi="Times New Roman" w:cs="Times New Roman"/>
        </w:rPr>
      </w:pPr>
      <w:r w:rsidRPr="000B5783">
        <w:rPr>
          <w:rFonts w:ascii="Times New Roman" w:hAnsi="Times New Roman" w:cs="Times New Roman"/>
        </w:rPr>
        <w:t xml:space="preserve">Tabelul </w:t>
      </w:r>
      <w:r w:rsidRPr="000B5783">
        <w:rPr>
          <w:rFonts w:ascii="Times New Roman" w:hAnsi="Times New Roman" w:cs="Times New Roman"/>
        </w:rPr>
        <w:fldChar w:fldCharType="begin"/>
      </w:r>
      <w:r w:rsidRPr="000B5783">
        <w:rPr>
          <w:rFonts w:ascii="Times New Roman" w:hAnsi="Times New Roman" w:cs="Times New Roman"/>
        </w:rPr>
        <w:instrText xml:space="preserve"> SEQ Tabelul \* ARABIC </w:instrText>
      </w:r>
      <w:r w:rsidRPr="000B5783">
        <w:rPr>
          <w:rFonts w:ascii="Times New Roman" w:hAnsi="Times New Roman" w:cs="Times New Roman"/>
        </w:rPr>
        <w:fldChar w:fldCharType="separate"/>
      </w:r>
      <w:r w:rsidRPr="000B5783">
        <w:rPr>
          <w:rFonts w:ascii="Times New Roman" w:hAnsi="Times New Roman" w:cs="Times New Roman"/>
          <w:noProof/>
        </w:rPr>
        <w:t>1</w:t>
      </w:r>
      <w:r w:rsidRPr="000B5783">
        <w:rPr>
          <w:rFonts w:ascii="Times New Roman" w:hAnsi="Times New Roman" w:cs="Times New Roman"/>
        </w:rPr>
        <w:fldChar w:fldCharType="end"/>
      </w:r>
      <w:r w:rsidRPr="000B5783">
        <w:rPr>
          <w:rFonts w:ascii="Times New Roman" w:hAnsi="Times New Roman" w:cs="Times New Roman"/>
        </w:rPr>
        <w:t>. Implementarea cerințelor de securitate în funcție de etapele</w:t>
      </w:r>
      <w:r w:rsidRPr="000B5783">
        <w:rPr>
          <w:rFonts w:ascii="Times New Roman" w:hAnsi="Times New Roman" w:cs="Times New Roman"/>
        </w:rPr>
        <w:br/>
        <w:t>ciclului de viață al SSI „e-Votare”</w:t>
      </w:r>
    </w:p>
    <w:tbl>
      <w:tblPr>
        <w:tblStyle w:val="Tabelgril"/>
        <w:tblW w:w="9715" w:type="dxa"/>
        <w:tblLook w:val="04A0" w:firstRow="1" w:lastRow="0" w:firstColumn="1" w:lastColumn="0" w:noHBand="0" w:noVBand="1"/>
      </w:tblPr>
      <w:tblGrid>
        <w:gridCol w:w="562"/>
        <w:gridCol w:w="2195"/>
        <w:gridCol w:w="3088"/>
        <w:gridCol w:w="2250"/>
        <w:gridCol w:w="1620"/>
      </w:tblGrid>
      <w:tr w:rsidR="001E10F8" w:rsidRPr="000B5783" w14:paraId="295E551E" w14:textId="77777777" w:rsidTr="00E43B9E">
        <w:trPr>
          <w:tblHeader/>
        </w:trPr>
        <w:tc>
          <w:tcPr>
            <w:tcW w:w="562" w:type="dxa"/>
            <w:shd w:val="clear" w:color="auto" w:fill="E7E6E6" w:themeFill="background2"/>
            <w:vAlign w:val="center"/>
          </w:tcPr>
          <w:p w14:paraId="331029DF" w14:textId="77777777" w:rsidR="001E10F8" w:rsidRPr="000B5783" w:rsidRDefault="001E10F8" w:rsidP="00E43B9E">
            <w:pPr>
              <w:pStyle w:val="Tabeltitlu"/>
              <w:spacing w:before="100" w:after="100" w:line="240" w:lineRule="auto"/>
              <w:rPr>
                <w:rFonts w:ascii="Times New Roman" w:hAnsi="Times New Roman" w:cs="Times New Roman"/>
                <w:sz w:val="22"/>
                <w:szCs w:val="22"/>
                <w:lang w:val="ro-RO"/>
              </w:rPr>
            </w:pPr>
            <w:r w:rsidRPr="000B5783">
              <w:rPr>
                <w:rFonts w:ascii="Times New Roman" w:hAnsi="Times New Roman" w:cs="Times New Roman"/>
                <w:sz w:val="22"/>
                <w:szCs w:val="22"/>
                <w:lang w:val="ro-RO"/>
              </w:rPr>
              <w:t>Nr.</w:t>
            </w:r>
          </w:p>
        </w:tc>
        <w:tc>
          <w:tcPr>
            <w:tcW w:w="2195" w:type="dxa"/>
            <w:shd w:val="clear" w:color="auto" w:fill="E7E6E6" w:themeFill="background2"/>
            <w:vAlign w:val="center"/>
          </w:tcPr>
          <w:p w14:paraId="0E232C07" w14:textId="77777777" w:rsidR="001E10F8" w:rsidRPr="000B5783" w:rsidRDefault="001E10F8" w:rsidP="00E43B9E">
            <w:pPr>
              <w:pStyle w:val="Tabeltitlu"/>
              <w:spacing w:before="100" w:after="100" w:line="240" w:lineRule="auto"/>
              <w:rPr>
                <w:rFonts w:ascii="Times New Roman" w:hAnsi="Times New Roman" w:cs="Times New Roman"/>
                <w:sz w:val="22"/>
                <w:szCs w:val="22"/>
                <w:lang w:val="ro-RO"/>
              </w:rPr>
            </w:pPr>
            <w:r w:rsidRPr="000B5783">
              <w:rPr>
                <w:rFonts w:ascii="Times New Roman" w:hAnsi="Times New Roman" w:cs="Times New Roman"/>
                <w:sz w:val="22"/>
                <w:szCs w:val="22"/>
                <w:lang w:val="ro-RO"/>
              </w:rPr>
              <w:t>Etapă</w:t>
            </w:r>
          </w:p>
        </w:tc>
        <w:tc>
          <w:tcPr>
            <w:tcW w:w="3088" w:type="dxa"/>
            <w:shd w:val="clear" w:color="auto" w:fill="E7E6E6" w:themeFill="background2"/>
            <w:vAlign w:val="center"/>
          </w:tcPr>
          <w:p w14:paraId="765CBE1D" w14:textId="77777777" w:rsidR="001E10F8" w:rsidRPr="000B5783" w:rsidRDefault="001E10F8" w:rsidP="00E43B9E">
            <w:pPr>
              <w:pStyle w:val="Tabeltitlu"/>
              <w:spacing w:before="100" w:after="100" w:line="240" w:lineRule="auto"/>
              <w:rPr>
                <w:rFonts w:ascii="Times New Roman" w:hAnsi="Times New Roman" w:cs="Times New Roman"/>
                <w:sz w:val="22"/>
                <w:szCs w:val="22"/>
                <w:lang w:val="ro-RO"/>
              </w:rPr>
            </w:pPr>
            <w:r w:rsidRPr="000B5783">
              <w:rPr>
                <w:rFonts w:ascii="Times New Roman" w:hAnsi="Times New Roman" w:cs="Times New Roman"/>
                <w:sz w:val="22"/>
                <w:szCs w:val="22"/>
                <w:lang w:val="ro-RO"/>
              </w:rPr>
              <w:t>Securitatea tehnologiilor</w:t>
            </w:r>
          </w:p>
        </w:tc>
        <w:tc>
          <w:tcPr>
            <w:tcW w:w="2250" w:type="dxa"/>
            <w:shd w:val="clear" w:color="auto" w:fill="E7E6E6" w:themeFill="background2"/>
            <w:vAlign w:val="center"/>
          </w:tcPr>
          <w:p w14:paraId="5EF659DE" w14:textId="77777777" w:rsidR="001E10F8" w:rsidRPr="000B5783" w:rsidRDefault="001E10F8" w:rsidP="00E43B9E">
            <w:pPr>
              <w:pStyle w:val="Tabeltitlu"/>
              <w:spacing w:before="100" w:after="100" w:line="240" w:lineRule="auto"/>
              <w:rPr>
                <w:rFonts w:ascii="Times New Roman" w:hAnsi="Times New Roman" w:cs="Times New Roman"/>
                <w:sz w:val="22"/>
                <w:szCs w:val="22"/>
                <w:lang w:val="ro-RO"/>
              </w:rPr>
            </w:pPr>
            <w:r w:rsidRPr="000B5783">
              <w:rPr>
                <w:rFonts w:ascii="Times New Roman" w:hAnsi="Times New Roman" w:cs="Times New Roman"/>
                <w:sz w:val="22"/>
                <w:szCs w:val="22"/>
                <w:lang w:val="ro-RO"/>
              </w:rPr>
              <w:t>Securitatea organizatorică</w:t>
            </w:r>
          </w:p>
        </w:tc>
        <w:tc>
          <w:tcPr>
            <w:tcW w:w="1620" w:type="dxa"/>
            <w:shd w:val="clear" w:color="auto" w:fill="E7E6E6" w:themeFill="background2"/>
            <w:vAlign w:val="center"/>
          </w:tcPr>
          <w:p w14:paraId="2BE272E4" w14:textId="77777777" w:rsidR="001E10F8" w:rsidRPr="000B5783" w:rsidRDefault="001E10F8" w:rsidP="00E43B9E">
            <w:pPr>
              <w:pStyle w:val="Tabeltitlu"/>
              <w:spacing w:before="100" w:after="100" w:line="240" w:lineRule="auto"/>
              <w:rPr>
                <w:rFonts w:ascii="Times New Roman" w:hAnsi="Times New Roman" w:cs="Times New Roman"/>
                <w:sz w:val="22"/>
                <w:szCs w:val="22"/>
                <w:lang w:val="ro-RO"/>
              </w:rPr>
            </w:pPr>
            <w:r w:rsidRPr="000B5783">
              <w:rPr>
                <w:rFonts w:ascii="Times New Roman" w:hAnsi="Times New Roman" w:cs="Times New Roman"/>
                <w:sz w:val="22"/>
                <w:szCs w:val="22"/>
                <w:lang w:val="ro-RO"/>
              </w:rPr>
              <w:t>Securitatea asociată oamenilor</w:t>
            </w:r>
          </w:p>
        </w:tc>
      </w:tr>
      <w:tr w:rsidR="001E10F8" w:rsidRPr="000B5783" w14:paraId="328D70E1" w14:textId="77777777" w:rsidTr="00E43B9E">
        <w:tc>
          <w:tcPr>
            <w:tcW w:w="562" w:type="dxa"/>
          </w:tcPr>
          <w:p w14:paraId="22F433E5" w14:textId="77777777" w:rsidR="001E10F8" w:rsidRPr="000B5783" w:rsidRDefault="001E10F8" w:rsidP="00E43B9E">
            <w:pPr>
              <w:pStyle w:val="TabelContinut"/>
              <w:jc w:val="left"/>
              <w:rPr>
                <w:rFonts w:ascii="Times New Roman" w:hAnsi="Times New Roman" w:cs="Times New Roman"/>
                <w:sz w:val="22"/>
                <w:szCs w:val="22"/>
                <w:lang w:val="ro-RO"/>
              </w:rPr>
            </w:pPr>
            <w:r w:rsidRPr="000B5783">
              <w:rPr>
                <w:rFonts w:ascii="Times New Roman" w:hAnsi="Times New Roman" w:cs="Times New Roman"/>
                <w:sz w:val="22"/>
                <w:szCs w:val="22"/>
                <w:lang w:val="ro-RO"/>
              </w:rPr>
              <w:t>1.</w:t>
            </w:r>
          </w:p>
        </w:tc>
        <w:tc>
          <w:tcPr>
            <w:tcW w:w="2195" w:type="dxa"/>
          </w:tcPr>
          <w:p w14:paraId="0D77A36C" w14:textId="77777777" w:rsidR="001E10F8" w:rsidRPr="000B5783" w:rsidRDefault="001E10F8" w:rsidP="00E43B9E">
            <w:pPr>
              <w:pStyle w:val="TabelContinut"/>
              <w:jc w:val="left"/>
              <w:rPr>
                <w:rFonts w:ascii="Times New Roman" w:hAnsi="Times New Roman" w:cs="Times New Roman"/>
                <w:sz w:val="22"/>
                <w:szCs w:val="22"/>
                <w:lang w:val="ro-RO"/>
              </w:rPr>
            </w:pPr>
            <w:r w:rsidRPr="000B5783">
              <w:rPr>
                <w:rFonts w:ascii="Times New Roman" w:hAnsi="Times New Roman" w:cs="Times New Roman"/>
                <w:sz w:val="22"/>
                <w:szCs w:val="22"/>
                <w:lang w:val="ro-RO"/>
              </w:rPr>
              <w:t xml:space="preserve">Proiectarea </w:t>
            </w:r>
            <w:r w:rsidRPr="000B5783">
              <w:rPr>
                <w:rFonts w:ascii="Times New Roman" w:hAnsi="Times New Roman" w:cs="Times New Roman"/>
                <w:sz w:val="22"/>
                <w:szCs w:val="22"/>
                <w:lang w:val="ro-RO"/>
              </w:rPr>
              <w:br/>
              <w:t>SSI „e-Votare”</w:t>
            </w:r>
          </w:p>
        </w:tc>
        <w:tc>
          <w:tcPr>
            <w:tcW w:w="3088" w:type="dxa"/>
          </w:tcPr>
          <w:p w14:paraId="41C527CC" w14:textId="77777777" w:rsidR="001E10F8" w:rsidRPr="000B5783" w:rsidRDefault="001E10F8" w:rsidP="00E43B9E">
            <w:pPr>
              <w:pStyle w:val="TabelContinut"/>
              <w:jc w:val="left"/>
              <w:rPr>
                <w:rFonts w:ascii="Times New Roman" w:hAnsi="Times New Roman" w:cs="Times New Roman"/>
                <w:sz w:val="22"/>
                <w:szCs w:val="22"/>
                <w:lang w:val="ro-RO"/>
              </w:rPr>
            </w:pPr>
            <w:r w:rsidRPr="000B5783">
              <w:rPr>
                <w:rFonts w:ascii="Times New Roman" w:hAnsi="Times New Roman" w:cs="Times New Roman"/>
                <w:sz w:val="22"/>
                <w:szCs w:val="22"/>
                <w:lang w:val="ro-RO"/>
              </w:rPr>
              <w:t>Definire cerințe de securitate pentru:</w:t>
            </w:r>
          </w:p>
          <w:p w14:paraId="4394947A" w14:textId="77777777" w:rsidR="001E10F8" w:rsidRPr="000B5783" w:rsidRDefault="001E10F8" w:rsidP="00FF5A35">
            <w:pPr>
              <w:pStyle w:val="TabelContinut"/>
              <w:numPr>
                <w:ilvl w:val="0"/>
                <w:numId w:val="14"/>
              </w:numPr>
              <w:spacing w:before="0" w:after="0"/>
              <w:rPr>
                <w:rFonts w:ascii="Times New Roman" w:hAnsi="Times New Roman" w:cs="Times New Roman"/>
                <w:sz w:val="22"/>
                <w:szCs w:val="22"/>
                <w:lang w:val="ro-RO"/>
              </w:rPr>
            </w:pPr>
            <w:r w:rsidRPr="000B5783">
              <w:rPr>
                <w:rFonts w:ascii="Times New Roman" w:hAnsi="Times New Roman" w:cs="Times New Roman"/>
                <w:sz w:val="22"/>
                <w:szCs w:val="22"/>
                <w:lang w:val="ro-RO"/>
              </w:rPr>
              <w:t>componentele dedicate ale SSI „e-Votare”;</w:t>
            </w:r>
          </w:p>
          <w:p w14:paraId="3610DE38" w14:textId="77777777" w:rsidR="001E10F8" w:rsidRPr="000B5783" w:rsidRDefault="001E10F8" w:rsidP="00FF5A35">
            <w:pPr>
              <w:pStyle w:val="TabelContinut"/>
              <w:numPr>
                <w:ilvl w:val="0"/>
                <w:numId w:val="14"/>
              </w:numPr>
              <w:spacing w:before="0" w:after="0"/>
              <w:rPr>
                <w:rFonts w:ascii="Times New Roman" w:hAnsi="Times New Roman" w:cs="Times New Roman"/>
                <w:sz w:val="22"/>
                <w:szCs w:val="22"/>
                <w:lang w:val="ro-RO"/>
              </w:rPr>
            </w:pPr>
            <w:r w:rsidRPr="000B5783">
              <w:rPr>
                <w:rFonts w:ascii="Times New Roman" w:hAnsi="Times New Roman" w:cs="Times New Roman"/>
                <w:sz w:val="22"/>
                <w:szCs w:val="22"/>
                <w:lang w:val="ro-RO"/>
              </w:rPr>
              <w:t>soluțiile software de platformă;</w:t>
            </w:r>
          </w:p>
          <w:p w14:paraId="4029D246" w14:textId="77777777" w:rsidR="001E10F8" w:rsidRPr="000B5783" w:rsidRDefault="001E10F8" w:rsidP="00FF5A35">
            <w:pPr>
              <w:pStyle w:val="TabelContinut"/>
              <w:numPr>
                <w:ilvl w:val="0"/>
                <w:numId w:val="14"/>
              </w:numPr>
              <w:spacing w:before="0" w:after="0"/>
              <w:rPr>
                <w:rFonts w:ascii="Times New Roman" w:hAnsi="Times New Roman" w:cs="Times New Roman"/>
                <w:sz w:val="22"/>
                <w:szCs w:val="22"/>
                <w:lang w:val="ro-RO"/>
              </w:rPr>
            </w:pPr>
            <w:r w:rsidRPr="000B5783">
              <w:rPr>
                <w:rFonts w:ascii="Times New Roman" w:hAnsi="Times New Roman" w:cs="Times New Roman"/>
                <w:sz w:val="22"/>
                <w:szCs w:val="22"/>
                <w:lang w:val="ro-RO"/>
              </w:rPr>
              <w:t>platforma tehnologică (medii de operare, soft de sistem, locații și locuri de muncă);</w:t>
            </w:r>
          </w:p>
          <w:p w14:paraId="1F74AFA8" w14:textId="77777777" w:rsidR="001E10F8" w:rsidRPr="000B5783" w:rsidRDefault="001E10F8" w:rsidP="00FF5A35">
            <w:pPr>
              <w:pStyle w:val="TabelContinut"/>
              <w:numPr>
                <w:ilvl w:val="0"/>
                <w:numId w:val="14"/>
              </w:numPr>
              <w:spacing w:before="0" w:after="0"/>
              <w:rPr>
                <w:rFonts w:ascii="Times New Roman" w:hAnsi="Times New Roman" w:cs="Times New Roman"/>
                <w:sz w:val="22"/>
                <w:szCs w:val="22"/>
                <w:lang w:val="ro-RO"/>
              </w:rPr>
            </w:pPr>
            <w:r w:rsidRPr="000B5783">
              <w:rPr>
                <w:rFonts w:ascii="Times New Roman" w:hAnsi="Times New Roman" w:cs="Times New Roman"/>
                <w:sz w:val="22"/>
                <w:szCs w:val="22"/>
                <w:lang w:val="ro-RO"/>
              </w:rPr>
              <w:t>rețeaua de comunicații.</w:t>
            </w:r>
          </w:p>
        </w:tc>
        <w:tc>
          <w:tcPr>
            <w:tcW w:w="2250" w:type="dxa"/>
          </w:tcPr>
          <w:p w14:paraId="5A838CE8" w14:textId="77777777" w:rsidR="001E10F8" w:rsidRPr="000B5783" w:rsidRDefault="001E10F8" w:rsidP="00E43B9E">
            <w:pPr>
              <w:pStyle w:val="TabelContinut"/>
              <w:jc w:val="left"/>
              <w:rPr>
                <w:rFonts w:ascii="Times New Roman" w:hAnsi="Times New Roman" w:cs="Times New Roman"/>
                <w:sz w:val="22"/>
                <w:szCs w:val="22"/>
                <w:lang w:val="ro-RO"/>
              </w:rPr>
            </w:pPr>
            <w:r w:rsidRPr="000B5783">
              <w:rPr>
                <w:rFonts w:ascii="Times New Roman" w:hAnsi="Times New Roman" w:cs="Times New Roman"/>
                <w:sz w:val="22"/>
                <w:szCs w:val="22"/>
                <w:lang w:val="ro-RO"/>
              </w:rPr>
              <w:t>Definire cerințe de securitate aplicabile în relația cu furnizorii de soluții.</w:t>
            </w:r>
          </w:p>
        </w:tc>
        <w:tc>
          <w:tcPr>
            <w:tcW w:w="1620" w:type="dxa"/>
          </w:tcPr>
          <w:p w14:paraId="03C18810" w14:textId="77777777" w:rsidR="001E10F8" w:rsidRPr="000B5783" w:rsidRDefault="001E10F8" w:rsidP="00E43B9E">
            <w:pPr>
              <w:pStyle w:val="TabelContinut"/>
              <w:rPr>
                <w:rFonts w:ascii="Times New Roman" w:hAnsi="Times New Roman" w:cs="Times New Roman"/>
                <w:sz w:val="22"/>
                <w:szCs w:val="22"/>
                <w:lang w:val="ro-RO"/>
              </w:rPr>
            </w:pPr>
            <w:r w:rsidRPr="000B5783">
              <w:rPr>
                <w:rFonts w:ascii="Times New Roman" w:hAnsi="Times New Roman" w:cs="Times New Roman"/>
                <w:sz w:val="22"/>
                <w:szCs w:val="22"/>
                <w:lang w:val="ro-RO"/>
              </w:rPr>
              <w:t>---------------------------</w:t>
            </w:r>
          </w:p>
        </w:tc>
      </w:tr>
      <w:tr w:rsidR="001E10F8" w:rsidRPr="000B5783" w14:paraId="73FB070C" w14:textId="77777777" w:rsidTr="00E43B9E">
        <w:tc>
          <w:tcPr>
            <w:tcW w:w="562" w:type="dxa"/>
          </w:tcPr>
          <w:p w14:paraId="773041E0" w14:textId="77777777" w:rsidR="001E10F8" w:rsidRPr="000B5783" w:rsidRDefault="001E10F8" w:rsidP="00E43B9E">
            <w:pPr>
              <w:pStyle w:val="TabelContinut"/>
              <w:jc w:val="left"/>
              <w:rPr>
                <w:rFonts w:ascii="Times New Roman" w:hAnsi="Times New Roman" w:cs="Times New Roman"/>
                <w:sz w:val="22"/>
                <w:szCs w:val="22"/>
                <w:lang w:val="ro-RO"/>
              </w:rPr>
            </w:pPr>
            <w:r w:rsidRPr="000B5783">
              <w:rPr>
                <w:rFonts w:ascii="Times New Roman" w:hAnsi="Times New Roman" w:cs="Times New Roman"/>
                <w:sz w:val="22"/>
                <w:szCs w:val="22"/>
                <w:lang w:val="ro-RO"/>
              </w:rPr>
              <w:t>2.</w:t>
            </w:r>
          </w:p>
        </w:tc>
        <w:tc>
          <w:tcPr>
            <w:tcW w:w="2195" w:type="dxa"/>
          </w:tcPr>
          <w:p w14:paraId="115C1BEC" w14:textId="77777777" w:rsidR="001E10F8" w:rsidRPr="000B5783" w:rsidRDefault="001E10F8" w:rsidP="00E43B9E">
            <w:pPr>
              <w:pStyle w:val="TabelContinut"/>
              <w:jc w:val="left"/>
              <w:rPr>
                <w:rFonts w:ascii="Times New Roman" w:hAnsi="Times New Roman" w:cs="Times New Roman"/>
                <w:sz w:val="22"/>
                <w:szCs w:val="22"/>
                <w:lang w:val="ro-RO"/>
              </w:rPr>
            </w:pPr>
            <w:r w:rsidRPr="000B5783">
              <w:rPr>
                <w:rFonts w:ascii="Times New Roman" w:hAnsi="Times New Roman" w:cs="Times New Roman"/>
                <w:sz w:val="22"/>
                <w:szCs w:val="22"/>
                <w:lang w:val="ro-RO"/>
              </w:rPr>
              <w:t>Selectare soluții TIC aferente SSI „e-Votare”</w:t>
            </w:r>
          </w:p>
        </w:tc>
        <w:tc>
          <w:tcPr>
            <w:tcW w:w="3088" w:type="dxa"/>
          </w:tcPr>
          <w:p w14:paraId="15A7F5CB" w14:textId="77777777" w:rsidR="001E10F8" w:rsidRPr="000B5783" w:rsidRDefault="001E10F8" w:rsidP="00E43B9E">
            <w:pPr>
              <w:pStyle w:val="TabelContinut"/>
              <w:jc w:val="left"/>
              <w:rPr>
                <w:rFonts w:ascii="Times New Roman" w:hAnsi="Times New Roman" w:cs="Times New Roman"/>
                <w:sz w:val="22"/>
                <w:szCs w:val="22"/>
                <w:lang w:val="ro-RO"/>
              </w:rPr>
            </w:pPr>
            <w:r w:rsidRPr="000B5783">
              <w:rPr>
                <w:rFonts w:ascii="Times New Roman" w:hAnsi="Times New Roman" w:cs="Times New Roman"/>
                <w:sz w:val="22"/>
                <w:szCs w:val="22"/>
                <w:lang w:val="ro-RO"/>
              </w:rPr>
              <w:t>Evaluarea conformității la cerințele de securitate selectate.</w:t>
            </w:r>
          </w:p>
        </w:tc>
        <w:tc>
          <w:tcPr>
            <w:tcW w:w="2250" w:type="dxa"/>
          </w:tcPr>
          <w:p w14:paraId="678D240B" w14:textId="77777777" w:rsidR="001E10F8" w:rsidRPr="000B5783" w:rsidRDefault="001E10F8" w:rsidP="00E43B9E">
            <w:pPr>
              <w:pStyle w:val="TabelContinut"/>
              <w:jc w:val="left"/>
              <w:rPr>
                <w:rFonts w:ascii="Times New Roman" w:hAnsi="Times New Roman" w:cs="Times New Roman"/>
                <w:sz w:val="22"/>
                <w:szCs w:val="22"/>
                <w:lang w:val="ro-RO"/>
              </w:rPr>
            </w:pPr>
            <w:r w:rsidRPr="000B5783">
              <w:rPr>
                <w:rFonts w:ascii="Times New Roman" w:hAnsi="Times New Roman" w:cs="Times New Roman"/>
                <w:sz w:val="22"/>
                <w:szCs w:val="22"/>
                <w:lang w:val="ro-RO"/>
              </w:rPr>
              <w:t>Evaluarea conformității la cerințele de securitate selectate.</w:t>
            </w:r>
          </w:p>
        </w:tc>
        <w:tc>
          <w:tcPr>
            <w:tcW w:w="1620" w:type="dxa"/>
          </w:tcPr>
          <w:p w14:paraId="2CAC95C9" w14:textId="77777777" w:rsidR="001E10F8" w:rsidRPr="000B5783" w:rsidRDefault="001E10F8" w:rsidP="00E43B9E">
            <w:pPr>
              <w:pStyle w:val="TabelContinut"/>
              <w:rPr>
                <w:rFonts w:ascii="Times New Roman" w:hAnsi="Times New Roman" w:cs="Times New Roman"/>
                <w:sz w:val="22"/>
                <w:szCs w:val="22"/>
                <w:lang w:val="ro-RO"/>
              </w:rPr>
            </w:pPr>
            <w:r w:rsidRPr="000B5783">
              <w:rPr>
                <w:rFonts w:ascii="Times New Roman" w:hAnsi="Times New Roman" w:cs="Times New Roman"/>
                <w:sz w:val="22"/>
                <w:szCs w:val="22"/>
                <w:lang w:val="ro-RO"/>
              </w:rPr>
              <w:t>---------------------------</w:t>
            </w:r>
          </w:p>
        </w:tc>
      </w:tr>
      <w:tr w:rsidR="001E10F8" w:rsidRPr="000B5783" w14:paraId="2DC80E98" w14:textId="77777777" w:rsidTr="00E43B9E">
        <w:tc>
          <w:tcPr>
            <w:tcW w:w="562" w:type="dxa"/>
          </w:tcPr>
          <w:p w14:paraId="004A5F0F" w14:textId="77777777" w:rsidR="001E10F8" w:rsidRPr="000B5783" w:rsidRDefault="001E10F8" w:rsidP="00E43B9E">
            <w:pPr>
              <w:pStyle w:val="TabelContinut"/>
              <w:jc w:val="left"/>
              <w:rPr>
                <w:rFonts w:ascii="Times New Roman" w:hAnsi="Times New Roman" w:cs="Times New Roman"/>
                <w:sz w:val="22"/>
                <w:szCs w:val="22"/>
                <w:lang w:val="ro-RO"/>
              </w:rPr>
            </w:pPr>
            <w:r w:rsidRPr="000B5783">
              <w:rPr>
                <w:rFonts w:ascii="Times New Roman" w:hAnsi="Times New Roman" w:cs="Times New Roman"/>
                <w:sz w:val="22"/>
                <w:szCs w:val="22"/>
                <w:lang w:val="ro-RO"/>
              </w:rPr>
              <w:t>3.</w:t>
            </w:r>
          </w:p>
        </w:tc>
        <w:tc>
          <w:tcPr>
            <w:tcW w:w="2195" w:type="dxa"/>
          </w:tcPr>
          <w:p w14:paraId="402D7421" w14:textId="77777777" w:rsidR="001E10F8" w:rsidRPr="000B5783" w:rsidRDefault="001E10F8" w:rsidP="00E43B9E">
            <w:pPr>
              <w:pStyle w:val="TabelContinut"/>
              <w:jc w:val="left"/>
              <w:rPr>
                <w:rFonts w:ascii="Times New Roman" w:hAnsi="Times New Roman" w:cs="Times New Roman"/>
                <w:sz w:val="22"/>
                <w:szCs w:val="22"/>
                <w:lang w:val="ro-RO"/>
              </w:rPr>
            </w:pPr>
            <w:r w:rsidRPr="000B5783">
              <w:rPr>
                <w:rFonts w:ascii="Times New Roman" w:hAnsi="Times New Roman" w:cs="Times New Roman"/>
                <w:sz w:val="22"/>
                <w:szCs w:val="22"/>
                <w:lang w:val="ro-RO"/>
              </w:rPr>
              <w:t>Dezvoltarea, adaptarea și implementarea</w:t>
            </w:r>
            <w:r w:rsidRPr="000B5783">
              <w:rPr>
                <w:rFonts w:ascii="Times New Roman" w:hAnsi="Times New Roman" w:cs="Times New Roman"/>
                <w:sz w:val="22"/>
                <w:szCs w:val="22"/>
                <w:lang w:val="ro-RO"/>
              </w:rPr>
              <w:br/>
              <w:t>SSI „e-Votare”</w:t>
            </w:r>
          </w:p>
        </w:tc>
        <w:tc>
          <w:tcPr>
            <w:tcW w:w="3088" w:type="dxa"/>
          </w:tcPr>
          <w:p w14:paraId="2ACCD9E0" w14:textId="77777777" w:rsidR="001E10F8" w:rsidRPr="000B5783" w:rsidRDefault="001E10F8" w:rsidP="00E43B9E">
            <w:pPr>
              <w:pStyle w:val="TabelContinut"/>
              <w:jc w:val="left"/>
              <w:rPr>
                <w:rFonts w:ascii="Times New Roman" w:hAnsi="Times New Roman" w:cs="Times New Roman"/>
                <w:sz w:val="22"/>
                <w:szCs w:val="22"/>
                <w:lang w:val="ro-RO"/>
              </w:rPr>
            </w:pPr>
            <w:r w:rsidRPr="000B5783">
              <w:rPr>
                <w:rFonts w:ascii="Times New Roman" w:hAnsi="Times New Roman" w:cs="Times New Roman"/>
                <w:sz w:val="22"/>
                <w:szCs w:val="22"/>
                <w:lang w:val="ro-RO"/>
              </w:rPr>
              <w:t>Implementare cerințe de securitate selectate.</w:t>
            </w:r>
          </w:p>
          <w:p w14:paraId="0FCF3DF8" w14:textId="77777777" w:rsidR="001E10F8" w:rsidRPr="000B5783" w:rsidRDefault="001E10F8" w:rsidP="00E43B9E">
            <w:pPr>
              <w:pStyle w:val="TabelContinut"/>
              <w:jc w:val="left"/>
              <w:rPr>
                <w:rFonts w:ascii="Times New Roman" w:hAnsi="Times New Roman" w:cs="Times New Roman"/>
                <w:sz w:val="22"/>
                <w:szCs w:val="22"/>
                <w:lang w:val="ro-RO"/>
              </w:rPr>
            </w:pPr>
            <w:r w:rsidRPr="000B5783">
              <w:rPr>
                <w:rFonts w:ascii="Times New Roman" w:hAnsi="Times New Roman" w:cs="Times New Roman"/>
                <w:sz w:val="22"/>
                <w:szCs w:val="22"/>
                <w:lang w:val="ro-RO"/>
              </w:rPr>
              <w:t>Testarea unitară a măsurilor de securitate implementate.</w:t>
            </w:r>
          </w:p>
        </w:tc>
        <w:tc>
          <w:tcPr>
            <w:tcW w:w="2250" w:type="dxa"/>
          </w:tcPr>
          <w:p w14:paraId="1C891389" w14:textId="77777777" w:rsidR="001E10F8" w:rsidRPr="000B5783" w:rsidRDefault="001E10F8" w:rsidP="00E43B9E">
            <w:pPr>
              <w:pStyle w:val="TabelContinut"/>
              <w:jc w:val="left"/>
              <w:rPr>
                <w:rFonts w:ascii="Times New Roman" w:hAnsi="Times New Roman" w:cs="Times New Roman"/>
                <w:sz w:val="22"/>
                <w:szCs w:val="22"/>
                <w:lang w:val="ro-RO"/>
              </w:rPr>
            </w:pPr>
            <w:r w:rsidRPr="000B5783">
              <w:rPr>
                <w:rFonts w:ascii="Times New Roman" w:hAnsi="Times New Roman" w:cs="Times New Roman"/>
                <w:sz w:val="22"/>
                <w:szCs w:val="22"/>
                <w:lang w:val="ro-RO"/>
              </w:rPr>
              <w:t>Implementarea și operarea măsurilor de securitate selectate.</w:t>
            </w:r>
          </w:p>
        </w:tc>
        <w:tc>
          <w:tcPr>
            <w:tcW w:w="1620" w:type="dxa"/>
          </w:tcPr>
          <w:p w14:paraId="51BF2A56" w14:textId="77777777" w:rsidR="001E10F8" w:rsidRPr="000B5783" w:rsidRDefault="001E10F8" w:rsidP="00E43B9E">
            <w:pPr>
              <w:pStyle w:val="TabelContinut"/>
              <w:jc w:val="left"/>
              <w:rPr>
                <w:rFonts w:ascii="Times New Roman" w:hAnsi="Times New Roman" w:cs="Times New Roman"/>
                <w:sz w:val="22"/>
                <w:szCs w:val="22"/>
                <w:lang w:val="ro-RO"/>
              </w:rPr>
            </w:pPr>
            <w:r w:rsidRPr="000B5783">
              <w:rPr>
                <w:rFonts w:ascii="Times New Roman" w:hAnsi="Times New Roman" w:cs="Times New Roman"/>
                <w:sz w:val="22"/>
                <w:szCs w:val="22"/>
                <w:lang w:val="ro-RO"/>
              </w:rPr>
              <w:t>Instruirea utilizatorilor cu privire la utilizarea securizată.</w:t>
            </w:r>
          </w:p>
        </w:tc>
      </w:tr>
      <w:tr w:rsidR="001E10F8" w:rsidRPr="000B5783" w14:paraId="156C5271" w14:textId="77777777" w:rsidTr="00E43B9E">
        <w:tc>
          <w:tcPr>
            <w:tcW w:w="562" w:type="dxa"/>
          </w:tcPr>
          <w:p w14:paraId="6C3C6835" w14:textId="77777777" w:rsidR="001E10F8" w:rsidRPr="000B5783" w:rsidRDefault="001E10F8" w:rsidP="00E43B9E">
            <w:pPr>
              <w:pStyle w:val="TabelContinut"/>
              <w:jc w:val="left"/>
              <w:rPr>
                <w:rFonts w:ascii="Times New Roman" w:hAnsi="Times New Roman" w:cs="Times New Roman"/>
                <w:sz w:val="22"/>
                <w:szCs w:val="22"/>
                <w:lang w:val="ro-RO"/>
              </w:rPr>
            </w:pPr>
            <w:r w:rsidRPr="000B5783">
              <w:rPr>
                <w:rFonts w:ascii="Times New Roman" w:hAnsi="Times New Roman" w:cs="Times New Roman"/>
                <w:sz w:val="22"/>
                <w:szCs w:val="22"/>
                <w:lang w:val="ro-RO"/>
              </w:rPr>
              <w:t>4.</w:t>
            </w:r>
          </w:p>
        </w:tc>
        <w:tc>
          <w:tcPr>
            <w:tcW w:w="2195" w:type="dxa"/>
          </w:tcPr>
          <w:p w14:paraId="6476B8DB" w14:textId="77777777" w:rsidR="001E10F8" w:rsidRPr="000B5783" w:rsidRDefault="001E10F8" w:rsidP="00E43B9E">
            <w:pPr>
              <w:pStyle w:val="TabelContinut"/>
              <w:jc w:val="left"/>
              <w:rPr>
                <w:rFonts w:ascii="Times New Roman" w:hAnsi="Times New Roman" w:cs="Times New Roman"/>
                <w:sz w:val="22"/>
                <w:szCs w:val="22"/>
                <w:lang w:val="ro-RO"/>
              </w:rPr>
            </w:pPr>
            <w:r w:rsidRPr="000B5783">
              <w:rPr>
                <w:rFonts w:ascii="Times New Roman" w:hAnsi="Times New Roman" w:cs="Times New Roman"/>
                <w:sz w:val="22"/>
                <w:szCs w:val="22"/>
                <w:lang w:val="ro-RO"/>
              </w:rPr>
              <w:t xml:space="preserve">Lansarea în producție a </w:t>
            </w:r>
            <w:r w:rsidRPr="000B5783">
              <w:rPr>
                <w:rFonts w:ascii="Times New Roman" w:hAnsi="Times New Roman" w:cs="Times New Roman"/>
                <w:sz w:val="22"/>
                <w:szCs w:val="22"/>
                <w:lang w:val="ro-RO"/>
              </w:rPr>
              <w:br/>
              <w:t>SSI „e-Votare”</w:t>
            </w:r>
          </w:p>
        </w:tc>
        <w:tc>
          <w:tcPr>
            <w:tcW w:w="3088" w:type="dxa"/>
          </w:tcPr>
          <w:p w14:paraId="172CCC34" w14:textId="2A5B7818" w:rsidR="001E10F8" w:rsidRPr="000B5783" w:rsidRDefault="001E10F8" w:rsidP="00A76580">
            <w:pPr>
              <w:pStyle w:val="TabelContinut"/>
              <w:numPr>
                <w:ilvl w:val="0"/>
                <w:numId w:val="14"/>
              </w:numPr>
              <w:jc w:val="left"/>
              <w:rPr>
                <w:rFonts w:ascii="Times New Roman" w:hAnsi="Times New Roman" w:cs="Times New Roman"/>
                <w:sz w:val="22"/>
                <w:szCs w:val="22"/>
                <w:lang w:val="ro-RO"/>
              </w:rPr>
            </w:pPr>
            <w:r w:rsidRPr="000B5783">
              <w:rPr>
                <w:rFonts w:ascii="Times New Roman" w:hAnsi="Times New Roman" w:cs="Times New Roman"/>
                <w:sz w:val="22"/>
                <w:szCs w:val="22"/>
                <w:lang w:val="ro-RO"/>
              </w:rPr>
              <w:t>Testarea de securitate complexă.</w:t>
            </w:r>
          </w:p>
          <w:p w14:paraId="121AF1FC" w14:textId="3E570EF3" w:rsidR="00A76580" w:rsidRPr="000B5783" w:rsidRDefault="00A76580" w:rsidP="00A76580">
            <w:pPr>
              <w:pStyle w:val="TabelContinut"/>
              <w:numPr>
                <w:ilvl w:val="0"/>
                <w:numId w:val="14"/>
              </w:numPr>
              <w:jc w:val="left"/>
              <w:rPr>
                <w:rFonts w:ascii="Times New Roman" w:hAnsi="Times New Roman" w:cs="Times New Roman"/>
                <w:sz w:val="22"/>
                <w:szCs w:val="22"/>
                <w:lang w:val="ro-RO"/>
              </w:rPr>
            </w:pPr>
            <w:r w:rsidRPr="000B5783">
              <w:rPr>
                <w:rFonts w:ascii="Times New Roman" w:hAnsi="Times New Roman" w:cs="Times New Roman"/>
                <w:sz w:val="22"/>
                <w:szCs w:val="22"/>
                <w:lang w:val="ro-RO"/>
              </w:rPr>
              <w:t>Publicarea codului sursă pentru consultare și testare publică</w:t>
            </w:r>
          </w:p>
          <w:p w14:paraId="399E9049" w14:textId="77777777" w:rsidR="00A76580" w:rsidRPr="000B5783" w:rsidRDefault="00A76580" w:rsidP="00E43B9E">
            <w:pPr>
              <w:pStyle w:val="TabelContinut"/>
              <w:jc w:val="left"/>
              <w:rPr>
                <w:rFonts w:ascii="Times New Roman" w:hAnsi="Times New Roman" w:cs="Times New Roman"/>
                <w:sz w:val="22"/>
                <w:szCs w:val="22"/>
                <w:lang w:val="ro-RO"/>
              </w:rPr>
            </w:pPr>
          </w:p>
        </w:tc>
        <w:tc>
          <w:tcPr>
            <w:tcW w:w="2250" w:type="dxa"/>
          </w:tcPr>
          <w:p w14:paraId="13121B7C" w14:textId="77777777" w:rsidR="001E10F8" w:rsidRPr="000B5783" w:rsidRDefault="001E10F8" w:rsidP="00E43B9E">
            <w:pPr>
              <w:pStyle w:val="TabelContinut"/>
              <w:jc w:val="left"/>
              <w:rPr>
                <w:rFonts w:ascii="Times New Roman" w:hAnsi="Times New Roman" w:cs="Times New Roman"/>
                <w:sz w:val="22"/>
                <w:szCs w:val="22"/>
                <w:lang w:val="ro-RO"/>
              </w:rPr>
            </w:pPr>
            <w:r w:rsidRPr="000B5783">
              <w:rPr>
                <w:rFonts w:ascii="Times New Roman" w:hAnsi="Times New Roman" w:cs="Times New Roman"/>
                <w:sz w:val="22"/>
                <w:szCs w:val="22"/>
                <w:lang w:val="ro-RO"/>
              </w:rPr>
              <w:t xml:space="preserve">Operarea măsurilor de securitate selectate. </w:t>
            </w:r>
          </w:p>
          <w:p w14:paraId="38B52B28" w14:textId="77777777" w:rsidR="001E10F8" w:rsidRPr="000B5783" w:rsidRDefault="001E10F8" w:rsidP="00E43B9E">
            <w:pPr>
              <w:pStyle w:val="TabelContinut"/>
              <w:jc w:val="left"/>
              <w:rPr>
                <w:rFonts w:ascii="Times New Roman" w:hAnsi="Times New Roman" w:cs="Times New Roman"/>
                <w:sz w:val="22"/>
                <w:szCs w:val="22"/>
                <w:lang w:val="ro-RO"/>
              </w:rPr>
            </w:pPr>
            <w:r w:rsidRPr="000B5783">
              <w:rPr>
                <w:rFonts w:ascii="Times New Roman" w:hAnsi="Times New Roman" w:cs="Times New Roman"/>
                <w:sz w:val="22"/>
                <w:szCs w:val="22"/>
                <w:lang w:val="ro-RO"/>
              </w:rPr>
              <w:t>Selectarea cerințelor de securitate aferente relației cu beneficiarii SSI „e-Votare”.</w:t>
            </w:r>
          </w:p>
        </w:tc>
        <w:tc>
          <w:tcPr>
            <w:tcW w:w="1620" w:type="dxa"/>
          </w:tcPr>
          <w:p w14:paraId="19455F79" w14:textId="77777777" w:rsidR="001E10F8" w:rsidRPr="000B5783" w:rsidRDefault="001E10F8" w:rsidP="00E43B9E">
            <w:pPr>
              <w:pStyle w:val="TabelContinut"/>
              <w:jc w:val="left"/>
              <w:rPr>
                <w:rFonts w:ascii="Times New Roman" w:hAnsi="Times New Roman" w:cs="Times New Roman"/>
                <w:sz w:val="22"/>
                <w:szCs w:val="22"/>
                <w:lang w:val="ro-RO"/>
              </w:rPr>
            </w:pPr>
            <w:r w:rsidRPr="000B5783">
              <w:rPr>
                <w:rFonts w:ascii="Times New Roman" w:hAnsi="Times New Roman" w:cs="Times New Roman"/>
                <w:sz w:val="22"/>
                <w:szCs w:val="22"/>
                <w:lang w:val="ro-RO"/>
              </w:rPr>
              <w:t>Operarea măsurilor de securitate selectate.</w:t>
            </w:r>
          </w:p>
        </w:tc>
      </w:tr>
      <w:tr w:rsidR="001E10F8" w:rsidRPr="000B5783" w14:paraId="507CBCAB" w14:textId="77777777" w:rsidTr="00E43B9E">
        <w:tc>
          <w:tcPr>
            <w:tcW w:w="562" w:type="dxa"/>
          </w:tcPr>
          <w:p w14:paraId="77A37657" w14:textId="77777777" w:rsidR="001E10F8" w:rsidRPr="000B5783" w:rsidRDefault="001E10F8" w:rsidP="00E43B9E">
            <w:pPr>
              <w:pStyle w:val="TabelContinut"/>
              <w:jc w:val="left"/>
              <w:rPr>
                <w:rFonts w:ascii="Times New Roman" w:hAnsi="Times New Roman" w:cs="Times New Roman"/>
                <w:sz w:val="22"/>
                <w:szCs w:val="22"/>
                <w:lang w:val="ro-RO"/>
              </w:rPr>
            </w:pPr>
            <w:r w:rsidRPr="000B5783">
              <w:rPr>
                <w:rFonts w:ascii="Times New Roman" w:hAnsi="Times New Roman" w:cs="Times New Roman"/>
                <w:sz w:val="22"/>
                <w:szCs w:val="22"/>
                <w:lang w:val="ro-RO"/>
              </w:rPr>
              <w:t>5.</w:t>
            </w:r>
          </w:p>
        </w:tc>
        <w:tc>
          <w:tcPr>
            <w:tcW w:w="2195" w:type="dxa"/>
          </w:tcPr>
          <w:p w14:paraId="54FFD7C6" w14:textId="77777777" w:rsidR="001E10F8" w:rsidRPr="000B5783" w:rsidRDefault="001E10F8" w:rsidP="00E43B9E">
            <w:pPr>
              <w:pStyle w:val="TabelContinut"/>
              <w:jc w:val="left"/>
              <w:rPr>
                <w:rFonts w:ascii="Times New Roman" w:hAnsi="Times New Roman" w:cs="Times New Roman"/>
                <w:sz w:val="22"/>
                <w:szCs w:val="22"/>
                <w:lang w:val="ro-RO"/>
              </w:rPr>
            </w:pPr>
            <w:r w:rsidRPr="000B5783">
              <w:rPr>
                <w:rFonts w:ascii="Times New Roman" w:hAnsi="Times New Roman" w:cs="Times New Roman"/>
                <w:sz w:val="22"/>
                <w:szCs w:val="22"/>
                <w:lang w:val="ro-RO"/>
              </w:rPr>
              <w:t>Operarea SSI „e-Votare”</w:t>
            </w:r>
          </w:p>
        </w:tc>
        <w:tc>
          <w:tcPr>
            <w:tcW w:w="6958" w:type="dxa"/>
            <w:gridSpan w:val="3"/>
          </w:tcPr>
          <w:p w14:paraId="76059D9E" w14:textId="77777777" w:rsidR="001E10F8" w:rsidRPr="000B5783" w:rsidRDefault="001E10F8" w:rsidP="00E43B9E">
            <w:pPr>
              <w:pStyle w:val="TabelContinut"/>
              <w:jc w:val="left"/>
              <w:rPr>
                <w:rFonts w:ascii="Times New Roman" w:hAnsi="Times New Roman" w:cs="Times New Roman"/>
                <w:sz w:val="22"/>
                <w:szCs w:val="22"/>
                <w:lang w:val="ro-RO"/>
              </w:rPr>
            </w:pPr>
            <w:r w:rsidRPr="000B5783">
              <w:rPr>
                <w:rFonts w:ascii="Times New Roman" w:hAnsi="Times New Roman" w:cs="Times New Roman"/>
                <w:sz w:val="22"/>
                <w:szCs w:val="22"/>
                <w:lang w:val="ro-RO"/>
              </w:rPr>
              <w:t>Operarea măsurilor de securitate selectate. Testarea permanentă a securității SSI „e-Votare”.</w:t>
            </w:r>
          </w:p>
        </w:tc>
      </w:tr>
      <w:tr w:rsidR="001E10F8" w:rsidRPr="000B5783" w14:paraId="2CC17D51" w14:textId="77777777" w:rsidTr="00E43B9E">
        <w:tc>
          <w:tcPr>
            <w:tcW w:w="562" w:type="dxa"/>
          </w:tcPr>
          <w:p w14:paraId="5C5ED924" w14:textId="77777777" w:rsidR="001E10F8" w:rsidRPr="000B5783" w:rsidRDefault="001E10F8" w:rsidP="00E43B9E">
            <w:pPr>
              <w:pStyle w:val="TabelContinut"/>
              <w:jc w:val="left"/>
              <w:rPr>
                <w:rFonts w:ascii="Times New Roman" w:hAnsi="Times New Roman" w:cs="Times New Roman"/>
                <w:sz w:val="22"/>
                <w:szCs w:val="22"/>
                <w:lang w:val="ro-RO"/>
              </w:rPr>
            </w:pPr>
            <w:r w:rsidRPr="000B5783">
              <w:rPr>
                <w:rFonts w:ascii="Times New Roman" w:hAnsi="Times New Roman" w:cs="Times New Roman"/>
                <w:sz w:val="22"/>
                <w:szCs w:val="22"/>
                <w:lang w:val="ro-RO"/>
              </w:rPr>
              <w:lastRenderedPageBreak/>
              <w:t>6.</w:t>
            </w:r>
          </w:p>
        </w:tc>
        <w:tc>
          <w:tcPr>
            <w:tcW w:w="2195" w:type="dxa"/>
          </w:tcPr>
          <w:p w14:paraId="3DBD1EEF" w14:textId="77777777" w:rsidR="001E10F8" w:rsidRPr="000B5783" w:rsidRDefault="001E10F8" w:rsidP="00E43B9E">
            <w:pPr>
              <w:pStyle w:val="TabelContinut"/>
              <w:jc w:val="left"/>
              <w:rPr>
                <w:rFonts w:ascii="Times New Roman" w:hAnsi="Times New Roman" w:cs="Times New Roman"/>
                <w:sz w:val="22"/>
                <w:szCs w:val="22"/>
                <w:lang w:val="ro-RO"/>
              </w:rPr>
            </w:pPr>
            <w:r w:rsidRPr="000B5783">
              <w:rPr>
                <w:rFonts w:ascii="Times New Roman" w:hAnsi="Times New Roman" w:cs="Times New Roman"/>
                <w:sz w:val="22"/>
                <w:szCs w:val="22"/>
                <w:lang w:val="ro-RO"/>
              </w:rPr>
              <w:t>Îmbunătățirea continuă a SSI „e-Votare”</w:t>
            </w:r>
          </w:p>
        </w:tc>
        <w:tc>
          <w:tcPr>
            <w:tcW w:w="6958" w:type="dxa"/>
            <w:gridSpan w:val="3"/>
          </w:tcPr>
          <w:p w14:paraId="1B587D09" w14:textId="77777777" w:rsidR="001E10F8" w:rsidRPr="000B5783" w:rsidRDefault="001E10F8" w:rsidP="00E43B9E">
            <w:pPr>
              <w:pStyle w:val="TabelContinut"/>
              <w:jc w:val="left"/>
              <w:rPr>
                <w:rFonts w:ascii="Times New Roman" w:hAnsi="Times New Roman" w:cs="Times New Roman"/>
                <w:sz w:val="22"/>
                <w:szCs w:val="22"/>
                <w:lang w:val="ro-RO"/>
              </w:rPr>
            </w:pPr>
            <w:r w:rsidRPr="000B5783">
              <w:rPr>
                <w:rFonts w:ascii="Times New Roman" w:hAnsi="Times New Roman" w:cs="Times New Roman"/>
                <w:sz w:val="22"/>
                <w:szCs w:val="22"/>
                <w:lang w:val="ro-RO"/>
              </w:rPr>
              <w:t>Identificarea necesităților și planificarea îmbunătățirilor de securitate.</w:t>
            </w:r>
          </w:p>
        </w:tc>
      </w:tr>
    </w:tbl>
    <w:p w14:paraId="15F14500" w14:textId="77777777" w:rsidR="001E10F8" w:rsidRPr="00496819" w:rsidRDefault="001E10F8" w:rsidP="009D2274">
      <w:r w:rsidRPr="00496819">
        <w:t xml:space="preserve">La selectarea măsurilor de securitate aferente SSI „e-Votare” se vor considera ca fiind măsuri minime obligatorii, următoarele surse: </w:t>
      </w:r>
    </w:p>
    <w:p w14:paraId="63F0C9CB" w14:textId="1B935D46" w:rsidR="001E10F8" w:rsidRPr="000B5783" w:rsidRDefault="001E10F8" w:rsidP="00496819">
      <w:pPr>
        <w:pStyle w:val="Bulinebune"/>
      </w:pPr>
      <w:r w:rsidRPr="00496819">
        <w:rPr>
          <w:rFonts w:ascii="Times New Roman" w:hAnsi="Times New Roman" w:cs="Times New Roman"/>
          <w:sz w:val="24"/>
        </w:rPr>
        <w:t>cerințele de protecție a datelor cu caracter personal în sisteme TIC, conform reglementărilor legale</w:t>
      </w:r>
      <w:r w:rsidR="00496819" w:rsidRPr="00496819">
        <w:rPr>
          <w:rFonts w:ascii="Times New Roman" w:hAnsi="Times New Roman" w:cs="Times New Roman"/>
          <w:sz w:val="24"/>
        </w:rPr>
        <w:t xml:space="preserve"> </w:t>
      </w:r>
      <w:r w:rsidR="00496819">
        <w:rPr>
          <w:rFonts w:ascii="Times New Roman" w:hAnsi="Times New Roman" w:cs="Times New Roman"/>
          <w:sz w:val="24"/>
        </w:rPr>
        <w:t>ș</w:t>
      </w:r>
      <w:r w:rsidR="00496819" w:rsidRPr="00496819">
        <w:rPr>
          <w:rFonts w:ascii="Times New Roman" w:hAnsi="Times New Roman" w:cs="Times New Roman"/>
          <w:sz w:val="24"/>
        </w:rPr>
        <w:t>i cele mai bune practici internaționale.</w:t>
      </w:r>
      <w:r w:rsidRPr="000B5783">
        <w:t xml:space="preserve"> </w:t>
      </w:r>
    </w:p>
    <w:p w14:paraId="277A64D0" w14:textId="77777777" w:rsidR="001E10F8" w:rsidRPr="000B5783" w:rsidRDefault="001E10F8" w:rsidP="00E43B9E">
      <w:pPr>
        <w:pStyle w:val="Bulinebune"/>
        <w:suppressAutoHyphens w:val="0"/>
        <w:spacing w:before="0" w:after="0"/>
        <w:ind w:left="1066" w:hanging="357"/>
        <w:rPr>
          <w:rFonts w:ascii="Times New Roman" w:hAnsi="Times New Roman" w:cs="Times New Roman"/>
          <w:sz w:val="24"/>
        </w:rPr>
      </w:pPr>
      <w:r w:rsidRPr="000B5783">
        <w:rPr>
          <w:rFonts w:ascii="Times New Roman" w:hAnsi="Times New Roman" w:cs="Times New Roman"/>
          <w:sz w:val="24"/>
        </w:rPr>
        <w:t>cerințele minime pentru securitatea cibernetică, conform reglementărilor legale;</w:t>
      </w:r>
    </w:p>
    <w:p w14:paraId="1D7A40E7" w14:textId="257A86E8" w:rsidR="001E10F8" w:rsidRPr="000B5783" w:rsidRDefault="001E10F8" w:rsidP="00E43B9E">
      <w:pPr>
        <w:pStyle w:val="Bulinebune"/>
        <w:suppressAutoHyphens w:val="0"/>
        <w:spacing w:before="0" w:after="0"/>
        <w:ind w:left="1066" w:hanging="357"/>
        <w:rPr>
          <w:rFonts w:ascii="Times New Roman" w:hAnsi="Times New Roman" w:cs="Times New Roman"/>
          <w:sz w:val="24"/>
        </w:rPr>
      </w:pPr>
      <w:r w:rsidRPr="000B5783">
        <w:rPr>
          <w:rFonts w:ascii="Times New Roman" w:hAnsi="Times New Roman" w:cs="Times New Roman"/>
          <w:sz w:val="24"/>
        </w:rPr>
        <w:t>cerințele de protecție a datelor ce constituie secretul votului, conform reglementărilor legale</w:t>
      </w:r>
      <w:r w:rsidR="00496819">
        <w:rPr>
          <w:rFonts w:ascii="Times New Roman" w:hAnsi="Times New Roman" w:cs="Times New Roman"/>
          <w:sz w:val="24"/>
        </w:rPr>
        <w:t xml:space="preserve"> </w:t>
      </w:r>
      <w:r w:rsidR="00496819">
        <w:rPr>
          <w:rFonts w:ascii="Times New Roman" w:hAnsi="Times New Roman" w:cs="Times New Roman"/>
          <w:sz w:val="24"/>
        </w:rPr>
        <w:t>ș</w:t>
      </w:r>
      <w:r w:rsidR="00496819" w:rsidRPr="00496819">
        <w:rPr>
          <w:rFonts w:ascii="Times New Roman" w:hAnsi="Times New Roman" w:cs="Times New Roman"/>
          <w:sz w:val="24"/>
        </w:rPr>
        <w:t>i cele mai bune practici internaționale</w:t>
      </w:r>
      <w:r w:rsidRPr="000B5783">
        <w:rPr>
          <w:rFonts w:ascii="Times New Roman" w:hAnsi="Times New Roman" w:cs="Times New Roman"/>
          <w:sz w:val="24"/>
        </w:rPr>
        <w:t>;</w:t>
      </w:r>
    </w:p>
    <w:p w14:paraId="7618A060" w14:textId="77777777" w:rsidR="001E10F8" w:rsidRPr="000B5783" w:rsidRDefault="001E10F8" w:rsidP="00E43B9E">
      <w:pPr>
        <w:pStyle w:val="Bulinebune"/>
        <w:suppressAutoHyphens w:val="0"/>
        <w:spacing w:before="0" w:after="0"/>
        <w:ind w:left="1066" w:hanging="357"/>
        <w:rPr>
          <w:rFonts w:ascii="Times New Roman" w:hAnsi="Times New Roman" w:cs="Times New Roman"/>
          <w:sz w:val="24"/>
        </w:rPr>
      </w:pPr>
      <w:r w:rsidRPr="000B5783">
        <w:rPr>
          <w:rFonts w:ascii="Times New Roman" w:hAnsi="Times New Roman" w:cs="Times New Roman"/>
          <w:sz w:val="24"/>
        </w:rPr>
        <w:t>standardele de securitate a informației aprobate în cadrul CEC;</w:t>
      </w:r>
    </w:p>
    <w:p w14:paraId="29CD8780" w14:textId="77777777" w:rsidR="001E10F8" w:rsidRPr="000B5783" w:rsidRDefault="001E10F8" w:rsidP="00E43B9E">
      <w:pPr>
        <w:pStyle w:val="Bulinebune"/>
        <w:suppressAutoHyphens w:val="0"/>
        <w:spacing w:before="0" w:after="0"/>
        <w:ind w:left="1066" w:hanging="357"/>
        <w:rPr>
          <w:rFonts w:ascii="Times New Roman" w:hAnsi="Times New Roman" w:cs="Times New Roman"/>
          <w:sz w:val="24"/>
        </w:rPr>
      </w:pPr>
      <w:r w:rsidRPr="000B5783">
        <w:rPr>
          <w:rFonts w:ascii="Times New Roman" w:hAnsi="Times New Roman" w:cs="Times New Roman"/>
          <w:sz w:val="24"/>
        </w:rPr>
        <w:t>specificații de securitate pentru noile sisteme TIC, parte a specificațiilor non-funcționale standard aprobate de CEC.</w:t>
      </w:r>
    </w:p>
    <w:p w14:paraId="4CD40075" w14:textId="77777777" w:rsidR="001E10F8" w:rsidRPr="000B5783" w:rsidRDefault="001E10F8" w:rsidP="001E10F8">
      <w:pPr>
        <w:pStyle w:val="Bulinebune"/>
        <w:numPr>
          <w:ilvl w:val="0"/>
          <w:numId w:val="0"/>
        </w:numPr>
        <w:rPr>
          <w:rFonts w:ascii="Times New Roman" w:hAnsi="Times New Roman" w:cs="Times New Roman"/>
          <w:sz w:val="24"/>
          <w:lang w:eastAsia="en-US"/>
        </w:rPr>
      </w:pPr>
      <w:r w:rsidRPr="000B5783">
        <w:rPr>
          <w:rFonts w:ascii="Times New Roman" w:hAnsi="Times New Roman" w:cs="Times New Roman"/>
          <w:sz w:val="24"/>
          <w:lang w:eastAsia="en-US"/>
        </w:rPr>
        <w:t>La etapa de lansare în producție a SSI „e-Votare”, va exista elaborat și aprobat Planul de securitate al SSI „e-Votare”. Planul de securitate se va baza pe rezultatele analizei la riscuri și testările de securitate ale SSI „e-Votare” va conține evaluarea conformității la cerințele minime obligatorii.</w:t>
      </w:r>
    </w:p>
    <w:p w14:paraId="7C2262DD" w14:textId="77777777" w:rsidR="00F17275" w:rsidRPr="000B5783" w:rsidRDefault="001E10F8" w:rsidP="00FF5A35">
      <w:pPr>
        <w:pStyle w:val="Bulinebune"/>
        <w:numPr>
          <w:ilvl w:val="0"/>
          <w:numId w:val="0"/>
        </w:numPr>
      </w:pPr>
      <w:r w:rsidRPr="000B5783">
        <w:rPr>
          <w:rFonts w:ascii="Times New Roman" w:hAnsi="Times New Roman" w:cs="Times New Roman"/>
          <w:sz w:val="24"/>
          <w:lang w:eastAsia="en-US"/>
        </w:rPr>
        <w:t>Planul de securitate va asigura înțelegerea univocă a părților implicate cu privire la riscurile de securitate a informației și de securitate cibernetică asociate SSI „e-Votare”, precum și a modului în care acestea sunt gestionate de către responsabili. Planul de securitate al SSI „e-Votare” va fi revizuit și actualizat cel puțin anual sau la apariția evenimentelor ce indică la posibile modificări în profilul de risc asociat SSI „e-Votare”.</w:t>
      </w:r>
    </w:p>
    <w:p w14:paraId="4E37BABC" w14:textId="4376BB19" w:rsidR="00E364F0" w:rsidRPr="000B5783" w:rsidRDefault="00F30A7A" w:rsidP="009D2274">
      <w:r>
        <w:t>Un proces important care trebuie realizat în paralel cu dezvoltarea soluției tehnice SSI ”e-Votare” este fortificarea securității cibernetice a Republicii Moldova. În acest context Serviciul Tehnologiilor Informaționale și Securitate Cibernetică, împreună cu Serviciul de Informații și Securitate, asistați de alte instituții publice urmează să lucreze asupra unei reforme complexe a sectorului respectiv pe</w:t>
      </w:r>
      <w:r w:rsidR="00E50AC7">
        <w:t xml:space="preserve">ntru a putea face față atacurilor cibernetice ce vor ținti sistemul de vot prin internet și compromiterea rezultatelor votării. </w:t>
      </w:r>
    </w:p>
    <w:p w14:paraId="4B03A147" w14:textId="00F1B11E" w:rsidR="000C4FB3" w:rsidRPr="000B5783" w:rsidRDefault="007B0A64" w:rsidP="00E43B9E">
      <w:pPr>
        <w:pStyle w:val="Titlu1"/>
        <w:spacing w:line="360" w:lineRule="auto"/>
        <w:rPr>
          <w:rFonts w:ascii="Times New Roman" w:eastAsia="Cambria" w:hAnsi="Times New Roman" w:cs="Times New Roman"/>
          <w:b/>
          <w:color w:val="auto"/>
        </w:rPr>
      </w:pPr>
      <w:bookmarkStart w:id="18" w:name="_Toc103852156"/>
      <w:r w:rsidRPr="000B5783">
        <w:rPr>
          <w:rFonts w:ascii="Times New Roman" w:eastAsia="Cambria" w:hAnsi="Times New Roman" w:cs="Times New Roman"/>
          <w:b/>
          <w:color w:val="auto"/>
        </w:rPr>
        <w:lastRenderedPageBreak/>
        <w:t>Capitolul IV. Procesul de elaborare și implementarea sistemului de vot prin internet</w:t>
      </w:r>
      <w:bookmarkEnd w:id="18"/>
    </w:p>
    <w:p w14:paraId="123CDAD1" w14:textId="77777777" w:rsidR="005F26FC" w:rsidRDefault="00FF5A35" w:rsidP="009D2274">
      <w:r w:rsidRPr="000B5783">
        <w:t>Elaborarea și implementarea sistemului de vot prin internet urmează a fi realizat în câteva etape</w:t>
      </w:r>
      <w:r w:rsidR="006938CA" w:rsidRPr="000B5783">
        <w:t>, fiecare din ele având un plan de acțiuni aferent. De asemenea, este important de menționat faptul că implementarea sistemului de vot prin internet urmează a fi corelat cu implementarea Strategiei Naționale de Transformare Digitală și fortificarea securității Cibernetice</w:t>
      </w:r>
      <w:r w:rsidR="005F26FC">
        <w:t xml:space="preserve"> a infrastructurii guvernamentale</w:t>
      </w:r>
      <w:r w:rsidR="006938CA" w:rsidRPr="000B5783">
        <w:t xml:space="preserve">. Astfel, elaborarea și implementarea sistemului urmează a fi făcut în paralel cu alte 2 procese importante: 1) Asigurarea </w:t>
      </w:r>
      <w:r w:rsidR="005F26FC">
        <w:t xml:space="preserve">accesului ușor a </w:t>
      </w:r>
      <w:r w:rsidR="006938CA" w:rsidRPr="000B5783">
        <w:t xml:space="preserve">cetățenilor  la mijloace de autentificare </w:t>
      </w:r>
      <w:r w:rsidR="005F26FC">
        <w:t xml:space="preserve">electronică </w:t>
      </w:r>
      <w:r w:rsidR="006938CA" w:rsidRPr="000B5783">
        <w:t xml:space="preserve">(semnătură electronică, buletin de identitate electronic, etc); 2) Dezvoltarea capacităților de asigurare a securității cibernetice a Republici Moldova. </w:t>
      </w:r>
      <w:r w:rsidR="00C259B7" w:rsidRPr="000B5783">
        <w:t xml:space="preserve">Pentru elaborarea și implementarea sistemului de vot prin internet, </w:t>
      </w:r>
      <w:r w:rsidR="005F26FC">
        <w:t xml:space="preserve">prezentul concept este aprobat </w:t>
      </w:r>
      <w:r w:rsidR="00C259B7" w:rsidRPr="000B5783">
        <w:t>de către Parlament</w:t>
      </w:r>
      <w:r w:rsidR="005F26FC">
        <w:t xml:space="preserve">. </w:t>
      </w:r>
    </w:p>
    <w:p w14:paraId="654EF89B" w14:textId="43A34830" w:rsidR="006938CA" w:rsidRPr="000B5783" w:rsidRDefault="005F26FC" w:rsidP="009D2274">
      <w:r>
        <w:t xml:space="preserve">După aprobare, conceptul va fi implementat conform următorului plan de acțiuni: </w:t>
      </w:r>
    </w:p>
    <w:p w14:paraId="21A44E04" w14:textId="3E552184" w:rsidR="000C4FB3" w:rsidRPr="000B5783" w:rsidRDefault="00C259B7" w:rsidP="009D2274">
      <w:r w:rsidRPr="005F26FC">
        <w:rPr>
          <w:b/>
        </w:rPr>
        <w:t>Etapa I</w:t>
      </w:r>
      <w:r w:rsidR="005F26FC">
        <w:rPr>
          <w:b/>
        </w:rPr>
        <w:t xml:space="preserve"> – Elaborarea soluției tehnice</w:t>
      </w:r>
      <w:r w:rsidRPr="000B5783">
        <w:t xml:space="preserve">: </w:t>
      </w:r>
    </w:p>
    <w:p w14:paraId="76B4E344" w14:textId="5E943B5A" w:rsidR="009F52E8" w:rsidRPr="000B5783" w:rsidRDefault="009F52E8" w:rsidP="009D2274">
      <w:r w:rsidRPr="000B5783">
        <w:t>Implementarea conceptului SSI „e-Votare” urmează a fi organizată în formă de proiect, cu aplicarea practicilor bune în domen</w:t>
      </w:r>
      <w:r w:rsidR="005F26FC">
        <w:t xml:space="preserve">iul managementului proiectelor. </w:t>
      </w:r>
      <w:r w:rsidRPr="000B5783">
        <w:t>În scopul asigurării unui cadru controlat și transparent pentru toate părțile interesate la implementarea SSI „e-Votare”, vor fi efectuate următoarele activități de organizare a proiectului de implementare SSI „e-Votare”:</w:t>
      </w:r>
    </w:p>
    <w:p w14:paraId="147F910E" w14:textId="77777777" w:rsidR="009F52E8" w:rsidRPr="005F26FC" w:rsidRDefault="009F52E8" w:rsidP="005F26FC">
      <w:pPr>
        <w:pStyle w:val="Listparagraf"/>
        <w:numPr>
          <w:ilvl w:val="0"/>
          <w:numId w:val="23"/>
        </w:numPr>
        <w:rPr>
          <w:rFonts w:ascii="Times New Roman" w:hAnsi="Times New Roman" w:cs="Times New Roman"/>
          <w:sz w:val="24"/>
          <w:szCs w:val="24"/>
        </w:rPr>
      </w:pPr>
      <w:proofErr w:type="spellStart"/>
      <w:r w:rsidRPr="005F26FC">
        <w:rPr>
          <w:rFonts w:ascii="Times New Roman" w:hAnsi="Times New Roman" w:cs="Times New Roman"/>
          <w:b/>
          <w:bCs/>
          <w:sz w:val="24"/>
          <w:szCs w:val="24"/>
        </w:rPr>
        <w:t>Formarea</w:t>
      </w:r>
      <w:proofErr w:type="spellEnd"/>
      <w:r w:rsidRPr="005F26FC">
        <w:rPr>
          <w:rFonts w:ascii="Times New Roman" w:hAnsi="Times New Roman" w:cs="Times New Roman"/>
          <w:b/>
          <w:bCs/>
          <w:sz w:val="24"/>
          <w:szCs w:val="24"/>
        </w:rPr>
        <w:t xml:space="preserve"> </w:t>
      </w:r>
      <w:proofErr w:type="spellStart"/>
      <w:r w:rsidRPr="005F26FC">
        <w:rPr>
          <w:rFonts w:ascii="Times New Roman" w:hAnsi="Times New Roman" w:cs="Times New Roman"/>
          <w:b/>
          <w:bCs/>
          <w:sz w:val="24"/>
          <w:szCs w:val="24"/>
        </w:rPr>
        <w:t>echipei</w:t>
      </w:r>
      <w:proofErr w:type="spellEnd"/>
      <w:r w:rsidRPr="005F26FC">
        <w:rPr>
          <w:rFonts w:ascii="Times New Roman" w:hAnsi="Times New Roman" w:cs="Times New Roman"/>
          <w:b/>
          <w:bCs/>
          <w:sz w:val="24"/>
          <w:szCs w:val="24"/>
        </w:rPr>
        <w:t xml:space="preserve"> de </w:t>
      </w:r>
      <w:proofErr w:type="spellStart"/>
      <w:r w:rsidRPr="005F26FC">
        <w:rPr>
          <w:rFonts w:ascii="Times New Roman" w:hAnsi="Times New Roman" w:cs="Times New Roman"/>
          <w:b/>
          <w:bCs/>
          <w:sz w:val="24"/>
          <w:szCs w:val="24"/>
        </w:rPr>
        <w:t>proiect</w:t>
      </w:r>
      <w:proofErr w:type="spellEnd"/>
      <w:r w:rsidRPr="005F26FC">
        <w:rPr>
          <w:rFonts w:ascii="Times New Roman" w:hAnsi="Times New Roman" w:cs="Times New Roman"/>
          <w:b/>
          <w:bCs/>
          <w:sz w:val="24"/>
          <w:szCs w:val="24"/>
        </w:rPr>
        <w:t xml:space="preserve"> </w:t>
      </w:r>
      <w:proofErr w:type="spellStart"/>
      <w:r w:rsidRPr="005F26FC">
        <w:rPr>
          <w:rFonts w:ascii="Times New Roman" w:hAnsi="Times New Roman" w:cs="Times New Roman"/>
          <w:b/>
          <w:bCs/>
          <w:sz w:val="24"/>
          <w:szCs w:val="24"/>
        </w:rPr>
        <w:t>în</w:t>
      </w:r>
      <w:proofErr w:type="spellEnd"/>
      <w:r w:rsidRPr="005F26FC">
        <w:rPr>
          <w:rFonts w:ascii="Times New Roman" w:hAnsi="Times New Roman" w:cs="Times New Roman"/>
          <w:b/>
          <w:bCs/>
          <w:sz w:val="24"/>
          <w:szCs w:val="24"/>
        </w:rPr>
        <w:t xml:space="preserve"> </w:t>
      </w:r>
      <w:proofErr w:type="spellStart"/>
      <w:r w:rsidRPr="005F26FC">
        <w:rPr>
          <w:rFonts w:ascii="Times New Roman" w:hAnsi="Times New Roman" w:cs="Times New Roman"/>
          <w:b/>
          <w:bCs/>
          <w:sz w:val="24"/>
          <w:szCs w:val="24"/>
        </w:rPr>
        <w:t>componență</w:t>
      </w:r>
      <w:proofErr w:type="spellEnd"/>
      <w:r w:rsidRPr="005F26FC">
        <w:rPr>
          <w:rFonts w:ascii="Times New Roman" w:hAnsi="Times New Roman" w:cs="Times New Roman"/>
          <w:b/>
          <w:bCs/>
          <w:sz w:val="24"/>
          <w:szCs w:val="24"/>
        </w:rPr>
        <w:t xml:space="preserve"> </w:t>
      </w:r>
      <w:proofErr w:type="spellStart"/>
      <w:r w:rsidRPr="005F26FC">
        <w:rPr>
          <w:rFonts w:ascii="Times New Roman" w:hAnsi="Times New Roman" w:cs="Times New Roman"/>
          <w:b/>
          <w:bCs/>
          <w:sz w:val="24"/>
          <w:szCs w:val="24"/>
        </w:rPr>
        <w:t>nominală</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Echipa</w:t>
      </w:r>
      <w:proofErr w:type="spellEnd"/>
      <w:r w:rsidRPr="005F26FC">
        <w:rPr>
          <w:rFonts w:ascii="Times New Roman" w:hAnsi="Times New Roman" w:cs="Times New Roman"/>
          <w:sz w:val="24"/>
          <w:szCs w:val="24"/>
        </w:rPr>
        <w:t xml:space="preserve"> de </w:t>
      </w:r>
      <w:proofErr w:type="spellStart"/>
      <w:r w:rsidRPr="005F26FC">
        <w:rPr>
          <w:rFonts w:ascii="Times New Roman" w:hAnsi="Times New Roman" w:cs="Times New Roman"/>
          <w:sz w:val="24"/>
          <w:szCs w:val="24"/>
        </w:rPr>
        <w:t>proiect</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trebuie</w:t>
      </w:r>
      <w:proofErr w:type="spellEnd"/>
      <w:r w:rsidRPr="005F26FC">
        <w:rPr>
          <w:rFonts w:ascii="Times New Roman" w:hAnsi="Times New Roman" w:cs="Times New Roman"/>
          <w:sz w:val="24"/>
          <w:szCs w:val="24"/>
        </w:rPr>
        <w:t xml:space="preserve"> </w:t>
      </w:r>
      <w:proofErr w:type="spellStart"/>
      <w:proofErr w:type="gramStart"/>
      <w:r w:rsidRPr="005F26FC">
        <w:rPr>
          <w:rFonts w:ascii="Times New Roman" w:hAnsi="Times New Roman" w:cs="Times New Roman"/>
          <w:sz w:val="24"/>
          <w:szCs w:val="24"/>
        </w:rPr>
        <w:t>să</w:t>
      </w:r>
      <w:proofErr w:type="spellEnd"/>
      <w:proofErr w:type="gramEnd"/>
      <w:r w:rsidRPr="005F26FC">
        <w:rPr>
          <w:rFonts w:ascii="Times New Roman" w:hAnsi="Times New Roman" w:cs="Times New Roman"/>
          <w:sz w:val="24"/>
          <w:szCs w:val="24"/>
        </w:rPr>
        <w:t xml:space="preserve"> fie </w:t>
      </w:r>
      <w:proofErr w:type="spellStart"/>
      <w:r w:rsidRPr="005F26FC">
        <w:rPr>
          <w:rFonts w:ascii="Times New Roman" w:hAnsi="Times New Roman" w:cs="Times New Roman"/>
          <w:sz w:val="24"/>
          <w:szCs w:val="24"/>
        </w:rPr>
        <w:t>reprezentativă</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pentru</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toți</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beneficiarii</w:t>
      </w:r>
      <w:proofErr w:type="spellEnd"/>
      <w:r w:rsidRPr="005F26FC">
        <w:rPr>
          <w:rFonts w:ascii="Times New Roman" w:hAnsi="Times New Roman" w:cs="Times New Roman"/>
          <w:sz w:val="24"/>
          <w:szCs w:val="24"/>
        </w:rPr>
        <w:t xml:space="preserve"> SSI „e-</w:t>
      </w:r>
      <w:proofErr w:type="spellStart"/>
      <w:r w:rsidRPr="005F26FC">
        <w:rPr>
          <w:rFonts w:ascii="Times New Roman" w:hAnsi="Times New Roman" w:cs="Times New Roman"/>
          <w:sz w:val="24"/>
          <w:szCs w:val="24"/>
        </w:rPr>
        <w:t>Votare</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Reprezentanți</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ai</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părților</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interesate</w:t>
      </w:r>
      <w:proofErr w:type="spellEnd"/>
      <w:r w:rsidRPr="005F26FC">
        <w:rPr>
          <w:rFonts w:ascii="Times New Roman" w:hAnsi="Times New Roman" w:cs="Times New Roman"/>
          <w:sz w:val="24"/>
          <w:szCs w:val="24"/>
        </w:rPr>
        <w:t xml:space="preserve"> (ex. </w:t>
      </w:r>
      <w:proofErr w:type="spellStart"/>
      <w:r w:rsidRPr="005F26FC">
        <w:rPr>
          <w:rFonts w:ascii="Times New Roman" w:hAnsi="Times New Roman" w:cs="Times New Roman"/>
          <w:sz w:val="24"/>
          <w:szCs w:val="24"/>
        </w:rPr>
        <w:t>Partide</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Politice</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Parlament</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Guvern</w:t>
      </w:r>
      <w:proofErr w:type="spellEnd"/>
      <w:r w:rsidRPr="005F26FC">
        <w:rPr>
          <w:rFonts w:ascii="Times New Roman" w:hAnsi="Times New Roman" w:cs="Times New Roman"/>
          <w:sz w:val="24"/>
          <w:szCs w:val="24"/>
        </w:rPr>
        <w:t xml:space="preserve"> sector non-</w:t>
      </w:r>
      <w:proofErr w:type="spellStart"/>
      <w:r w:rsidRPr="005F26FC">
        <w:rPr>
          <w:rFonts w:ascii="Times New Roman" w:hAnsi="Times New Roman" w:cs="Times New Roman"/>
          <w:sz w:val="24"/>
          <w:szCs w:val="24"/>
        </w:rPr>
        <w:t>guvernamental</w:t>
      </w:r>
      <w:proofErr w:type="spellEnd"/>
      <w:r w:rsidRPr="005F26FC">
        <w:rPr>
          <w:rFonts w:ascii="Times New Roman" w:hAnsi="Times New Roman" w:cs="Times New Roman"/>
          <w:sz w:val="24"/>
          <w:szCs w:val="24"/>
        </w:rPr>
        <w:t xml:space="preserve"> etc.) pot fi </w:t>
      </w:r>
      <w:proofErr w:type="spellStart"/>
      <w:r w:rsidRPr="005F26FC">
        <w:rPr>
          <w:rFonts w:ascii="Times New Roman" w:hAnsi="Times New Roman" w:cs="Times New Roman"/>
          <w:sz w:val="24"/>
          <w:szCs w:val="24"/>
        </w:rPr>
        <w:t>incluși</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în</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calitate</w:t>
      </w:r>
      <w:proofErr w:type="spellEnd"/>
      <w:r w:rsidRPr="005F26FC">
        <w:rPr>
          <w:rFonts w:ascii="Times New Roman" w:hAnsi="Times New Roman" w:cs="Times New Roman"/>
          <w:sz w:val="24"/>
          <w:szCs w:val="24"/>
        </w:rPr>
        <w:t xml:space="preserve"> de </w:t>
      </w:r>
      <w:proofErr w:type="spellStart"/>
      <w:r w:rsidRPr="005F26FC">
        <w:rPr>
          <w:rFonts w:ascii="Times New Roman" w:hAnsi="Times New Roman" w:cs="Times New Roman"/>
          <w:sz w:val="24"/>
          <w:szCs w:val="24"/>
        </w:rPr>
        <w:t>consultanți</w:t>
      </w:r>
      <w:proofErr w:type="spellEnd"/>
      <w:r w:rsidRPr="005F26FC">
        <w:rPr>
          <w:rFonts w:ascii="Times New Roman" w:hAnsi="Times New Roman" w:cs="Times New Roman"/>
          <w:sz w:val="24"/>
          <w:szCs w:val="24"/>
        </w:rPr>
        <w:t>;</w:t>
      </w:r>
    </w:p>
    <w:p w14:paraId="7CEC888B" w14:textId="68962FA5" w:rsidR="009F52E8" w:rsidRPr="005F26FC" w:rsidRDefault="009F52E8" w:rsidP="005F26FC">
      <w:pPr>
        <w:pStyle w:val="Listparagraf"/>
        <w:numPr>
          <w:ilvl w:val="0"/>
          <w:numId w:val="23"/>
        </w:numPr>
        <w:rPr>
          <w:rFonts w:ascii="Times New Roman" w:hAnsi="Times New Roman" w:cs="Times New Roman"/>
          <w:sz w:val="24"/>
          <w:szCs w:val="24"/>
        </w:rPr>
      </w:pPr>
      <w:proofErr w:type="spellStart"/>
      <w:r w:rsidRPr="005F26FC">
        <w:rPr>
          <w:rFonts w:ascii="Times New Roman" w:hAnsi="Times New Roman" w:cs="Times New Roman"/>
          <w:b/>
          <w:bCs/>
          <w:sz w:val="24"/>
          <w:szCs w:val="24"/>
        </w:rPr>
        <w:t>Elaborare</w:t>
      </w:r>
      <w:r w:rsidR="00496819">
        <w:rPr>
          <w:rFonts w:ascii="Times New Roman" w:hAnsi="Times New Roman" w:cs="Times New Roman"/>
          <w:b/>
          <w:bCs/>
          <w:sz w:val="24"/>
          <w:szCs w:val="24"/>
        </w:rPr>
        <w:t>a</w:t>
      </w:r>
      <w:proofErr w:type="spellEnd"/>
      <w:r w:rsidRPr="005F26FC">
        <w:rPr>
          <w:rFonts w:ascii="Times New Roman" w:hAnsi="Times New Roman" w:cs="Times New Roman"/>
          <w:b/>
          <w:bCs/>
          <w:sz w:val="24"/>
          <w:szCs w:val="24"/>
        </w:rPr>
        <w:t xml:space="preserve"> </w:t>
      </w:r>
      <w:proofErr w:type="spellStart"/>
      <w:r w:rsidRPr="005F26FC">
        <w:rPr>
          <w:rFonts w:ascii="Times New Roman" w:hAnsi="Times New Roman" w:cs="Times New Roman"/>
          <w:b/>
          <w:bCs/>
          <w:sz w:val="24"/>
          <w:szCs w:val="24"/>
        </w:rPr>
        <w:t>și</w:t>
      </w:r>
      <w:proofErr w:type="spellEnd"/>
      <w:r w:rsidRPr="005F26FC">
        <w:rPr>
          <w:rFonts w:ascii="Times New Roman" w:hAnsi="Times New Roman" w:cs="Times New Roman"/>
          <w:b/>
          <w:bCs/>
          <w:sz w:val="24"/>
          <w:szCs w:val="24"/>
        </w:rPr>
        <w:t xml:space="preserve"> </w:t>
      </w:r>
      <w:proofErr w:type="spellStart"/>
      <w:r w:rsidRPr="005F26FC">
        <w:rPr>
          <w:rFonts w:ascii="Times New Roman" w:hAnsi="Times New Roman" w:cs="Times New Roman"/>
          <w:b/>
          <w:bCs/>
          <w:sz w:val="24"/>
          <w:szCs w:val="24"/>
        </w:rPr>
        <w:t>aprobarea</w:t>
      </w:r>
      <w:proofErr w:type="spellEnd"/>
      <w:r w:rsidRPr="005F26FC">
        <w:rPr>
          <w:rFonts w:ascii="Times New Roman" w:hAnsi="Times New Roman" w:cs="Times New Roman"/>
          <w:b/>
          <w:bCs/>
          <w:sz w:val="24"/>
          <w:szCs w:val="24"/>
        </w:rPr>
        <w:t xml:space="preserve"> </w:t>
      </w:r>
      <w:proofErr w:type="spellStart"/>
      <w:r w:rsidRPr="005F26FC">
        <w:rPr>
          <w:rFonts w:ascii="Times New Roman" w:hAnsi="Times New Roman" w:cs="Times New Roman"/>
          <w:b/>
          <w:bCs/>
          <w:sz w:val="24"/>
          <w:szCs w:val="24"/>
        </w:rPr>
        <w:t>Documentului</w:t>
      </w:r>
      <w:proofErr w:type="spellEnd"/>
      <w:r w:rsidRPr="005F26FC">
        <w:rPr>
          <w:rFonts w:ascii="Times New Roman" w:hAnsi="Times New Roman" w:cs="Times New Roman"/>
          <w:b/>
          <w:bCs/>
          <w:sz w:val="24"/>
          <w:szCs w:val="24"/>
        </w:rPr>
        <w:t xml:space="preserve"> de </w:t>
      </w:r>
      <w:proofErr w:type="spellStart"/>
      <w:r w:rsidRPr="005F26FC">
        <w:rPr>
          <w:rFonts w:ascii="Times New Roman" w:hAnsi="Times New Roman" w:cs="Times New Roman"/>
          <w:b/>
          <w:bCs/>
          <w:sz w:val="24"/>
          <w:szCs w:val="24"/>
        </w:rPr>
        <w:t>statut</w:t>
      </w:r>
      <w:proofErr w:type="spellEnd"/>
      <w:r w:rsidRPr="005F26FC">
        <w:rPr>
          <w:rFonts w:ascii="Times New Roman" w:hAnsi="Times New Roman" w:cs="Times New Roman"/>
          <w:b/>
          <w:bCs/>
          <w:sz w:val="24"/>
          <w:szCs w:val="24"/>
        </w:rPr>
        <w:t xml:space="preserve"> </w:t>
      </w:r>
      <w:proofErr w:type="spellStart"/>
      <w:r w:rsidRPr="005F26FC">
        <w:rPr>
          <w:rFonts w:ascii="Times New Roman" w:hAnsi="Times New Roman" w:cs="Times New Roman"/>
          <w:b/>
          <w:bCs/>
          <w:sz w:val="24"/>
          <w:szCs w:val="24"/>
        </w:rPr>
        <w:t>și</w:t>
      </w:r>
      <w:proofErr w:type="spellEnd"/>
      <w:r w:rsidRPr="005F26FC">
        <w:rPr>
          <w:rFonts w:ascii="Times New Roman" w:hAnsi="Times New Roman" w:cs="Times New Roman"/>
          <w:b/>
          <w:bCs/>
          <w:sz w:val="24"/>
          <w:szCs w:val="24"/>
        </w:rPr>
        <w:t xml:space="preserve"> </w:t>
      </w:r>
      <w:proofErr w:type="spellStart"/>
      <w:r w:rsidRPr="005F26FC">
        <w:rPr>
          <w:rFonts w:ascii="Times New Roman" w:hAnsi="Times New Roman" w:cs="Times New Roman"/>
          <w:b/>
          <w:bCs/>
          <w:sz w:val="24"/>
          <w:szCs w:val="24"/>
        </w:rPr>
        <w:t>organizare</w:t>
      </w:r>
      <w:proofErr w:type="spellEnd"/>
      <w:r w:rsidRPr="005F26FC">
        <w:rPr>
          <w:rFonts w:ascii="Times New Roman" w:hAnsi="Times New Roman" w:cs="Times New Roman"/>
          <w:b/>
          <w:bCs/>
          <w:sz w:val="24"/>
          <w:szCs w:val="24"/>
        </w:rPr>
        <w:t xml:space="preserve"> a </w:t>
      </w:r>
      <w:proofErr w:type="spellStart"/>
      <w:r w:rsidRPr="005F26FC">
        <w:rPr>
          <w:rFonts w:ascii="Times New Roman" w:hAnsi="Times New Roman" w:cs="Times New Roman"/>
          <w:b/>
          <w:bCs/>
          <w:sz w:val="24"/>
          <w:szCs w:val="24"/>
        </w:rPr>
        <w:t>proiectului</w:t>
      </w:r>
      <w:proofErr w:type="spellEnd"/>
      <w:r w:rsidRPr="005F26FC">
        <w:rPr>
          <w:rFonts w:ascii="Times New Roman" w:hAnsi="Times New Roman" w:cs="Times New Roman"/>
          <w:sz w:val="24"/>
          <w:szCs w:val="24"/>
        </w:rPr>
        <w:t xml:space="preserve"> (Project charter). </w:t>
      </w:r>
      <w:proofErr w:type="spellStart"/>
      <w:r w:rsidRPr="005F26FC">
        <w:rPr>
          <w:rFonts w:ascii="Times New Roman" w:hAnsi="Times New Roman" w:cs="Times New Roman"/>
          <w:sz w:val="24"/>
          <w:szCs w:val="24"/>
        </w:rPr>
        <w:t>Stabilește</w:t>
      </w:r>
      <w:proofErr w:type="spellEnd"/>
      <w:r w:rsidRPr="005F26FC">
        <w:rPr>
          <w:rFonts w:ascii="Times New Roman" w:hAnsi="Times New Roman" w:cs="Times New Roman"/>
          <w:sz w:val="24"/>
          <w:szCs w:val="24"/>
        </w:rPr>
        <w:t xml:space="preserve"> explicit </w:t>
      </w:r>
      <w:proofErr w:type="spellStart"/>
      <w:r w:rsidRPr="005F26FC">
        <w:rPr>
          <w:rFonts w:ascii="Times New Roman" w:hAnsi="Times New Roman" w:cs="Times New Roman"/>
          <w:sz w:val="24"/>
          <w:szCs w:val="24"/>
        </w:rPr>
        <w:t>obiectivele</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și</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rezultatele</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scontate</w:t>
      </w:r>
      <w:proofErr w:type="spellEnd"/>
      <w:r w:rsidRPr="005F26FC">
        <w:rPr>
          <w:rFonts w:ascii="Times New Roman" w:hAnsi="Times New Roman" w:cs="Times New Roman"/>
          <w:sz w:val="24"/>
          <w:szCs w:val="24"/>
        </w:rPr>
        <w:t xml:space="preserve"> ale </w:t>
      </w:r>
      <w:proofErr w:type="spellStart"/>
      <w:r w:rsidRPr="005F26FC">
        <w:rPr>
          <w:rFonts w:ascii="Times New Roman" w:hAnsi="Times New Roman" w:cs="Times New Roman"/>
          <w:sz w:val="24"/>
          <w:szCs w:val="24"/>
        </w:rPr>
        <w:t>proiectului</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și</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regulile</w:t>
      </w:r>
      <w:proofErr w:type="spellEnd"/>
      <w:r w:rsidRPr="005F26FC">
        <w:rPr>
          <w:rFonts w:ascii="Times New Roman" w:hAnsi="Times New Roman" w:cs="Times New Roman"/>
          <w:sz w:val="24"/>
          <w:szCs w:val="24"/>
        </w:rPr>
        <w:t xml:space="preserve"> de </w:t>
      </w:r>
      <w:proofErr w:type="spellStart"/>
      <w:r w:rsidRPr="005F26FC">
        <w:rPr>
          <w:rFonts w:ascii="Times New Roman" w:hAnsi="Times New Roman" w:cs="Times New Roman"/>
          <w:sz w:val="24"/>
          <w:szCs w:val="24"/>
        </w:rPr>
        <w:t>comun</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agreate</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pentru</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colaborare</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între</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toți</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participanții</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în</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vederea</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atingerii</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obiectivelor</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și</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producerii</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rezultatelor</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proiectului</w:t>
      </w:r>
      <w:proofErr w:type="spellEnd"/>
      <w:r w:rsidRPr="005F26FC">
        <w:rPr>
          <w:rFonts w:ascii="Times New Roman" w:hAnsi="Times New Roman" w:cs="Times New Roman"/>
          <w:sz w:val="24"/>
          <w:szCs w:val="24"/>
        </w:rPr>
        <w:t>;</w:t>
      </w:r>
    </w:p>
    <w:p w14:paraId="193F411F" w14:textId="77777777" w:rsidR="009F52E8" w:rsidRPr="005F26FC" w:rsidRDefault="009F52E8" w:rsidP="005F26FC">
      <w:pPr>
        <w:pStyle w:val="Listparagraf"/>
        <w:numPr>
          <w:ilvl w:val="0"/>
          <w:numId w:val="23"/>
        </w:numPr>
        <w:rPr>
          <w:rFonts w:ascii="Times New Roman" w:hAnsi="Times New Roman" w:cs="Times New Roman"/>
          <w:sz w:val="24"/>
          <w:szCs w:val="24"/>
        </w:rPr>
      </w:pPr>
      <w:proofErr w:type="spellStart"/>
      <w:r w:rsidRPr="005F26FC">
        <w:rPr>
          <w:rFonts w:ascii="Times New Roman" w:hAnsi="Times New Roman" w:cs="Times New Roman"/>
          <w:b/>
          <w:bCs/>
          <w:sz w:val="24"/>
          <w:szCs w:val="24"/>
        </w:rPr>
        <w:t>Aprobarea</w:t>
      </w:r>
      <w:proofErr w:type="spellEnd"/>
      <w:r w:rsidRPr="005F26FC">
        <w:rPr>
          <w:rFonts w:ascii="Times New Roman" w:hAnsi="Times New Roman" w:cs="Times New Roman"/>
          <w:b/>
          <w:bCs/>
          <w:sz w:val="24"/>
          <w:szCs w:val="24"/>
        </w:rPr>
        <w:t xml:space="preserve"> </w:t>
      </w:r>
      <w:proofErr w:type="spellStart"/>
      <w:r w:rsidRPr="005F26FC">
        <w:rPr>
          <w:rFonts w:ascii="Times New Roman" w:hAnsi="Times New Roman" w:cs="Times New Roman"/>
          <w:b/>
          <w:bCs/>
          <w:sz w:val="24"/>
          <w:szCs w:val="24"/>
        </w:rPr>
        <w:t>planului</w:t>
      </w:r>
      <w:proofErr w:type="spellEnd"/>
      <w:r w:rsidRPr="005F26FC">
        <w:rPr>
          <w:rFonts w:ascii="Times New Roman" w:hAnsi="Times New Roman" w:cs="Times New Roman"/>
          <w:b/>
          <w:bCs/>
          <w:sz w:val="24"/>
          <w:szCs w:val="24"/>
        </w:rPr>
        <w:t xml:space="preserve"> de </w:t>
      </w:r>
      <w:proofErr w:type="spellStart"/>
      <w:r w:rsidRPr="005F26FC">
        <w:rPr>
          <w:rFonts w:ascii="Times New Roman" w:hAnsi="Times New Roman" w:cs="Times New Roman"/>
          <w:b/>
          <w:bCs/>
          <w:sz w:val="24"/>
          <w:szCs w:val="24"/>
        </w:rPr>
        <w:t>proiect</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Stabilește</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etapele</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activitățile</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rezultatele</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părțile</w:t>
      </w:r>
      <w:proofErr w:type="spellEnd"/>
      <w:r w:rsidRPr="005F26FC">
        <w:rPr>
          <w:rFonts w:ascii="Times New Roman" w:hAnsi="Times New Roman" w:cs="Times New Roman"/>
          <w:sz w:val="24"/>
          <w:szCs w:val="24"/>
        </w:rPr>
        <w:t xml:space="preserve"> implicate </w:t>
      </w:r>
      <w:proofErr w:type="spellStart"/>
      <w:r w:rsidRPr="005F26FC">
        <w:rPr>
          <w:rFonts w:ascii="Times New Roman" w:hAnsi="Times New Roman" w:cs="Times New Roman"/>
          <w:sz w:val="24"/>
          <w:szCs w:val="24"/>
        </w:rPr>
        <w:t>și</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graficul</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calendaristic</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pentru</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executarea</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proiectului</w:t>
      </w:r>
      <w:proofErr w:type="spellEnd"/>
      <w:r w:rsidRPr="005F26FC">
        <w:rPr>
          <w:rFonts w:ascii="Times New Roman" w:hAnsi="Times New Roman" w:cs="Times New Roman"/>
          <w:sz w:val="24"/>
          <w:szCs w:val="24"/>
        </w:rPr>
        <w:t>.</w:t>
      </w:r>
    </w:p>
    <w:p w14:paraId="58B8B1FB" w14:textId="77777777" w:rsidR="005F26FC" w:rsidRDefault="005F26FC" w:rsidP="009D2274"/>
    <w:p w14:paraId="0B1883B6" w14:textId="77777777" w:rsidR="009F52E8" w:rsidRPr="000B5783" w:rsidRDefault="009F52E8" w:rsidP="009D2274">
      <w:r w:rsidRPr="000B5783">
        <w:t>Proiectul de implementare a conceptului SSI „e-Votare” va cuprinde etapele reflectate în tabelul 2.</w:t>
      </w:r>
    </w:p>
    <w:p w14:paraId="468192D7" w14:textId="77777777" w:rsidR="009F52E8" w:rsidRPr="000B5783" w:rsidRDefault="009F52E8" w:rsidP="009D2274">
      <w:pPr>
        <w:pStyle w:val="Legend"/>
        <w:rPr>
          <w:rFonts w:ascii="Times New Roman" w:hAnsi="Times New Roman" w:cs="Times New Roman"/>
        </w:rPr>
      </w:pPr>
      <w:r w:rsidRPr="000B5783">
        <w:rPr>
          <w:rFonts w:ascii="Times New Roman" w:hAnsi="Times New Roman" w:cs="Times New Roman"/>
        </w:rPr>
        <w:t xml:space="preserve">Tabelul </w:t>
      </w:r>
      <w:r w:rsidRPr="000B5783">
        <w:rPr>
          <w:rFonts w:ascii="Times New Roman" w:hAnsi="Times New Roman" w:cs="Times New Roman"/>
        </w:rPr>
        <w:fldChar w:fldCharType="begin"/>
      </w:r>
      <w:r w:rsidRPr="000B5783">
        <w:rPr>
          <w:rFonts w:ascii="Times New Roman" w:hAnsi="Times New Roman" w:cs="Times New Roman"/>
        </w:rPr>
        <w:instrText xml:space="preserve"> SEQ Tabelul \* ARABIC </w:instrText>
      </w:r>
      <w:r w:rsidRPr="000B5783">
        <w:rPr>
          <w:rFonts w:ascii="Times New Roman" w:hAnsi="Times New Roman" w:cs="Times New Roman"/>
        </w:rPr>
        <w:fldChar w:fldCharType="separate"/>
      </w:r>
      <w:r w:rsidRPr="000B5783">
        <w:rPr>
          <w:rFonts w:ascii="Times New Roman" w:hAnsi="Times New Roman" w:cs="Times New Roman"/>
          <w:noProof/>
        </w:rPr>
        <w:t>2</w:t>
      </w:r>
      <w:r w:rsidRPr="000B5783">
        <w:rPr>
          <w:rFonts w:ascii="Times New Roman" w:hAnsi="Times New Roman" w:cs="Times New Roman"/>
        </w:rPr>
        <w:fldChar w:fldCharType="end"/>
      </w:r>
      <w:r w:rsidRPr="000B5783">
        <w:rPr>
          <w:rFonts w:ascii="Times New Roman" w:hAnsi="Times New Roman" w:cs="Times New Roman"/>
        </w:rPr>
        <w:t>. Planul de implementare a SSI „e-Votare”</w:t>
      </w:r>
    </w:p>
    <w:tbl>
      <w:tblPr>
        <w:tblStyle w:val="Tabelgril"/>
        <w:tblW w:w="9985" w:type="dxa"/>
        <w:tblLook w:val="04A0" w:firstRow="1" w:lastRow="0" w:firstColumn="1" w:lastColumn="0" w:noHBand="0" w:noVBand="1"/>
      </w:tblPr>
      <w:tblGrid>
        <w:gridCol w:w="562"/>
        <w:gridCol w:w="1843"/>
        <w:gridCol w:w="4880"/>
        <w:gridCol w:w="2700"/>
      </w:tblGrid>
      <w:tr w:rsidR="009F52E8" w:rsidRPr="000B5783" w14:paraId="1310B2CF" w14:textId="77777777" w:rsidTr="00A76580">
        <w:trPr>
          <w:tblHeader/>
        </w:trPr>
        <w:tc>
          <w:tcPr>
            <w:tcW w:w="562" w:type="dxa"/>
            <w:shd w:val="clear" w:color="auto" w:fill="E7E6E6" w:themeFill="background2"/>
          </w:tcPr>
          <w:p w14:paraId="73EB2502" w14:textId="77777777" w:rsidR="009F52E8" w:rsidRPr="000B5783" w:rsidRDefault="009F52E8" w:rsidP="00E43B9E">
            <w:pPr>
              <w:pStyle w:val="Tabeltitlu"/>
              <w:rPr>
                <w:rFonts w:ascii="Times New Roman" w:hAnsi="Times New Roman" w:cs="Times New Roman"/>
                <w:lang w:val="ro-RO"/>
              </w:rPr>
            </w:pPr>
            <w:r w:rsidRPr="000B5783">
              <w:rPr>
                <w:rFonts w:ascii="Times New Roman" w:hAnsi="Times New Roman" w:cs="Times New Roman"/>
                <w:lang w:val="ro-RO"/>
              </w:rPr>
              <w:t>Nr.</w:t>
            </w:r>
          </w:p>
        </w:tc>
        <w:tc>
          <w:tcPr>
            <w:tcW w:w="1843" w:type="dxa"/>
            <w:shd w:val="clear" w:color="auto" w:fill="E7E6E6" w:themeFill="background2"/>
          </w:tcPr>
          <w:p w14:paraId="1EF7B4F1" w14:textId="77777777" w:rsidR="009F52E8" w:rsidRPr="000B5783" w:rsidRDefault="009F52E8" w:rsidP="00E43B9E">
            <w:pPr>
              <w:pStyle w:val="Tabeltitlu"/>
              <w:rPr>
                <w:rFonts w:ascii="Times New Roman" w:hAnsi="Times New Roman" w:cs="Times New Roman"/>
                <w:lang w:val="ro-RO"/>
              </w:rPr>
            </w:pPr>
            <w:r w:rsidRPr="000B5783">
              <w:rPr>
                <w:rFonts w:ascii="Times New Roman" w:hAnsi="Times New Roman" w:cs="Times New Roman"/>
                <w:lang w:val="ro-RO"/>
              </w:rPr>
              <w:t>Etapă</w:t>
            </w:r>
          </w:p>
        </w:tc>
        <w:tc>
          <w:tcPr>
            <w:tcW w:w="4880" w:type="dxa"/>
            <w:shd w:val="clear" w:color="auto" w:fill="E7E6E6" w:themeFill="background2"/>
          </w:tcPr>
          <w:p w14:paraId="1FE534BB" w14:textId="77777777" w:rsidR="009F52E8" w:rsidRPr="000B5783" w:rsidRDefault="009F52E8" w:rsidP="00E43B9E">
            <w:pPr>
              <w:pStyle w:val="Tabeltitlu"/>
              <w:rPr>
                <w:rFonts w:ascii="Times New Roman" w:hAnsi="Times New Roman" w:cs="Times New Roman"/>
                <w:lang w:val="ro-RO"/>
              </w:rPr>
            </w:pPr>
            <w:r w:rsidRPr="000B5783">
              <w:rPr>
                <w:rFonts w:ascii="Times New Roman" w:hAnsi="Times New Roman" w:cs="Times New Roman"/>
                <w:lang w:val="ro-RO"/>
              </w:rPr>
              <w:t>Activități</w:t>
            </w:r>
          </w:p>
        </w:tc>
        <w:tc>
          <w:tcPr>
            <w:tcW w:w="2700" w:type="dxa"/>
            <w:shd w:val="clear" w:color="auto" w:fill="E7E6E6" w:themeFill="background2"/>
          </w:tcPr>
          <w:p w14:paraId="37249FBC" w14:textId="77777777" w:rsidR="009F52E8" w:rsidRPr="000B5783" w:rsidRDefault="009F52E8" w:rsidP="00E43B9E">
            <w:pPr>
              <w:pStyle w:val="Tabeltitlu"/>
              <w:rPr>
                <w:rFonts w:ascii="Times New Roman" w:hAnsi="Times New Roman" w:cs="Times New Roman"/>
                <w:lang w:val="ro-RO"/>
              </w:rPr>
            </w:pPr>
            <w:r w:rsidRPr="000B5783">
              <w:rPr>
                <w:rFonts w:ascii="Times New Roman" w:hAnsi="Times New Roman" w:cs="Times New Roman"/>
                <w:lang w:val="ro-RO"/>
              </w:rPr>
              <w:t>Rezultate scontate</w:t>
            </w:r>
          </w:p>
        </w:tc>
      </w:tr>
      <w:tr w:rsidR="009F52E8" w:rsidRPr="000B5783" w14:paraId="297A8542" w14:textId="77777777" w:rsidTr="00A76580">
        <w:tc>
          <w:tcPr>
            <w:tcW w:w="562" w:type="dxa"/>
          </w:tcPr>
          <w:p w14:paraId="02A87BEE"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1.</w:t>
            </w:r>
          </w:p>
        </w:tc>
        <w:tc>
          <w:tcPr>
            <w:tcW w:w="1843" w:type="dxa"/>
          </w:tcPr>
          <w:p w14:paraId="14A70CF1"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Pregătirea cadrului legislativ-normativ aferent funcționării SSI „e-Votare”</w:t>
            </w:r>
          </w:p>
        </w:tc>
        <w:tc>
          <w:tcPr>
            <w:tcW w:w="4880" w:type="dxa"/>
          </w:tcPr>
          <w:p w14:paraId="67A824DC"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Aprobarea conceptului SSI „e-Votare”</w:t>
            </w:r>
          </w:p>
          <w:p w14:paraId="389AFC51"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Modificarea Codului Electoral în vederea introducerii unui capitol suplimentar care stipulează particularitățile votului electronic la distanță.</w:t>
            </w:r>
          </w:p>
          <w:p w14:paraId="2CCE7496"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 xml:space="preserve">Amendarea legislației naționale relevante aferente implementării votului electronic la distanță aferentă protecției datelor cu caracter personal, funcționării </w:t>
            </w:r>
            <w:r w:rsidRPr="000B5783">
              <w:rPr>
                <w:rFonts w:ascii="Times New Roman" w:hAnsi="Times New Roman" w:cs="Times New Roman"/>
                <w:lang w:val="ro-RO"/>
              </w:rPr>
              <w:lastRenderedPageBreak/>
              <w:t>registrelor, autentificare și control al accesului, semnăturii electronice și verificării valabilității acesteia etc.</w:t>
            </w:r>
          </w:p>
          <w:p w14:paraId="075B6B13"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Elaborarea cadrului normativ intern al CEC care stipulează aspectele metodologice și de procedură aferente votului electronic la distanță.</w:t>
            </w:r>
          </w:p>
        </w:tc>
        <w:tc>
          <w:tcPr>
            <w:tcW w:w="2700" w:type="dxa"/>
          </w:tcPr>
          <w:p w14:paraId="59275D71"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lastRenderedPageBreak/>
              <w:t>Conceptul tehnic al SSI „e-Votare” aprobat.</w:t>
            </w:r>
          </w:p>
          <w:p w14:paraId="563891F7"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Cod Electoral modificat și aprobat.</w:t>
            </w:r>
          </w:p>
          <w:p w14:paraId="5344895F"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Acte legislative și normative relevante amendate și aprobate.</w:t>
            </w:r>
          </w:p>
          <w:p w14:paraId="0756D6C9"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lastRenderedPageBreak/>
              <w:t>Cadru normativ intern CEC aferent votului electronic la distanță elaborat și aprobat.</w:t>
            </w:r>
          </w:p>
        </w:tc>
      </w:tr>
      <w:tr w:rsidR="009F52E8" w:rsidRPr="000B5783" w14:paraId="2EE5E65C" w14:textId="77777777" w:rsidTr="00A76580">
        <w:tc>
          <w:tcPr>
            <w:tcW w:w="562" w:type="dxa"/>
          </w:tcPr>
          <w:p w14:paraId="5C56FD35" w14:textId="77777777" w:rsidR="009F52E8" w:rsidRPr="000B5783" w:rsidRDefault="009F52E8" w:rsidP="00E43B9E">
            <w:pPr>
              <w:pStyle w:val="TabelContinut"/>
              <w:rPr>
                <w:rFonts w:ascii="Times New Roman" w:hAnsi="Times New Roman" w:cs="Times New Roman"/>
                <w:lang w:val="ro-RO"/>
              </w:rPr>
            </w:pPr>
            <w:r w:rsidRPr="000B5783">
              <w:rPr>
                <w:rFonts w:ascii="Times New Roman" w:hAnsi="Times New Roman" w:cs="Times New Roman"/>
                <w:lang w:val="ro-RO"/>
              </w:rPr>
              <w:lastRenderedPageBreak/>
              <w:t>2.</w:t>
            </w:r>
          </w:p>
        </w:tc>
        <w:tc>
          <w:tcPr>
            <w:tcW w:w="1843" w:type="dxa"/>
          </w:tcPr>
          <w:p w14:paraId="103CB7FE"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Elaborarea specificațiilor pentru implementarea SSI „e-Votare”</w:t>
            </w:r>
          </w:p>
        </w:tc>
        <w:tc>
          <w:tcPr>
            <w:tcW w:w="4880" w:type="dxa"/>
          </w:tcPr>
          <w:p w14:paraId="046B47AB"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Elaborarea specificații funcționale și non-funcționale pentru SSI „e-Votare”, având la bază conceptul SSI „e-Votare” (include definirea în detaliu a modelului de date aferent SSI „e-Votare”).</w:t>
            </w:r>
          </w:p>
          <w:p w14:paraId="22A92E09"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Definirea pachetului de documente pentru achiziția SSI „e-Votare”, a serviciilor de implementare și suport post-implementare a SSI „e-Votare” (include elaborarea Planului de migrare date din sistemele curente deținute de CEC).</w:t>
            </w:r>
          </w:p>
        </w:tc>
        <w:tc>
          <w:tcPr>
            <w:tcW w:w="2700" w:type="dxa"/>
          </w:tcPr>
          <w:p w14:paraId="4F57CA9D"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Specificații tehnice pentru SSI „e-Votare”, aliniate la documentul de concept.</w:t>
            </w:r>
          </w:p>
          <w:p w14:paraId="7604BD7A"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Pachetul de documente pentru achiziția soluției, a serviciilor de implementare și suport post-implementare.</w:t>
            </w:r>
          </w:p>
        </w:tc>
      </w:tr>
      <w:tr w:rsidR="009F52E8" w:rsidRPr="000B5783" w14:paraId="275F322B" w14:textId="77777777" w:rsidTr="00A76580">
        <w:tc>
          <w:tcPr>
            <w:tcW w:w="562" w:type="dxa"/>
          </w:tcPr>
          <w:p w14:paraId="44C326C5" w14:textId="77777777" w:rsidR="009F52E8" w:rsidRPr="000B5783" w:rsidRDefault="009F52E8" w:rsidP="00E43B9E">
            <w:pPr>
              <w:pStyle w:val="TabelContinut"/>
              <w:rPr>
                <w:rFonts w:ascii="Times New Roman" w:hAnsi="Times New Roman" w:cs="Times New Roman"/>
                <w:lang w:val="ro-RO"/>
              </w:rPr>
            </w:pPr>
            <w:r w:rsidRPr="000B5783">
              <w:rPr>
                <w:rFonts w:ascii="Times New Roman" w:hAnsi="Times New Roman" w:cs="Times New Roman"/>
                <w:lang w:val="ro-RO"/>
              </w:rPr>
              <w:t>3.</w:t>
            </w:r>
          </w:p>
        </w:tc>
        <w:tc>
          <w:tcPr>
            <w:tcW w:w="1843" w:type="dxa"/>
          </w:tcPr>
          <w:p w14:paraId="0DB33B1F"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Selectarea soluției</w:t>
            </w:r>
            <w:r w:rsidRPr="000B5783">
              <w:rPr>
                <w:rFonts w:ascii="Times New Roman" w:hAnsi="Times New Roman" w:cs="Times New Roman"/>
                <w:lang w:val="ro-RO"/>
              </w:rPr>
              <w:br/>
              <w:t>SSI „e-Votare”</w:t>
            </w:r>
          </w:p>
        </w:tc>
        <w:tc>
          <w:tcPr>
            <w:tcW w:w="4880" w:type="dxa"/>
          </w:tcPr>
          <w:p w14:paraId="2FEFC8CA"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Organizarea achiziției pentru implementarea SSI „e-Votare”.</w:t>
            </w:r>
          </w:p>
          <w:p w14:paraId="1CF6AD86"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Selectarea soluției și a furnizorului SSI „e-Votare”.</w:t>
            </w:r>
          </w:p>
          <w:p w14:paraId="3E6BB3BD"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Semnarea contractului pentru implementarea SSI „e-Votare” și mentenanța post-implementare a SSI „e-Votare” (recomandat pentru un termen de 5 ani);</w:t>
            </w:r>
          </w:p>
        </w:tc>
        <w:tc>
          <w:tcPr>
            <w:tcW w:w="2700" w:type="dxa"/>
          </w:tcPr>
          <w:p w14:paraId="44DB2D21"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Contract privind implementarea SSI „e-Votare” și mentenanța post-implementare.</w:t>
            </w:r>
          </w:p>
        </w:tc>
      </w:tr>
      <w:tr w:rsidR="009F52E8" w:rsidRPr="000B5783" w14:paraId="576A8E23" w14:textId="77777777" w:rsidTr="00A76580">
        <w:tc>
          <w:tcPr>
            <w:tcW w:w="562" w:type="dxa"/>
          </w:tcPr>
          <w:p w14:paraId="0A1453AC" w14:textId="77777777" w:rsidR="009F52E8" w:rsidRPr="000B5783" w:rsidRDefault="009F52E8" w:rsidP="00E43B9E">
            <w:pPr>
              <w:pStyle w:val="TabelContinut"/>
              <w:rPr>
                <w:rFonts w:ascii="Times New Roman" w:hAnsi="Times New Roman" w:cs="Times New Roman"/>
                <w:lang w:val="ro-RO"/>
              </w:rPr>
            </w:pPr>
            <w:r w:rsidRPr="000B5783">
              <w:rPr>
                <w:rFonts w:ascii="Times New Roman" w:hAnsi="Times New Roman" w:cs="Times New Roman"/>
                <w:lang w:val="ro-RO"/>
              </w:rPr>
              <w:t>4.</w:t>
            </w:r>
          </w:p>
        </w:tc>
        <w:tc>
          <w:tcPr>
            <w:tcW w:w="1843" w:type="dxa"/>
          </w:tcPr>
          <w:p w14:paraId="48DA9BDD"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Implementarea SSI „e-Votare”</w:t>
            </w:r>
          </w:p>
        </w:tc>
        <w:tc>
          <w:tcPr>
            <w:tcW w:w="4880" w:type="dxa"/>
          </w:tcPr>
          <w:p w14:paraId="059A57D6"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Efectuarea analizei de business și elaborarea proiectului tehnic (prin intermediul a 2 documente: SRS și SDD).</w:t>
            </w:r>
          </w:p>
          <w:p w14:paraId="0D286B76"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Dezvoltarea și implementarea funcțiilor SSI „e-Votare”.</w:t>
            </w:r>
          </w:p>
          <w:p w14:paraId="62AF429D"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Dezvoltarea și implementarea interfețelor aplicative necesare funcționării SSI „e-Votare”.</w:t>
            </w:r>
          </w:p>
          <w:p w14:paraId="789B7C70"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Integrarea cu subsistemele informatice ale CEC și cu sistemele informatice externe.</w:t>
            </w:r>
          </w:p>
          <w:p w14:paraId="0001DB1D"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Popularea cu date a nomenclatoarelor și configurarea acceselor la informația de referință din afara SSI „e-Votare”.</w:t>
            </w:r>
          </w:p>
          <w:p w14:paraId="623F95EA"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Testarea unităților funcționale SSI „e-Votare”.</w:t>
            </w:r>
          </w:p>
          <w:p w14:paraId="3C671C8F"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Testarea interoperabilității cu subsistemele informatice SIASA și sistemele informatice externe.</w:t>
            </w:r>
          </w:p>
          <w:p w14:paraId="5ABF6686"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Testarea performanței SSI „e-Votare” (teste de stres și încărcare a SSI „e-Votare”).</w:t>
            </w:r>
          </w:p>
          <w:p w14:paraId="7BCD14F1"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Testarea securității SSI „e-Votare”.</w:t>
            </w:r>
          </w:p>
        </w:tc>
        <w:tc>
          <w:tcPr>
            <w:tcW w:w="2700" w:type="dxa"/>
          </w:tcPr>
          <w:p w14:paraId="05A961D5"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Proiectului tehnic (SRS și SDD).</w:t>
            </w:r>
          </w:p>
          <w:p w14:paraId="4E1ADAA8"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SSI „e-Votare” implementat în mediul de testare.</w:t>
            </w:r>
          </w:p>
          <w:p w14:paraId="7743344C"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Nomenclatoare și clasificatoare completate cu informația de referință.</w:t>
            </w:r>
          </w:p>
          <w:p w14:paraId="683A3C92"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SSI „e-Votare” este interoperabil cu subsistemele informatice SIASA și sistemele informatice terțe.</w:t>
            </w:r>
          </w:p>
          <w:p w14:paraId="1D329BB6"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Scenarii de testare a SSI „e-Votare”.</w:t>
            </w:r>
          </w:p>
          <w:p w14:paraId="398C5375"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Rapoarte de testare ce confirmă corespunderea specificațiilor funcționale și nefuncționale.</w:t>
            </w:r>
          </w:p>
        </w:tc>
      </w:tr>
      <w:tr w:rsidR="009F52E8" w:rsidRPr="000B5783" w14:paraId="533A758F" w14:textId="77777777" w:rsidTr="00A76580">
        <w:tc>
          <w:tcPr>
            <w:tcW w:w="562" w:type="dxa"/>
          </w:tcPr>
          <w:p w14:paraId="2DDBBE5D" w14:textId="77777777" w:rsidR="009F52E8" w:rsidRPr="000B5783" w:rsidRDefault="009F52E8" w:rsidP="00E43B9E">
            <w:pPr>
              <w:pStyle w:val="TabelContinut"/>
              <w:rPr>
                <w:rFonts w:ascii="Times New Roman" w:hAnsi="Times New Roman" w:cs="Times New Roman"/>
                <w:lang w:val="ro-RO"/>
              </w:rPr>
            </w:pPr>
            <w:r w:rsidRPr="000B5783">
              <w:rPr>
                <w:rFonts w:ascii="Times New Roman" w:hAnsi="Times New Roman" w:cs="Times New Roman"/>
                <w:lang w:val="ro-RO"/>
              </w:rPr>
              <w:t>5.</w:t>
            </w:r>
          </w:p>
        </w:tc>
        <w:tc>
          <w:tcPr>
            <w:tcW w:w="1843" w:type="dxa"/>
          </w:tcPr>
          <w:p w14:paraId="6222D3F8"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Instruirea persoanelor responsabile</w:t>
            </w:r>
          </w:p>
        </w:tc>
        <w:tc>
          <w:tcPr>
            <w:tcW w:w="4880" w:type="dxa"/>
          </w:tcPr>
          <w:p w14:paraId="6D2AB74B"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Instruirea utilizatorilor cu roluri administrative a SSI „e-Votare”</w:t>
            </w:r>
          </w:p>
        </w:tc>
        <w:tc>
          <w:tcPr>
            <w:tcW w:w="2700" w:type="dxa"/>
          </w:tcPr>
          <w:p w14:paraId="1AC6AF29"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Persoane responsabile de administrare și operarea SSI „e-Votare”, instruite.</w:t>
            </w:r>
          </w:p>
        </w:tc>
      </w:tr>
      <w:tr w:rsidR="009F52E8" w:rsidRPr="000B5783" w14:paraId="7C38121E" w14:textId="77777777" w:rsidTr="00A76580">
        <w:tc>
          <w:tcPr>
            <w:tcW w:w="562" w:type="dxa"/>
          </w:tcPr>
          <w:p w14:paraId="04BCDB99" w14:textId="77777777" w:rsidR="009F52E8" w:rsidRPr="000B5783" w:rsidRDefault="009F52E8" w:rsidP="00E43B9E">
            <w:pPr>
              <w:pStyle w:val="TabelContinut"/>
              <w:rPr>
                <w:rFonts w:ascii="Times New Roman" w:hAnsi="Times New Roman" w:cs="Times New Roman"/>
                <w:lang w:val="ro-RO"/>
              </w:rPr>
            </w:pPr>
            <w:r w:rsidRPr="000B5783">
              <w:rPr>
                <w:rFonts w:ascii="Times New Roman" w:hAnsi="Times New Roman" w:cs="Times New Roman"/>
                <w:lang w:val="ro-RO"/>
              </w:rPr>
              <w:t>6.</w:t>
            </w:r>
          </w:p>
        </w:tc>
        <w:tc>
          <w:tcPr>
            <w:tcW w:w="1843" w:type="dxa"/>
          </w:tcPr>
          <w:p w14:paraId="5C413E98"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Migrarea datelor/ popularea cu date</w:t>
            </w:r>
          </w:p>
        </w:tc>
        <w:tc>
          <w:tcPr>
            <w:tcW w:w="4880" w:type="dxa"/>
          </w:tcPr>
          <w:p w14:paraId="4E0B2808"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Confirmarea Planului de migrare a datelor.</w:t>
            </w:r>
          </w:p>
          <w:p w14:paraId="1D0B9A71"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Elaborare modul de migrare/populare a datelor.</w:t>
            </w:r>
          </w:p>
          <w:p w14:paraId="6130AB3A"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Extragerea datelor din SIASA;</w:t>
            </w:r>
          </w:p>
          <w:p w14:paraId="2325C988"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Normalizarea datelor în raport cu modelul de date al SSI „e-Votare”;</w:t>
            </w:r>
          </w:p>
          <w:p w14:paraId="7BB12ABD"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Importul datelor în cadrul SSI „e-Votare”.</w:t>
            </w:r>
          </w:p>
        </w:tc>
        <w:tc>
          <w:tcPr>
            <w:tcW w:w="2700" w:type="dxa"/>
          </w:tcPr>
          <w:p w14:paraId="56C187AD"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Modul de populare cu date a SSI „e-Votare” pentru scrutinul electoral.</w:t>
            </w:r>
          </w:p>
          <w:p w14:paraId="597ECACB"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SSI „e-Votare” este populat cu date inițiale conform Planului de Migrare.</w:t>
            </w:r>
          </w:p>
          <w:p w14:paraId="7036AA81"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lastRenderedPageBreak/>
              <w:t>Rapoartele de testare confirmă migrarea completă și corectă a datelor.</w:t>
            </w:r>
          </w:p>
        </w:tc>
      </w:tr>
      <w:tr w:rsidR="009F52E8" w:rsidRPr="000B5783" w14:paraId="72DF28F9" w14:textId="77777777" w:rsidTr="00A76580">
        <w:tc>
          <w:tcPr>
            <w:tcW w:w="562" w:type="dxa"/>
          </w:tcPr>
          <w:p w14:paraId="0E1C0176" w14:textId="77777777" w:rsidR="009F52E8" w:rsidRPr="000B5783" w:rsidRDefault="009F52E8" w:rsidP="00E43B9E">
            <w:pPr>
              <w:pStyle w:val="TabelContinut"/>
              <w:rPr>
                <w:rFonts w:ascii="Times New Roman" w:hAnsi="Times New Roman" w:cs="Times New Roman"/>
                <w:lang w:val="ro-RO"/>
              </w:rPr>
            </w:pPr>
            <w:r w:rsidRPr="000B5783">
              <w:rPr>
                <w:rFonts w:ascii="Times New Roman" w:hAnsi="Times New Roman" w:cs="Times New Roman"/>
                <w:lang w:val="ro-RO"/>
              </w:rPr>
              <w:lastRenderedPageBreak/>
              <w:t>7.</w:t>
            </w:r>
          </w:p>
        </w:tc>
        <w:tc>
          <w:tcPr>
            <w:tcW w:w="1843" w:type="dxa"/>
          </w:tcPr>
          <w:p w14:paraId="6370C962"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Testarea de acceptanță</w:t>
            </w:r>
          </w:p>
        </w:tc>
        <w:tc>
          <w:tcPr>
            <w:tcW w:w="4880" w:type="dxa"/>
          </w:tcPr>
          <w:p w14:paraId="78EA934F"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Elaborarea Planului de testare finală a SSI „e-Votare”;</w:t>
            </w:r>
          </w:p>
          <w:p w14:paraId="5A222E51"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Organizarea testării de acceptanță a SSI „e-Votare, conform Planului de testare;</w:t>
            </w:r>
          </w:p>
          <w:p w14:paraId="6C57B390"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Soluționarea erorilor ivite în cadrul testării de acceptanță a SSI „e-Votare”.</w:t>
            </w:r>
          </w:p>
        </w:tc>
        <w:tc>
          <w:tcPr>
            <w:tcW w:w="2700" w:type="dxa"/>
          </w:tcPr>
          <w:p w14:paraId="7B9088DB"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Raport privind testarea de acceptanță a SSI „e-Votare”.</w:t>
            </w:r>
          </w:p>
        </w:tc>
      </w:tr>
      <w:tr w:rsidR="009F52E8" w:rsidRPr="000B5783" w14:paraId="425C32A6" w14:textId="77777777" w:rsidTr="00A76580">
        <w:tc>
          <w:tcPr>
            <w:tcW w:w="562" w:type="dxa"/>
          </w:tcPr>
          <w:p w14:paraId="7633DC8D" w14:textId="77777777" w:rsidR="009F52E8" w:rsidRPr="000B5783" w:rsidRDefault="009F52E8" w:rsidP="00E43B9E">
            <w:pPr>
              <w:pStyle w:val="TabelContinut"/>
              <w:rPr>
                <w:rFonts w:ascii="Times New Roman" w:hAnsi="Times New Roman" w:cs="Times New Roman"/>
                <w:lang w:val="ro-RO"/>
              </w:rPr>
            </w:pPr>
            <w:r w:rsidRPr="000B5783">
              <w:rPr>
                <w:rFonts w:ascii="Times New Roman" w:hAnsi="Times New Roman" w:cs="Times New Roman"/>
                <w:lang w:val="ro-RO"/>
              </w:rPr>
              <w:t>8.</w:t>
            </w:r>
          </w:p>
        </w:tc>
        <w:tc>
          <w:tcPr>
            <w:tcW w:w="1843" w:type="dxa"/>
          </w:tcPr>
          <w:p w14:paraId="3EA1166B"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Pregătirea lansării în producție</w:t>
            </w:r>
          </w:p>
        </w:tc>
        <w:tc>
          <w:tcPr>
            <w:tcW w:w="4880" w:type="dxa"/>
          </w:tcPr>
          <w:p w14:paraId="44E5D0D3"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Aprobarea cadrului normativ aferent exploatării SSI „e-Votare”, inclusiv: Regulamentul de utilizare SSI „e-Votare”, nivelul minim garanta al serviciilor (SLA), cadrul de interoperabilitate semantică a SSI „e-Votare”, specificațiile pentru interoperabilitatea tehnică.</w:t>
            </w:r>
          </w:p>
          <w:p w14:paraId="3F891335"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Completarea declarației CEC către CNPDCP, în vederea includerii SSI „e-Votare” în lista sistemelor informaționale autorizate de CNPDCP pentru procesarea datelor cu caracter personal.</w:t>
            </w:r>
          </w:p>
          <w:p w14:paraId="08B2A8F5"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Executarea procedurii stabilite pentru includerea SSI „e-Votare” în Registrul resurselor și sistemelor informaționale de stat.</w:t>
            </w:r>
          </w:p>
          <w:p w14:paraId="4908642B"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Pregătirea și testarea procedurilor de import de date (datele din sistemele curente ce au fost adăugate după procedura de migrare a datelor).</w:t>
            </w:r>
          </w:p>
          <w:p w14:paraId="61F7A30E"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 xml:space="preserve">Pregătirea Planului de lansare în producție a SSI „e-Votare” (dată, activități, responsabili, termeni, plan de </w:t>
            </w:r>
            <w:proofErr w:type="spellStart"/>
            <w:r w:rsidRPr="000B5783">
              <w:rPr>
                <w:rFonts w:ascii="Times New Roman" w:hAnsi="Times New Roman" w:cs="Times New Roman"/>
                <w:lang w:val="ro-RO"/>
              </w:rPr>
              <w:t>rollback</w:t>
            </w:r>
            <w:proofErr w:type="spellEnd"/>
            <w:r w:rsidRPr="000B5783">
              <w:rPr>
                <w:rFonts w:ascii="Times New Roman" w:hAnsi="Times New Roman" w:cs="Times New Roman"/>
                <w:lang w:val="ro-RO"/>
              </w:rPr>
              <w:t>).</w:t>
            </w:r>
          </w:p>
        </w:tc>
        <w:tc>
          <w:tcPr>
            <w:tcW w:w="2700" w:type="dxa"/>
          </w:tcPr>
          <w:p w14:paraId="74373D54"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Cadrul normativ aferent operării și utilizării SSI „e-Votare” elaborat și aprobat.</w:t>
            </w:r>
          </w:p>
          <w:p w14:paraId="0638B947"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SSI „e-Votare” înregistrat de CNPDCP;</w:t>
            </w:r>
          </w:p>
          <w:p w14:paraId="492892B6"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SSI „e-Votare” inclus în Registrul resurselor și SI de stat;</w:t>
            </w:r>
          </w:p>
          <w:p w14:paraId="3491399E"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SSI „e-Votare” conține date complete și actuale.</w:t>
            </w:r>
          </w:p>
        </w:tc>
      </w:tr>
      <w:tr w:rsidR="009F52E8" w:rsidRPr="000B5783" w14:paraId="7F2F0C98" w14:textId="77777777" w:rsidTr="00A76580">
        <w:tc>
          <w:tcPr>
            <w:tcW w:w="562" w:type="dxa"/>
          </w:tcPr>
          <w:p w14:paraId="660FD262" w14:textId="77777777" w:rsidR="009F52E8" w:rsidRPr="000B5783" w:rsidRDefault="009F52E8" w:rsidP="00E43B9E">
            <w:pPr>
              <w:pStyle w:val="TabelContinut"/>
              <w:rPr>
                <w:rFonts w:ascii="Times New Roman" w:hAnsi="Times New Roman" w:cs="Times New Roman"/>
                <w:lang w:val="ro-RO"/>
              </w:rPr>
            </w:pPr>
            <w:r w:rsidRPr="000B5783">
              <w:rPr>
                <w:rFonts w:ascii="Times New Roman" w:hAnsi="Times New Roman" w:cs="Times New Roman"/>
                <w:lang w:val="ro-RO"/>
              </w:rPr>
              <w:t>9.</w:t>
            </w:r>
          </w:p>
        </w:tc>
        <w:tc>
          <w:tcPr>
            <w:tcW w:w="1843" w:type="dxa"/>
          </w:tcPr>
          <w:p w14:paraId="0806EFC4"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Lansarea în producție și pilotarea SSI „e-Votare”</w:t>
            </w:r>
          </w:p>
        </w:tc>
        <w:tc>
          <w:tcPr>
            <w:tcW w:w="4880" w:type="dxa"/>
          </w:tcPr>
          <w:p w14:paraId="0D28F6D7"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Executarea Planului de lansare în producție SSI „e-Votare”.</w:t>
            </w:r>
          </w:p>
          <w:p w14:paraId="77925844"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Pilotarea SSI „e-Votare” în cadrul unui scrutin electoral pe un set limitat de alegători/secții de vot.</w:t>
            </w:r>
          </w:p>
          <w:p w14:paraId="44511174"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Soluționarea operativă a deficiențelor ivite.</w:t>
            </w:r>
          </w:p>
        </w:tc>
        <w:tc>
          <w:tcPr>
            <w:tcW w:w="2700" w:type="dxa"/>
          </w:tcPr>
          <w:p w14:paraId="75176694"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SSI „e-Votare” operațional și accesibil pentru toate părțile implicate.</w:t>
            </w:r>
          </w:p>
          <w:p w14:paraId="1DC73AFF"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Pilotul este efectuat cu succes.</w:t>
            </w:r>
          </w:p>
        </w:tc>
      </w:tr>
      <w:tr w:rsidR="009F52E8" w:rsidRPr="000B5783" w14:paraId="2E6907CC" w14:textId="77777777" w:rsidTr="00A76580">
        <w:tc>
          <w:tcPr>
            <w:tcW w:w="562" w:type="dxa"/>
          </w:tcPr>
          <w:p w14:paraId="4B0319C1" w14:textId="77777777" w:rsidR="009F52E8" w:rsidRPr="000B5783" w:rsidRDefault="009F52E8" w:rsidP="00E43B9E">
            <w:pPr>
              <w:pStyle w:val="TabelContinut"/>
              <w:rPr>
                <w:rFonts w:ascii="Times New Roman" w:hAnsi="Times New Roman" w:cs="Times New Roman"/>
                <w:lang w:val="ro-RO"/>
              </w:rPr>
            </w:pPr>
            <w:r w:rsidRPr="000B5783">
              <w:rPr>
                <w:rFonts w:ascii="Times New Roman" w:hAnsi="Times New Roman" w:cs="Times New Roman"/>
                <w:lang w:val="ro-RO"/>
              </w:rPr>
              <w:t>10.</w:t>
            </w:r>
          </w:p>
        </w:tc>
        <w:tc>
          <w:tcPr>
            <w:tcW w:w="1843" w:type="dxa"/>
          </w:tcPr>
          <w:p w14:paraId="50FFE8BD"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Suport și menținere post-implementare</w:t>
            </w:r>
          </w:p>
        </w:tc>
        <w:tc>
          <w:tcPr>
            <w:tcW w:w="4880" w:type="dxa"/>
          </w:tcPr>
          <w:p w14:paraId="04907C85"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Asigurarea suportului on-site din partea furnizorului, până la funcționarea stabilă a SSI „e-Votare” și finisarea transferului de cunoștințe pentru operarea și administrare SSI „e-Votare”.</w:t>
            </w:r>
          </w:p>
          <w:p w14:paraId="3605B656"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Asigurarea suportului, menținerii și dezvoltării continue a SSI „e-Votare”, conform necesităților beneficiarilor SSI „e-Votare”.</w:t>
            </w:r>
          </w:p>
        </w:tc>
        <w:tc>
          <w:tcPr>
            <w:tcW w:w="2700" w:type="dxa"/>
          </w:tcPr>
          <w:p w14:paraId="1430C7AE" w14:textId="77777777" w:rsidR="009F52E8" w:rsidRPr="000B5783" w:rsidRDefault="009F52E8" w:rsidP="00E43B9E">
            <w:pPr>
              <w:pStyle w:val="TabelContinut"/>
              <w:jc w:val="left"/>
              <w:rPr>
                <w:rFonts w:ascii="Times New Roman" w:hAnsi="Times New Roman" w:cs="Times New Roman"/>
                <w:lang w:val="ro-RO"/>
              </w:rPr>
            </w:pPr>
            <w:r w:rsidRPr="000B5783">
              <w:rPr>
                <w:rFonts w:ascii="Times New Roman" w:hAnsi="Times New Roman" w:cs="Times New Roman"/>
                <w:lang w:val="ro-RO"/>
              </w:rPr>
              <w:t>Operarea SSI „e-Votare” la nivele agreate.</w:t>
            </w:r>
          </w:p>
        </w:tc>
      </w:tr>
    </w:tbl>
    <w:p w14:paraId="0E5CEFAF" w14:textId="77777777" w:rsidR="009F52E8" w:rsidRPr="000B5783" w:rsidRDefault="009F52E8" w:rsidP="009D2274"/>
    <w:p w14:paraId="74C2B945" w14:textId="77777777" w:rsidR="009F52E8" w:rsidRPr="000B5783" w:rsidRDefault="009F52E8" w:rsidP="009D2274">
      <w:r w:rsidRPr="000B5783">
        <w:t>Pentru asigurarea calității implementării SSI „e-Votare” și a securității sistemului implementat, se va asigura:</w:t>
      </w:r>
    </w:p>
    <w:p w14:paraId="6D4A82AD" w14:textId="495DB493" w:rsidR="009F52E8" w:rsidRPr="005F26FC" w:rsidRDefault="009F52E8" w:rsidP="005F26FC">
      <w:pPr>
        <w:pStyle w:val="Listparagraf"/>
        <w:numPr>
          <w:ilvl w:val="0"/>
          <w:numId w:val="25"/>
        </w:numPr>
        <w:rPr>
          <w:rFonts w:ascii="Times New Roman" w:hAnsi="Times New Roman" w:cs="Times New Roman"/>
          <w:sz w:val="24"/>
          <w:szCs w:val="24"/>
        </w:rPr>
      </w:pPr>
      <w:proofErr w:type="spellStart"/>
      <w:r w:rsidRPr="005F26FC">
        <w:rPr>
          <w:rFonts w:ascii="Times New Roman" w:hAnsi="Times New Roman" w:cs="Times New Roman"/>
          <w:sz w:val="24"/>
          <w:szCs w:val="24"/>
        </w:rPr>
        <w:t>Validarea</w:t>
      </w:r>
      <w:proofErr w:type="spellEnd"/>
      <w:r w:rsidRPr="005F26FC">
        <w:rPr>
          <w:rFonts w:ascii="Times New Roman" w:hAnsi="Times New Roman" w:cs="Times New Roman"/>
          <w:sz w:val="24"/>
          <w:szCs w:val="24"/>
        </w:rPr>
        <w:t xml:space="preserve"> de </w:t>
      </w:r>
      <w:proofErr w:type="spellStart"/>
      <w:r w:rsidRPr="005F26FC">
        <w:rPr>
          <w:rFonts w:ascii="Times New Roman" w:hAnsi="Times New Roman" w:cs="Times New Roman"/>
          <w:sz w:val="24"/>
          <w:szCs w:val="24"/>
        </w:rPr>
        <w:t>către</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Grupul</w:t>
      </w:r>
      <w:proofErr w:type="spellEnd"/>
      <w:r w:rsidRPr="005F26FC">
        <w:rPr>
          <w:rFonts w:ascii="Times New Roman" w:hAnsi="Times New Roman" w:cs="Times New Roman"/>
          <w:sz w:val="24"/>
          <w:szCs w:val="24"/>
        </w:rPr>
        <w:t xml:space="preserve"> de </w:t>
      </w:r>
      <w:proofErr w:type="spellStart"/>
      <w:r w:rsidRPr="005F26FC">
        <w:rPr>
          <w:rFonts w:ascii="Times New Roman" w:hAnsi="Times New Roman" w:cs="Times New Roman"/>
          <w:sz w:val="24"/>
          <w:szCs w:val="24"/>
        </w:rPr>
        <w:t>lucru</w:t>
      </w:r>
      <w:proofErr w:type="spellEnd"/>
      <w:r w:rsidRPr="005F26FC">
        <w:rPr>
          <w:rFonts w:ascii="Times New Roman" w:hAnsi="Times New Roman" w:cs="Times New Roman"/>
          <w:sz w:val="24"/>
          <w:szCs w:val="24"/>
        </w:rPr>
        <w:t xml:space="preserve"> de </w:t>
      </w:r>
      <w:proofErr w:type="spellStart"/>
      <w:r w:rsidRPr="005F26FC">
        <w:rPr>
          <w:rFonts w:ascii="Times New Roman" w:hAnsi="Times New Roman" w:cs="Times New Roman"/>
          <w:sz w:val="24"/>
          <w:szCs w:val="24"/>
        </w:rPr>
        <w:t>elaborare</w:t>
      </w:r>
      <w:proofErr w:type="spellEnd"/>
      <w:r w:rsidRPr="005F26FC">
        <w:rPr>
          <w:rFonts w:ascii="Times New Roman" w:hAnsi="Times New Roman" w:cs="Times New Roman"/>
          <w:sz w:val="24"/>
          <w:szCs w:val="24"/>
        </w:rPr>
        <w:t xml:space="preserve"> a </w:t>
      </w:r>
      <w:proofErr w:type="spellStart"/>
      <w:r w:rsidRPr="005F26FC">
        <w:rPr>
          <w:rFonts w:ascii="Times New Roman" w:hAnsi="Times New Roman" w:cs="Times New Roman"/>
          <w:sz w:val="24"/>
          <w:szCs w:val="24"/>
        </w:rPr>
        <w:t>metodologiei</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implementării</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votului</w:t>
      </w:r>
      <w:proofErr w:type="spellEnd"/>
      <w:r w:rsidRPr="005F26FC">
        <w:rPr>
          <w:rFonts w:ascii="Times New Roman" w:hAnsi="Times New Roman" w:cs="Times New Roman"/>
          <w:sz w:val="24"/>
          <w:szCs w:val="24"/>
        </w:rPr>
        <w:t xml:space="preserve"> electronic la </w:t>
      </w:r>
      <w:proofErr w:type="spellStart"/>
      <w:r w:rsidRPr="005F26FC">
        <w:rPr>
          <w:rFonts w:ascii="Times New Roman" w:hAnsi="Times New Roman" w:cs="Times New Roman"/>
          <w:sz w:val="24"/>
          <w:szCs w:val="24"/>
        </w:rPr>
        <w:t>distanță</w:t>
      </w:r>
      <w:proofErr w:type="spellEnd"/>
      <w:r w:rsidRPr="005F26FC">
        <w:rPr>
          <w:rFonts w:ascii="Times New Roman" w:hAnsi="Times New Roman" w:cs="Times New Roman"/>
          <w:sz w:val="24"/>
          <w:szCs w:val="24"/>
        </w:rPr>
        <w:t xml:space="preserve"> a </w:t>
      </w:r>
      <w:proofErr w:type="spellStart"/>
      <w:r w:rsidRPr="005F26FC">
        <w:rPr>
          <w:rFonts w:ascii="Times New Roman" w:hAnsi="Times New Roman" w:cs="Times New Roman"/>
          <w:sz w:val="24"/>
          <w:szCs w:val="24"/>
        </w:rPr>
        <w:t>specificațiilor</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funcționale</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și</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nefuncționale</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pentru</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implementarea</w:t>
      </w:r>
      <w:proofErr w:type="spellEnd"/>
      <w:r w:rsidRPr="005F26FC">
        <w:rPr>
          <w:rFonts w:ascii="Times New Roman" w:hAnsi="Times New Roman" w:cs="Times New Roman"/>
          <w:sz w:val="24"/>
          <w:szCs w:val="24"/>
        </w:rPr>
        <w:t xml:space="preserve"> SSI „e-</w:t>
      </w:r>
      <w:proofErr w:type="spellStart"/>
      <w:r w:rsidRPr="005F26FC">
        <w:rPr>
          <w:rFonts w:ascii="Times New Roman" w:hAnsi="Times New Roman" w:cs="Times New Roman"/>
          <w:sz w:val="24"/>
          <w:szCs w:val="24"/>
        </w:rPr>
        <w:t>Votare</w:t>
      </w:r>
      <w:proofErr w:type="spellEnd"/>
      <w:r w:rsidRPr="005F26FC">
        <w:rPr>
          <w:rFonts w:ascii="Times New Roman" w:hAnsi="Times New Roman" w:cs="Times New Roman"/>
          <w:sz w:val="24"/>
          <w:szCs w:val="24"/>
        </w:rPr>
        <w:t>”;</w:t>
      </w:r>
    </w:p>
    <w:p w14:paraId="5E84155E" w14:textId="77777777" w:rsidR="009F52E8" w:rsidRPr="005F26FC" w:rsidRDefault="009F52E8" w:rsidP="005F26FC">
      <w:pPr>
        <w:pStyle w:val="Listparagraf"/>
        <w:numPr>
          <w:ilvl w:val="0"/>
          <w:numId w:val="25"/>
        </w:numPr>
        <w:rPr>
          <w:rFonts w:ascii="Times New Roman" w:hAnsi="Times New Roman" w:cs="Times New Roman"/>
          <w:sz w:val="24"/>
          <w:szCs w:val="24"/>
        </w:rPr>
      </w:pPr>
      <w:proofErr w:type="spellStart"/>
      <w:r w:rsidRPr="005F26FC">
        <w:rPr>
          <w:rFonts w:ascii="Times New Roman" w:hAnsi="Times New Roman" w:cs="Times New Roman"/>
          <w:sz w:val="24"/>
          <w:szCs w:val="24"/>
        </w:rPr>
        <w:lastRenderedPageBreak/>
        <w:t>Implicarea</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în</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proiect</w:t>
      </w:r>
      <w:proofErr w:type="spellEnd"/>
      <w:r w:rsidRPr="005F26FC">
        <w:rPr>
          <w:rFonts w:ascii="Times New Roman" w:hAnsi="Times New Roman" w:cs="Times New Roman"/>
          <w:sz w:val="24"/>
          <w:szCs w:val="24"/>
        </w:rPr>
        <w:t xml:space="preserve"> a </w:t>
      </w:r>
      <w:proofErr w:type="spellStart"/>
      <w:r w:rsidRPr="005F26FC">
        <w:rPr>
          <w:rFonts w:ascii="Times New Roman" w:hAnsi="Times New Roman" w:cs="Times New Roman"/>
          <w:sz w:val="24"/>
          <w:szCs w:val="24"/>
        </w:rPr>
        <w:t>unei</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terțe</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părți</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pentru</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monitorizarea</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și</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asigurarea</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calității</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lucrărilor</w:t>
      </w:r>
      <w:proofErr w:type="spellEnd"/>
      <w:r w:rsidRPr="005F26FC">
        <w:rPr>
          <w:rFonts w:ascii="Times New Roman" w:hAnsi="Times New Roman" w:cs="Times New Roman"/>
          <w:sz w:val="24"/>
          <w:szCs w:val="24"/>
        </w:rPr>
        <w:t xml:space="preserve"> de </w:t>
      </w:r>
      <w:proofErr w:type="spellStart"/>
      <w:r w:rsidRPr="005F26FC">
        <w:rPr>
          <w:rFonts w:ascii="Times New Roman" w:hAnsi="Times New Roman" w:cs="Times New Roman"/>
          <w:sz w:val="24"/>
          <w:szCs w:val="24"/>
        </w:rPr>
        <w:t>proiectare</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dezvoltare</w:t>
      </w:r>
      <w:proofErr w:type="spellEnd"/>
      <w:r w:rsidRPr="005F26FC">
        <w:rPr>
          <w:rFonts w:ascii="Times New Roman" w:hAnsi="Times New Roman" w:cs="Times New Roman"/>
          <w:sz w:val="24"/>
          <w:szCs w:val="24"/>
        </w:rPr>
        <w:t>/</w:t>
      </w:r>
      <w:proofErr w:type="spellStart"/>
      <w:r w:rsidRPr="005F26FC">
        <w:rPr>
          <w:rFonts w:ascii="Times New Roman" w:hAnsi="Times New Roman" w:cs="Times New Roman"/>
          <w:sz w:val="24"/>
          <w:szCs w:val="24"/>
        </w:rPr>
        <w:t>implementare</w:t>
      </w:r>
      <w:proofErr w:type="spellEnd"/>
      <w:r w:rsidRPr="005F26FC">
        <w:rPr>
          <w:rFonts w:ascii="Times New Roman" w:hAnsi="Times New Roman" w:cs="Times New Roman"/>
          <w:sz w:val="24"/>
          <w:szCs w:val="24"/>
        </w:rPr>
        <w:t xml:space="preserve"> a SSI „e-</w:t>
      </w:r>
      <w:proofErr w:type="spellStart"/>
      <w:r w:rsidRPr="005F26FC">
        <w:rPr>
          <w:rFonts w:ascii="Times New Roman" w:hAnsi="Times New Roman" w:cs="Times New Roman"/>
          <w:sz w:val="24"/>
          <w:szCs w:val="24"/>
        </w:rPr>
        <w:t>Votare</w:t>
      </w:r>
      <w:proofErr w:type="spellEnd"/>
      <w:r w:rsidRPr="005F26FC">
        <w:rPr>
          <w:rFonts w:ascii="Times New Roman" w:hAnsi="Times New Roman" w:cs="Times New Roman"/>
          <w:sz w:val="24"/>
          <w:szCs w:val="24"/>
        </w:rPr>
        <w:t>”;</w:t>
      </w:r>
    </w:p>
    <w:p w14:paraId="0C348DFE" w14:textId="77777777" w:rsidR="009F52E8" w:rsidRPr="005F26FC" w:rsidRDefault="009F52E8" w:rsidP="005F26FC">
      <w:pPr>
        <w:pStyle w:val="Listparagraf"/>
        <w:numPr>
          <w:ilvl w:val="0"/>
          <w:numId w:val="25"/>
        </w:numPr>
        <w:rPr>
          <w:rFonts w:ascii="Times New Roman" w:hAnsi="Times New Roman" w:cs="Times New Roman"/>
          <w:sz w:val="24"/>
          <w:szCs w:val="24"/>
        </w:rPr>
      </w:pPr>
      <w:proofErr w:type="spellStart"/>
      <w:r w:rsidRPr="005F26FC">
        <w:rPr>
          <w:rFonts w:ascii="Times New Roman" w:hAnsi="Times New Roman" w:cs="Times New Roman"/>
          <w:sz w:val="24"/>
          <w:szCs w:val="24"/>
        </w:rPr>
        <w:t>După</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lansarea</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în</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producție</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efectuarea</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unei</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analize</w:t>
      </w:r>
      <w:proofErr w:type="spellEnd"/>
      <w:r w:rsidRPr="005F26FC">
        <w:rPr>
          <w:rFonts w:ascii="Times New Roman" w:hAnsi="Times New Roman" w:cs="Times New Roman"/>
          <w:sz w:val="24"/>
          <w:szCs w:val="24"/>
        </w:rPr>
        <w:t xml:space="preserve"> la </w:t>
      </w:r>
      <w:proofErr w:type="spellStart"/>
      <w:r w:rsidRPr="005F26FC">
        <w:rPr>
          <w:rFonts w:ascii="Times New Roman" w:hAnsi="Times New Roman" w:cs="Times New Roman"/>
          <w:sz w:val="24"/>
          <w:szCs w:val="24"/>
        </w:rPr>
        <w:t>riscuri</w:t>
      </w:r>
      <w:proofErr w:type="spellEnd"/>
      <w:r w:rsidRPr="005F26FC">
        <w:rPr>
          <w:rFonts w:ascii="Times New Roman" w:hAnsi="Times New Roman" w:cs="Times New Roman"/>
          <w:sz w:val="24"/>
          <w:szCs w:val="24"/>
        </w:rPr>
        <w:t xml:space="preserve"> de </w:t>
      </w:r>
      <w:proofErr w:type="spellStart"/>
      <w:r w:rsidRPr="005F26FC">
        <w:rPr>
          <w:rFonts w:ascii="Times New Roman" w:hAnsi="Times New Roman" w:cs="Times New Roman"/>
          <w:sz w:val="24"/>
          <w:szCs w:val="24"/>
        </w:rPr>
        <w:t>securitate</w:t>
      </w:r>
      <w:proofErr w:type="spellEnd"/>
      <w:r w:rsidRPr="005F26FC">
        <w:rPr>
          <w:rFonts w:ascii="Times New Roman" w:hAnsi="Times New Roman" w:cs="Times New Roman"/>
          <w:sz w:val="24"/>
          <w:szCs w:val="24"/>
        </w:rPr>
        <w:t xml:space="preserve"> </w:t>
      </w:r>
      <w:proofErr w:type="gramStart"/>
      <w:r w:rsidRPr="005F26FC">
        <w:rPr>
          <w:rFonts w:ascii="Times New Roman" w:hAnsi="Times New Roman" w:cs="Times New Roman"/>
          <w:sz w:val="24"/>
          <w:szCs w:val="24"/>
        </w:rPr>
        <w:t>a</w:t>
      </w:r>
      <w:proofErr w:type="gram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informației</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și</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securitate</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cibernetică</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asociată</w:t>
      </w:r>
      <w:proofErr w:type="spellEnd"/>
      <w:r w:rsidRPr="005F26FC">
        <w:rPr>
          <w:rFonts w:ascii="Times New Roman" w:hAnsi="Times New Roman" w:cs="Times New Roman"/>
          <w:sz w:val="24"/>
          <w:szCs w:val="24"/>
        </w:rPr>
        <w:t xml:space="preserve"> SSI „e-</w:t>
      </w:r>
      <w:proofErr w:type="spellStart"/>
      <w:r w:rsidRPr="005F26FC">
        <w:rPr>
          <w:rFonts w:ascii="Times New Roman" w:hAnsi="Times New Roman" w:cs="Times New Roman"/>
          <w:sz w:val="24"/>
          <w:szCs w:val="24"/>
        </w:rPr>
        <w:t>Votare</w:t>
      </w:r>
      <w:proofErr w:type="spellEnd"/>
      <w:r w:rsidRPr="005F26FC">
        <w:rPr>
          <w:rFonts w:ascii="Times New Roman" w:hAnsi="Times New Roman" w:cs="Times New Roman"/>
          <w:sz w:val="24"/>
          <w:szCs w:val="24"/>
        </w:rPr>
        <w:t xml:space="preserve">”, cu </w:t>
      </w:r>
      <w:proofErr w:type="spellStart"/>
      <w:r w:rsidRPr="005F26FC">
        <w:rPr>
          <w:rFonts w:ascii="Times New Roman" w:hAnsi="Times New Roman" w:cs="Times New Roman"/>
          <w:sz w:val="24"/>
          <w:szCs w:val="24"/>
        </w:rPr>
        <w:t>testarea</w:t>
      </w:r>
      <w:proofErr w:type="spellEnd"/>
      <w:r w:rsidRPr="005F26FC">
        <w:rPr>
          <w:rFonts w:ascii="Times New Roman" w:hAnsi="Times New Roman" w:cs="Times New Roman"/>
          <w:sz w:val="24"/>
          <w:szCs w:val="24"/>
        </w:rPr>
        <w:t xml:space="preserve"> </w:t>
      </w:r>
      <w:proofErr w:type="spellStart"/>
      <w:r w:rsidRPr="005F26FC">
        <w:rPr>
          <w:rFonts w:ascii="Times New Roman" w:hAnsi="Times New Roman" w:cs="Times New Roman"/>
          <w:sz w:val="24"/>
          <w:szCs w:val="24"/>
        </w:rPr>
        <w:t>securității</w:t>
      </w:r>
      <w:proofErr w:type="spellEnd"/>
      <w:r w:rsidRPr="005F26FC">
        <w:rPr>
          <w:rFonts w:ascii="Times New Roman" w:hAnsi="Times New Roman" w:cs="Times New Roman"/>
          <w:sz w:val="24"/>
          <w:szCs w:val="24"/>
        </w:rPr>
        <w:t xml:space="preserve"> SSI „e-</w:t>
      </w:r>
      <w:proofErr w:type="spellStart"/>
      <w:r w:rsidRPr="005F26FC">
        <w:rPr>
          <w:rFonts w:ascii="Times New Roman" w:hAnsi="Times New Roman" w:cs="Times New Roman"/>
          <w:sz w:val="24"/>
          <w:szCs w:val="24"/>
        </w:rPr>
        <w:t>Votare</w:t>
      </w:r>
      <w:proofErr w:type="spellEnd"/>
      <w:r w:rsidRPr="005F26FC">
        <w:rPr>
          <w:rFonts w:ascii="Times New Roman" w:hAnsi="Times New Roman" w:cs="Times New Roman"/>
          <w:sz w:val="24"/>
          <w:szCs w:val="24"/>
        </w:rPr>
        <w:t>”.</w:t>
      </w:r>
    </w:p>
    <w:p w14:paraId="37CF43A6" w14:textId="159B23D9" w:rsidR="005F26FC" w:rsidRDefault="00C259B7" w:rsidP="00C259B7">
      <w:pPr>
        <w:rPr>
          <w:b/>
        </w:rPr>
      </w:pPr>
      <w:r w:rsidRPr="000B5783">
        <w:rPr>
          <w:b/>
        </w:rPr>
        <w:t>Etapa II</w:t>
      </w:r>
      <w:r w:rsidR="005F26FC">
        <w:rPr>
          <w:b/>
        </w:rPr>
        <w:t xml:space="preserve"> – Ajustarea cadrului legal</w:t>
      </w:r>
    </w:p>
    <w:p w14:paraId="3CB87A4F" w14:textId="30E5EE26" w:rsidR="005F26FC" w:rsidRDefault="005F26FC" w:rsidP="00C259B7">
      <w:r>
        <w:t xml:space="preserve">La această etapă, Comisia Electorală Centrală, în parteneriat cu Guvernul </w:t>
      </w:r>
      <w:r w:rsidR="00C259B7" w:rsidRPr="000B5783">
        <w:t>va</w:t>
      </w:r>
      <w:r>
        <w:t xml:space="preserve"> elabora proiectul de lege pentru modificarea codului electoral în scopul introducerii prevederilor care vor legifera organizarea alegerilor prin internet. De asemenea, se vor face modificări a legislației conexe, inclusiv a Codului Penal. Proiectul de lege, conform procedurii legislative ordinare, va fi expediat Parlamentului pentru aprobare finală. Modificările legislative urmează a fi consultate cu societatea civilă și organizațiile internaționale de specialitate. O atenție sporită se va atrage asupra aspectelor de constituționalitate. La această etapă, CEC sau o altă instituție, va solicita opinia Curții Constituționale asupra modului de reglementare și organizare a sistemului de vot prin internet </w:t>
      </w:r>
      <w:r w:rsidR="008537CF">
        <w:t xml:space="preserve">în scopul respectării acestora cu principiile de bază listate în capitolul 1. </w:t>
      </w:r>
    </w:p>
    <w:p w14:paraId="7FEDF2BB" w14:textId="0FD042CC" w:rsidR="008537CF" w:rsidRDefault="005F26FC" w:rsidP="005F26FC">
      <w:r>
        <w:t xml:space="preserve">După ajustarea cadrului legislativ primar, CEC și alte instituții responsabile de gestionarea sistemului de vot prin internet, vor ajusta, iar după caz vor elabora documente interne care vor detalia fiecare procedură aferentă procesului de gestionare a sistemului de vot prin internet. </w:t>
      </w:r>
    </w:p>
    <w:p w14:paraId="439F3C83" w14:textId="0180CA53" w:rsidR="008537CF" w:rsidRPr="000B5783" w:rsidRDefault="008537CF" w:rsidP="005F26FC">
      <w:r>
        <w:t xml:space="preserve">Prima utilizarea sistemului de vot prin internet va fi decisă de către Parlament urmare a mai multe rapoarte prezentate de către CEC, Guvern și SIS privind nivelul de pregătire a sistemului și asigurare a securității cibernetice. </w:t>
      </w:r>
    </w:p>
    <w:p w14:paraId="7D14306D" w14:textId="504AFA2A" w:rsidR="000C4FB3" w:rsidRPr="000B5783" w:rsidRDefault="000C4FB3" w:rsidP="00464962">
      <w:pPr>
        <w:pStyle w:val="Titlu1"/>
        <w:spacing w:line="360" w:lineRule="auto"/>
        <w:jc w:val="right"/>
        <w:rPr>
          <w:rFonts w:ascii="Times New Roman" w:hAnsi="Times New Roman" w:cs="Times New Roman"/>
          <w:b/>
          <w:color w:val="auto"/>
        </w:rPr>
      </w:pPr>
      <w:bookmarkStart w:id="19" w:name="_Toc103852157"/>
      <w:r w:rsidRPr="000B5783">
        <w:rPr>
          <w:rFonts w:ascii="Times New Roman" w:hAnsi="Times New Roman" w:cs="Times New Roman"/>
          <w:b/>
          <w:color w:val="auto"/>
        </w:rPr>
        <w:lastRenderedPageBreak/>
        <w:t>Anexa 1</w:t>
      </w:r>
      <w:bookmarkEnd w:id="19"/>
    </w:p>
    <w:p w14:paraId="0A92D17E" w14:textId="77777777" w:rsidR="000C4FB3" w:rsidRPr="000B5783" w:rsidRDefault="000C4FB3" w:rsidP="00464962">
      <w:pPr>
        <w:jc w:val="center"/>
        <w:rPr>
          <w:b/>
        </w:rPr>
      </w:pPr>
      <w:proofErr w:type="spellStart"/>
      <w:r w:rsidRPr="000B5783">
        <w:rPr>
          <w:b/>
        </w:rPr>
        <w:t>Draft</w:t>
      </w:r>
      <w:proofErr w:type="spellEnd"/>
      <w:r w:rsidRPr="000B5783">
        <w:rPr>
          <w:b/>
        </w:rPr>
        <w:t xml:space="preserve"> proiect de modificare a Codului Electoral</w:t>
      </w:r>
    </w:p>
    <w:p w14:paraId="3D7B870C" w14:textId="77777777" w:rsidR="000C4FB3" w:rsidRPr="000B5783" w:rsidRDefault="000C4FB3" w:rsidP="00464962">
      <w:pPr>
        <w:jc w:val="center"/>
        <w:rPr>
          <w:b/>
        </w:rPr>
      </w:pPr>
      <w:r w:rsidRPr="000B5783">
        <w:rPr>
          <w:b/>
        </w:rPr>
        <w:t>Pentru includerea prevederilor ce țin de votul prin internet</w:t>
      </w:r>
    </w:p>
    <w:p w14:paraId="46F89AA5" w14:textId="77777777" w:rsidR="00464962" w:rsidRPr="000B5783" w:rsidRDefault="00464962" w:rsidP="009D2274">
      <w:pPr>
        <w:rPr>
          <w:b/>
          <w:bCs/>
        </w:rPr>
      </w:pPr>
      <w:r w:rsidRPr="000B5783">
        <w:rPr>
          <w:b/>
          <w:bCs/>
        </w:rPr>
        <w:t>I. Modificarea Codului Electoral</w:t>
      </w:r>
    </w:p>
    <w:p w14:paraId="4A518A20" w14:textId="77777777" w:rsidR="000C4FB3" w:rsidRPr="000B5783" w:rsidRDefault="000C4FB3" w:rsidP="009D2274">
      <w:r w:rsidRPr="000B5783">
        <w:rPr>
          <w:b/>
          <w:bCs/>
        </w:rPr>
        <w:t>Articolul 1</w:t>
      </w:r>
      <w:r w:rsidRPr="000B5783">
        <w:t xml:space="preserve">. </w:t>
      </w:r>
      <w:proofErr w:type="spellStart"/>
      <w:r w:rsidRPr="000B5783">
        <w:t>Noţiuni</w:t>
      </w:r>
      <w:proofErr w:type="spellEnd"/>
      <w:r w:rsidRPr="000B5783">
        <w:t xml:space="preserve"> generale</w:t>
      </w:r>
    </w:p>
    <w:p w14:paraId="352CD3D4" w14:textId="77777777" w:rsidR="000C4FB3" w:rsidRPr="000B5783" w:rsidRDefault="000C4FB3" w:rsidP="009D2274">
      <w:r w:rsidRPr="000B5783">
        <w:t xml:space="preserve">Se completează cu următoarele: </w:t>
      </w:r>
    </w:p>
    <w:p w14:paraId="13C73C91" w14:textId="77777777" w:rsidR="000C4FB3" w:rsidRPr="000B5783" w:rsidRDefault="000C4FB3" w:rsidP="009D2274">
      <w:r w:rsidRPr="000B5783">
        <w:rPr>
          <w:i/>
          <w:iCs/>
        </w:rPr>
        <w:t xml:space="preserve">exercitarea dreptului de vot prin internet </w:t>
      </w:r>
      <w:r w:rsidRPr="000B5783">
        <w:t xml:space="preserve">- alternativă echivalentă la exercitarea dreptului de vot prin </w:t>
      </w:r>
      <w:proofErr w:type="spellStart"/>
      <w:r w:rsidRPr="000B5783">
        <w:t>prezenţa</w:t>
      </w:r>
      <w:proofErr w:type="spellEnd"/>
      <w:r w:rsidRPr="000B5783">
        <w:t xml:space="preserve"> la </w:t>
      </w:r>
      <w:proofErr w:type="spellStart"/>
      <w:r w:rsidRPr="000B5783">
        <w:t>secţia</w:t>
      </w:r>
      <w:proofErr w:type="spellEnd"/>
      <w:r w:rsidRPr="000B5783">
        <w:t xml:space="preserve"> de votare, care se desfășoare prin internet și în care se utilizează tehnologiile informaționale.</w:t>
      </w:r>
    </w:p>
    <w:p w14:paraId="5D6B4444" w14:textId="77777777" w:rsidR="000C4FB3" w:rsidRPr="000B5783" w:rsidRDefault="000C4FB3" w:rsidP="009D2274">
      <w:r w:rsidRPr="000B5783">
        <w:rPr>
          <w:i/>
          <w:iCs/>
        </w:rPr>
        <w:t xml:space="preserve">Sistemul de vot prin internet </w:t>
      </w:r>
      <w:r w:rsidRPr="000B5783">
        <w:t xml:space="preserve">- sistem informatic destinat exercitării dreptului de vot prin internet. </w:t>
      </w:r>
    </w:p>
    <w:p w14:paraId="7726CA61" w14:textId="5346AF00" w:rsidR="000C4FB3" w:rsidRPr="000B5783" w:rsidRDefault="000C4FB3" w:rsidP="009D2274">
      <w:r w:rsidRPr="000B5783">
        <w:rPr>
          <w:i/>
          <w:iCs/>
        </w:rPr>
        <w:t xml:space="preserve">Autentificare </w:t>
      </w:r>
      <w:r w:rsidR="00342AA1" w:rsidRPr="000B5783">
        <w:rPr>
          <w:i/>
          <w:iCs/>
        </w:rPr>
        <w:t xml:space="preserve">electronică </w:t>
      </w:r>
      <w:r w:rsidRPr="000B5783">
        <w:rPr>
          <w:i/>
          <w:iCs/>
        </w:rPr>
        <w:t xml:space="preserve">securizată </w:t>
      </w:r>
      <w:r w:rsidRPr="000B5783">
        <w:t>- Procesul de identificare a alegătorului în sistem informațional destinat exercitării dreptului de vot prin internet, cu utilizarea semnăturii electronice avansate calificată.</w:t>
      </w:r>
    </w:p>
    <w:p w14:paraId="262ED7BD" w14:textId="77777777" w:rsidR="000C4FB3" w:rsidRPr="000B5783" w:rsidRDefault="000C4FB3" w:rsidP="009D2274">
      <w:r w:rsidRPr="000B5783">
        <w:t xml:space="preserve">auditorii independenți / raport de audit - </w:t>
      </w:r>
    </w:p>
    <w:p w14:paraId="6E1721BC" w14:textId="77777777" w:rsidR="000C4FB3" w:rsidRPr="000B5783" w:rsidRDefault="000C4FB3" w:rsidP="009D2274"/>
    <w:p w14:paraId="08760C5B" w14:textId="77777777" w:rsidR="000C4FB3" w:rsidRPr="000B5783" w:rsidRDefault="000C4FB3" w:rsidP="009D2274">
      <w:r w:rsidRPr="000B5783">
        <w:t>Capitolul X Votarea prin internet</w:t>
      </w:r>
    </w:p>
    <w:p w14:paraId="33C4B7A1" w14:textId="77777777" w:rsidR="000C4FB3" w:rsidRPr="000B5783" w:rsidRDefault="000C4FB3" w:rsidP="009D2274">
      <w:r w:rsidRPr="000B5783">
        <w:rPr>
          <w:b/>
          <w:bCs/>
        </w:rPr>
        <w:t xml:space="preserve">Art. X.1 </w:t>
      </w:r>
      <w:r w:rsidRPr="000B5783">
        <w:t xml:space="preserve">Organizarea alegerilor cu utilizarea metodelor alternative de vot se va indica în actul de stabilire a alegerilor.  </w:t>
      </w:r>
    </w:p>
    <w:p w14:paraId="1CC57AA6" w14:textId="77777777" w:rsidR="000C4FB3" w:rsidRPr="000B5783" w:rsidRDefault="000C4FB3" w:rsidP="009D2274">
      <w:r w:rsidRPr="000B5783">
        <w:rPr>
          <w:b/>
          <w:bCs/>
        </w:rPr>
        <w:t>Art. X.2</w:t>
      </w:r>
      <w:r w:rsidRPr="000B5783">
        <w:t xml:space="preserve"> Dreptul de vot poate fi exercitat prin internet numai cu respectarea caracterului egal, secret, direct </w:t>
      </w:r>
      <w:proofErr w:type="spellStart"/>
      <w:r w:rsidRPr="000B5783">
        <w:t>şi</w:t>
      </w:r>
      <w:proofErr w:type="spellEnd"/>
      <w:r w:rsidRPr="000B5783">
        <w:t xml:space="preserve"> liber exprimat al votului, conform legii. </w:t>
      </w:r>
    </w:p>
    <w:p w14:paraId="5EFF0001" w14:textId="77777777" w:rsidR="000C4FB3" w:rsidRPr="000B5783" w:rsidRDefault="000C4FB3" w:rsidP="009D2274">
      <w:r w:rsidRPr="000B5783">
        <w:rPr>
          <w:b/>
          <w:bCs/>
        </w:rPr>
        <w:t>Art. X.3</w:t>
      </w:r>
      <w:r w:rsidRPr="000B5783">
        <w:t xml:space="preserve"> Organizarea procesului de vot prin internet se pune în sarcina Consiliului Electoral de Circumscripție Electorală pentru votul prin internet. </w:t>
      </w:r>
    </w:p>
    <w:p w14:paraId="77B00E10" w14:textId="77777777" w:rsidR="000C4FB3" w:rsidRPr="000B5783" w:rsidRDefault="000C4FB3" w:rsidP="009D2274">
      <w:r w:rsidRPr="000B5783">
        <w:rPr>
          <w:b/>
          <w:bCs/>
        </w:rPr>
        <w:t>Art. X.4</w:t>
      </w:r>
      <w:r w:rsidRPr="000B5783">
        <w:t xml:space="preserve"> Procesul de votare prin internet se organizează în paralel cu organizarea procesului electoral în secțiile de vot, în calitate de metodă alternativă de vot. </w:t>
      </w:r>
    </w:p>
    <w:p w14:paraId="381864A3" w14:textId="147F628E" w:rsidR="000C4FB3" w:rsidRPr="000B5783" w:rsidRDefault="000C4FB3" w:rsidP="009D2274">
      <w:r w:rsidRPr="000B5783">
        <w:rPr>
          <w:b/>
          <w:bCs/>
        </w:rPr>
        <w:t>Art. X.5</w:t>
      </w:r>
      <w:r w:rsidRPr="000B5783">
        <w:t xml:space="preserve"> Procesul de votare prin internet se va desfășura pe durata a 3 zile, de luni </w:t>
      </w:r>
      <w:proofErr w:type="spellStart"/>
      <w:r w:rsidRPr="000B5783">
        <w:t>pînă</w:t>
      </w:r>
      <w:proofErr w:type="spellEnd"/>
      <w:r w:rsidRPr="000B5783">
        <w:t xml:space="preserve"> miercuri, în </w:t>
      </w:r>
      <w:r w:rsidR="00496819" w:rsidRPr="000B5783">
        <w:t>săptămână</w:t>
      </w:r>
      <w:r w:rsidRPr="000B5783">
        <w:t xml:space="preserve"> înainte </w:t>
      </w:r>
      <w:r w:rsidR="00496819">
        <w:t xml:space="preserve">zilei </w:t>
      </w:r>
      <w:r w:rsidRPr="000B5783">
        <w:t>alegeri</w:t>
      </w:r>
      <w:r w:rsidR="00496819">
        <w:t>lor</w:t>
      </w:r>
      <w:r w:rsidRPr="000B5783">
        <w:t xml:space="preserve">. </w:t>
      </w:r>
    </w:p>
    <w:p w14:paraId="1AD99F8D" w14:textId="2B4F8CAF" w:rsidR="000C4FB3" w:rsidRPr="000B5783" w:rsidRDefault="000C4FB3" w:rsidP="009D2274">
      <w:r w:rsidRPr="000B5783">
        <w:rPr>
          <w:b/>
          <w:bCs/>
        </w:rPr>
        <w:t>Art. X.6</w:t>
      </w:r>
      <w:r w:rsidRPr="000B5783">
        <w:t xml:space="preserve"> Alegătorul </w:t>
      </w:r>
      <w:proofErr w:type="spellStart"/>
      <w:r w:rsidRPr="000B5783">
        <w:t>îşi</w:t>
      </w:r>
      <w:proofErr w:type="spellEnd"/>
      <w:r w:rsidRPr="000B5783">
        <w:t xml:space="preserve"> poate exercita dreptul de vot prin internet de mai multe ori, </w:t>
      </w:r>
      <w:r w:rsidR="00496819">
        <w:t xml:space="preserve">doar </w:t>
      </w:r>
      <w:r w:rsidRPr="000B5783">
        <w:t xml:space="preserve">ultimul vot fiind cel oficial </w:t>
      </w:r>
      <w:r w:rsidR="00496819">
        <w:t>contabilizat</w:t>
      </w:r>
      <w:r w:rsidRPr="000B5783">
        <w:t xml:space="preserve">.  Dacă alegătorul care a votat prin internet, merge la secția de votare și își exprimă votul pe suport de hârtie, votul electronic este anulat. </w:t>
      </w:r>
    </w:p>
    <w:p w14:paraId="29CAB200" w14:textId="77777777" w:rsidR="000C4FB3" w:rsidRPr="000B5783" w:rsidRDefault="000C4FB3" w:rsidP="009D2274">
      <w:r w:rsidRPr="000B5783">
        <w:rPr>
          <w:b/>
          <w:bCs/>
        </w:rPr>
        <w:t xml:space="preserve">Art. X.7 </w:t>
      </w:r>
      <w:r w:rsidRPr="000B5783">
        <w:t xml:space="preserve">Numărarea și totalizarea voturilor prin internet se face de către Consiliul Electoral al Circumscripției Electorale, după încheierea perioadei </w:t>
      </w:r>
      <w:proofErr w:type="spellStart"/>
      <w:r w:rsidRPr="000B5783">
        <w:t>votarii</w:t>
      </w:r>
      <w:proofErr w:type="spellEnd"/>
      <w:r w:rsidRPr="000B5783">
        <w:t xml:space="preserve"> prin internet și în urma verificării integrității sistemului și a datelor și corespunderii cu regulamentele aprobate.   </w:t>
      </w:r>
    </w:p>
    <w:p w14:paraId="601B724E" w14:textId="5C52BC78" w:rsidR="000C4FB3" w:rsidRPr="000B5783" w:rsidRDefault="000C4FB3" w:rsidP="009D2274">
      <w:r w:rsidRPr="000B5783">
        <w:rPr>
          <w:b/>
          <w:bCs/>
        </w:rPr>
        <w:t>Art. X.8</w:t>
      </w:r>
      <w:r w:rsidRPr="000B5783">
        <w:t xml:space="preserve"> Exercitarea dreptului de vot prin internet este personală. Exercitarea dreptului de vot prin internet în numele sau în locul altui alegător este</w:t>
      </w:r>
      <w:r w:rsidR="00496819">
        <w:t xml:space="preserve"> strict</w:t>
      </w:r>
      <w:r w:rsidRPr="000B5783">
        <w:t xml:space="preserve"> interzisă.</w:t>
      </w:r>
      <w:r w:rsidRPr="000B5783">
        <w:rPr>
          <w:b/>
          <w:bCs/>
        </w:rPr>
        <w:t xml:space="preserve">                     </w:t>
      </w:r>
    </w:p>
    <w:p w14:paraId="17FCFF0B" w14:textId="4EBD911C" w:rsidR="000C4FB3" w:rsidRPr="000B5783" w:rsidRDefault="000C4FB3" w:rsidP="009D2274">
      <w:r w:rsidRPr="000B5783">
        <w:rPr>
          <w:b/>
          <w:bCs/>
        </w:rPr>
        <w:t>Art. X.9</w:t>
      </w:r>
      <w:r w:rsidRPr="000B5783">
        <w:t xml:space="preserve"> Organizarea tehnică a procesului de vot prin internet se pune în </w:t>
      </w:r>
      <w:r w:rsidR="00496819">
        <w:t>responsabilitatea</w:t>
      </w:r>
      <w:r w:rsidRPr="000B5783">
        <w:t xml:space="preserve"> Serviciului Tehnologia Informației și Securitate Cibernetică și Comisia Electorală Centrală.</w:t>
      </w:r>
    </w:p>
    <w:p w14:paraId="5FD10144" w14:textId="77777777" w:rsidR="000C4FB3" w:rsidRPr="000B5783" w:rsidRDefault="000C4FB3" w:rsidP="009D2274">
      <w:r w:rsidRPr="000B5783">
        <w:rPr>
          <w:b/>
        </w:rPr>
        <w:lastRenderedPageBreak/>
        <w:t>Art. X.10</w:t>
      </w:r>
      <w:r w:rsidRPr="000B5783">
        <w:t xml:space="preserve"> Procedurile și modul de organizare a votului prin internet va fi reglementată prin regulamentele Comisiei Electorale Centrale și a Serviciului Tehnologia Informației și Securitate Cibernetică. </w:t>
      </w:r>
    </w:p>
    <w:p w14:paraId="702A7759" w14:textId="77777777" w:rsidR="000C4FB3" w:rsidRPr="000B5783" w:rsidRDefault="000C4FB3" w:rsidP="009D2274"/>
    <w:p w14:paraId="3AB4BF74" w14:textId="264D5D54" w:rsidR="00342AA1" w:rsidRPr="000B5783" w:rsidRDefault="00464962" w:rsidP="009D2274">
      <w:pPr>
        <w:rPr>
          <w:b/>
        </w:rPr>
      </w:pPr>
      <w:r w:rsidRPr="000B5783">
        <w:rPr>
          <w:b/>
        </w:rPr>
        <w:t>II. Modificarea Codului Pe</w:t>
      </w:r>
      <w:r w:rsidR="00496819">
        <w:rPr>
          <w:b/>
        </w:rPr>
        <w:t>nal</w:t>
      </w:r>
    </w:p>
    <w:p w14:paraId="3806227D" w14:textId="77777777" w:rsidR="004870CD" w:rsidRDefault="004870CD" w:rsidP="00464962">
      <w:pPr>
        <w:pStyle w:val="Frspaiere"/>
        <w:jc w:val="both"/>
        <w:rPr>
          <w:rFonts w:ascii="Times New Roman" w:hAnsi="Times New Roman" w:cs="Times New Roman"/>
          <w:b/>
          <w:sz w:val="26"/>
          <w:szCs w:val="26"/>
        </w:rPr>
      </w:pPr>
    </w:p>
    <w:p w14:paraId="3B5FD3F8" w14:textId="77777777" w:rsidR="00464962" w:rsidRPr="000B5783" w:rsidRDefault="00464962" w:rsidP="00464962">
      <w:pPr>
        <w:pStyle w:val="Frspaiere"/>
        <w:jc w:val="both"/>
        <w:rPr>
          <w:rFonts w:ascii="Times New Roman" w:hAnsi="Times New Roman" w:cs="Times New Roman"/>
          <w:sz w:val="26"/>
          <w:szCs w:val="26"/>
        </w:rPr>
      </w:pPr>
      <w:r w:rsidRPr="000B5783">
        <w:rPr>
          <w:rFonts w:ascii="Times New Roman" w:hAnsi="Times New Roman" w:cs="Times New Roman"/>
          <w:b/>
          <w:sz w:val="26"/>
          <w:szCs w:val="26"/>
        </w:rPr>
        <w:t>Articolul 182 din Codul penal</w:t>
      </w:r>
      <w:r w:rsidRPr="000B5783">
        <w:rPr>
          <w:rFonts w:ascii="Times New Roman" w:hAnsi="Times New Roman" w:cs="Times New Roman"/>
          <w:sz w:val="26"/>
          <w:szCs w:val="26"/>
        </w:rPr>
        <w:t xml:space="preserve"> se completează cu alineatul (1</w:t>
      </w:r>
      <w:r w:rsidRPr="000B5783">
        <w:rPr>
          <w:rFonts w:ascii="Times New Roman" w:hAnsi="Times New Roman" w:cs="Times New Roman"/>
          <w:sz w:val="26"/>
          <w:szCs w:val="26"/>
          <w:vertAlign w:val="superscript"/>
        </w:rPr>
        <w:t>1</w:t>
      </w:r>
      <w:r w:rsidRPr="000B5783">
        <w:rPr>
          <w:rFonts w:ascii="Times New Roman" w:hAnsi="Times New Roman" w:cs="Times New Roman"/>
          <w:sz w:val="26"/>
          <w:szCs w:val="26"/>
        </w:rPr>
        <w:t>) cu următorul cuprins:</w:t>
      </w:r>
    </w:p>
    <w:p w14:paraId="33B75A27" w14:textId="50AD44DA" w:rsidR="00464962" w:rsidRPr="000B5783" w:rsidRDefault="00464962" w:rsidP="00464962">
      <w:pPr>
        <w:pStyle w:val="Frspaiere"/>
        <w:ind w:firstLine="567"/>
        <w:jc w:val="both"/>
        <w:rPr>
          <w:rFonts w:ascii="Times New Roman" w:hAnsi="Times New Roman" w:cs="Times New Roman"/>
          <w:sz w:val="26"/>
          <w:szCs w:val="26"/>
        </w:rPr>
      </w:pPr>
      <w:r w:rsidRPr="000B5783">
        <w:rPr>
          <w:rFonts w:ascii="Times New Roman" w:hAnsi="Times New Roman" w:cs="Times New Roman"/>
          <w:sz w:val="26"/>
          <w:szCs w:val="26"/>
        </w:rPr>
        <w:t>„(1</w:t>
      </w:r>
      <w:r w:rsidRPr="000B5783">
        <w:rPr>
          <w:rFonts w:ascii="Times New Roman" w:hAnsi="Times New Roman" w:cs="Times New Roman"/>
          <w:sz w:val="26"/>
          <w:szCs w:val="26"/>
          <w:vertAlign w:val="superscript"/>
        </w:rPr>
        <w:t>1</w:t>
      </w:r>
      <w:r w:rsidRPr="000B5783">
        <w:rPr>
          <w:rFonts w:ascii="Times New Roman" w:hAnsi="Times New Roman" w:cs="Times New Roman"/>
          <w:sz w:val="26"/>
          <w:szCs w:val="26"/>
        </w:rPr>
        <w:t xml:space="preserve">) Determinarea alegătorului pentru a permite votarea în locul acestuia sau </w:t>
      </w:r>
      <w:r w:rsidRPr="000B5783">
        <w:rPr>
          <w:rFonts w:ascii="Times New Roman" w:hAnsi="Times New Roman" w:cs="Times New Roman"/>
          <w:i/>
          <w:sz w:val="26"/>
          <w:szCs w:val="26"/>
        </w:rPr>
        <w:t>votarea în locul unei alte persoane cu semnătura electronică a acestuia</w:t>
      </w:r>
      <w:r w:rsidR="006E6AFB" w:rsidRPr="000B5783">
        <w:rPr>
          <w:rFonts w:ascii="Times New Roman" w:hAnsi="Times New Roman" w:cs="Times New Roman"/>
          <w:i/>
          <w:sz w:val="26"/>
          <w:szCs w:val="26"/>
        </w:rPr>
        <w:t xml:space="preserve"> </w:t>
      </w:r>
      <w:r w:rsidRPr="000B5783">
        <w:rPr>
          <w:rFonts w:ascii="Times New Roman" w:hAnsi="Times New Roman" w:cs="Times New Roman"/>
          <w:sz w:val="26"/>
          <w:szCs w:val="26"/>
        </w:rPr>
        <w:t>se pedepsește cu amendă în mărime de la 650 la 1050 de unități convenționale sau cu muncă neremunerată în folosul comunității de la 160 la 200 de ore, sau cu închisoare de până la 4 ani.”</w:t>
      </w:r>
    </w:p>
    <w:p w14:paraId="1C0A4CC8" w14:textId="77777777" w:rsidR="000C4FB3" w:rsidRPr="000B5783" w:rsidRDefault="000C4FB3" w:rsidP="009D2274"/>
    <w:p w14:paraId="52305A7D" w14:textId="77777777" w:rsidR="000C4FB3" w:rsidRPr="000B5783" w:rsidRDefault="000C4FB3" w:rsidP="009D2274"/>
    <w:sectPr w:rsidR="000C4FB3" w:rsidRPr="000B5783" w:rsidSect="001B5AA9">
      <w:headerReference w:type="default" r:id="rId9"/>
      <w:footerReference w:type="default" r:id="rId10"/>
      <w:pgSz w:w="11906" w:h="16838"/>
      <w:pgMar w:top="1260" w:right="746" w:bottom="900" w:left="1417" w:header="5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3E27A" w14:textId="77777777" w:rsidR="007929B3" w:rsidRDefault="007929B3" w:rsidP="009D2274">
      <w:r>
        <w:separator/>
      </w:r>
    </w:p>
    <w:p w14:paraId="51B43DCF" w14:textId="77777777" w:rsidR="007929B3" w:rsidRDefault="007929B3" w:rsidP="009D2274"/>
    <w:p w14:paraId="0AB3FFBA" w14:textId="77777777" w:rsidR="007929B3" w:rsidRDefault="007929B3" w:rsidP="009D2274"/>
    <w:p w14:paraId="366627A9" w14:textId="77777777" w:rsidR="007929B3" w:rsidRDefault="007929B3" w:rsidP="00E43B9E"/>
    <w:p w14:paraId="080C54DE" w14:textId="77777777" w:rsidR="007929B3" w:rsidRDefault="007929B3" w:rsidP="00E43B9E"/>
    <w:p w14:paraId="5C206D49" w14:textId="77777777" w:rsidR="007929B3" w:rsidRDefault="007929B3" w:rsidP="00E43B9E"/>
    <w:p w14:paraId="630D82E7" w14:textId="77777777" w:rsidR="007929B3" w:rsidRDefault="007929B3" w:rsidP="00E43B9E"/>
    <w:p w14:paraId="1863BBA6" w14:textId="77777777" w:rsidR="007929B3" w:rsidRDefault="007929B3" w:rsidP="00E43B9E"/>
    <w:p w14:paraId="4522A014" w14:textId="77777777" w:rsidR="007929B3" w:rsidRDefault="007929B3" w:rsidP="008B332E"/>
    <w:p w14:paraId="5C63F1C3" w14:textId="77777777" w:rsidR="007929B3" w:rsidRDefault="007929B3"/>
    <w:p w14:paraId="013E9F29" w14:textId="77777777" w:rsidR="007929B3" w:rsidRDefault="007929B3" w:rsidP="009418F1"/>
  </w:endnote>
  <w:endnote w:type="continuationSeparator" w:id="0">
    <w:p w14:paraId="10C87D43" w14:textId="77777777" w:rsidR="007929B3" w:rsidRDefault="007929B3" w:rsidP="009D2274">
      <w:r>
        <w:continuationSeparator/>
      </w:r>
    </w:p>
    <w:p w14:paraId="767A240A" w14:textId="77777777" w:rsidR="007929B3" w:rsidRDefault="007929B3" w:rsidP="009D2274"/>
    <w:p w14:paraId="46C59662" w14:textId="77777777" w:rsidR="007929B3" w:rsidRDefault="007929B3" w:rsidP="009D2274"/>
    <w:p w14:paraId="25270618" w14:textId="77777777" w:rsidR="007929B3" w:rsidRDefault="007929B3" w:rsidP="00E43B9E"/>
    <w:p w14:paraId="65218E0C" w14:textId="77777777" w:rsidR="007929B3" w:rsidRDefault="007929B3" w:rsidP="00E43B9E"/>
    <w:p w14:paraId="53535F90" w14:textId="77777777" w:rsidR="007929B3" w:rsidRDefault="007929B3" w:rsidP="00E43B9E"/>
    <w:p w14:paraId="40860528" w14:textId="77777777" w:rsidR="007929B3" w:rsidRDefault="007929B3" w:rsidP="00E43B9E"/>
    <w:p w14:paraId="7080B44F" w14:textId="77777777" w:rsidR="007929B3" w:rsidRDefault="007929B3" w:rsidP="00E43B9E"/>
    <w:p w14:paraId="1492204E" w14:textId="77777777" w:rsidR="007929B3" w:rsidRDefault="007929B3" w:rsidP="008B332E"/>
    <w:p w14:paraId="44EE0F80" w14:textId="77777777" w:rsidR="007929B3" w:rsidRDefault="007929B3"/>
    <w:p w14:paraId="7BD5800E" w14:textId="77777777" w:rsidR="007929B3" w:rsidRDefault="007929B3" w:rsidP="00941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09720979"/>
      <w:docPartObj>
        <w:docPartGallery w:val="Page Numbers (Bottom of Page)"/>
        <w:docPartUnique/>
      </w:docPartObj>
    </w:sdtPr>
    <w:sdtContent>
      <w:sdt>
        <w:sdtPr>
          <w:rPr>
            <w:sz w:val="20"/>
            <w:szCs w:val="20"/>
          </w:rPr>
          <w:id w:val="-1673253552"/>
          <w:docPartObj>
            <w:docPartGallery w:val="Page Numbers (Top of Page)"/>
            <w:docPartUnique/>
          </w:docPartObj>
        </w:sdtPr>
        <w:sdtContent>
          <w:p w14:paraId="57080DD3" w14:textId="77777777" w:rsidR="00F30A7A" w:rsidRPr="00E43B9E" w:rsidRDefault="00F30A7A">
            <w:pPr>
              <w:pStyle w:val="Subsol"/>
              <w:jc w:val="right"/>
              <w:rPr>
                <w:sz w:val="20"/>
                <w:szCs w:val="20"/>
              </w:rPr>
            </w:pPr>
            <w:r w:rsidRPr="00E43B9E">
              <w:rPr>
                <w:sz w:val="20"/>
                <w:szCs w:val="20"/>
              </w:rPr>
              <w:t xml:space="preserve">Pagină </w:t>
            </w:r>
            <w:r w:rsidRPr="00E43B9E">
              <w:rPr>
                <w:b/>
                <w:bCs/>
                <w:sz w:val="20"/>
                <w:szCs w:val="20"/>
              </w:rPr>
              <w:fldChar w:fldCharType="begin"/>
            </w:r>
            <w:r w:rsidRPr="00E43B9E">
              <w:rPr>
                <w:b/>
                <w:bCs/>
                <w:sz w:val="20"/>
                <w:szCs w:val="20"/>
              </w:rPr>
              <w:instrText>PAGE</w:instrText>
            </w:r>
            <w:r w:rsidRPr="00E43B9E">
              <w:rPr>
                <w:b/>
                <w:bCs/>
                <w:sz w:val="20"/>
                <w:szCs w:val="20"/>
              </w:rPr>
              <w:fldChar w:fldCharType="separate"/>
            </w:r>
            <w:r w:rsidR="00A70B33">
              <w:rPr>
                <w:b/>
                <w:bCs/>
                <w:noProof/>
                <w:sz w:val="20"/>
                <w:szCs w:val="20"/>
              </w:rPr>
              <w:t>1</w:t>
            </w:r>
            <w:r w:rsidRPr="00E43B9E">
              <w:rPr>
                <w:b/>
                <w:bCs/>
                <w:sz w:val="20"/>
                <w:szCs w:val="20"/>
              </w:rPr>
              <w:fldChar w:fldCharType="end"/>
            </w:r>
            <w:r w:rsidRPr="00E43B9E">
              <w:rPr>
                <w:sz w:val="20"/>
                <w:szCs w:val="20"/>
              </w:rPr>
              <w:t xml:space="preserve"> din </w:t>
            </w:r>
            <w:r w:rsidRPr="00E43B9E">
              <w:rPr>
                <w:b/>
                <w:bCs/>
                <w:sz w:val="20"/>
                <w:szCs w:val="20"/>
              </w:rPr>
              <w:fldChar w:fldCharType="begin"/>
            </w:r>
            <w:r w:rsidRPr="00E43B9E">
              <w:rPr>
                <w:b/>
                <w:bCs/>
                <w:sz w:val="20"/>
                <w:szCs w:val="20"/>
              </w:rPr>
              <w:instrText>NUMPAGES</w:instrText>
            </w:r>
            <w:r w:rsidRPr="00E43B9E">
              <w:rPr>
                <w:b/>
                <w:bCs/>
                <w:sz w:val="20"/>
                <w:szCs w:val="20"/>
              </w:rPr>
              <w:fldChar w:fldCharType="separate"/>
            </w:r>
            <w:r w:rsidR="00A70B33">
              <w:rPr>
                <w:b/>
                <w:bCs/>
                <w:noProof/>
                <w:sz w:val="20"/>
                <w:szCs w:val="20"/>
              </w:rPr>
              <w:t>25</w:t>
            </w:r>
            <w:r w:rsidRPr="00E43B9E">
              <w:rPr>
                <w:b/>
                <w:bCs/>
                <w:sz w:val="20"/>
                <w:szCs w:val="20"/>
              </w:rPr>
              <w:fldChar w:fldCharType="end"/>
            </w:r>
          </w:p>
        </w:sdtContent>
      </w:sdt>
    </w:sdtContent>
  </w:sdt>
  <w:p w14:paraId="6B073D8D" w14:textId="77777777" w:rsidR="00F30A7A" w:rsidRDefault="00F30A7A" w:rsidP="008B332E"/>
  <w:p w14:paraId="2BC4BD0F" w14:textId="77777777" w:rsidR="00F30A7A" w:rsidRDefault="00F30A7A"/>
  <w:p w14:paraId="2F0279E4" w14:textId="77777777" w:rsidR="00F30A7A" w:rsidRDefault="00F30A7A" w:rsidP="009418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1F084" w14:textId="77777777" w:rsidR="007929B3" w:rsidRDefault="007929B3" w:rsidP="009D2274">
      <w:r>
        <w:separator/>
      </w:r>
    </w:p>
    <w:p w14:paraId="1A14E6DA" w14:textId="77777777" w:rsidR="007929B3" w:rsidRDefault="007929B3" w:rsidP="009D2274"/>
    <w:p w14:paraId="2EE8E614" w14:textId="77777777" w:rsidR="007929B3" w:rsidRDefault="007929B3" w:rsidP="009D2274"/>
    <w:p w14:paraId="37CF5F8A" w14:textId="77777777" w:rsidR="007929B3" w:rsidRDefault="007929B3" w:rsidP="00E43B9E"/>
    <w:p w14:paraId="2990F58B" w14:textId="77777777" w:rsidR="007929B3" w:rsidRDefault="007929B3" w:rsidP="00E43B9E"/>
    <w:p w14:paraId="3928A91E" w14:textId="77777777" w:rsidR="007929B3" w:rsidRDefault="007929B3" w:rsidP="00E43B9E"/>
    <w:p w14:paraId="67ECB2A5" w14:textId="77777777" w:rsidR="007929B3" w:rsidRDefault="007929B3" w:rsidP="00E43B9E"/>
    <w:p w14:paraId="7E8E6078" w14:textId="77777777" w:rsidR="007929B3" w:rsidRDefault="007929B3" w:rsidP="00E43B9E"/>
    <w:p w14:paraId="3717D773" w14:textId="77777777" w:rsidR="007929B3" w:rsidRDefault="007929B3" w:rsidP="008B332E"/>
    <w:p w14:paraId="28B13A5C" w14:textId="77777777" w:rsidR="007929B3" w:rsidRDefault="007929B3"/>
    <w:p w14:paraId="32189E42" w14:textId="77777777" w:rsidR="007929B3" w:rsidRDefault="007929B3" w:rsidP="009418F1"/>
  </w:footnote>
  <w:footnote w:type="continuationSeparator" w:id="0">
    <w:p w14:paraId="3699590C" w14:textId="77777777" w:rsidR="007929B3" w:rsidRDefault="007929B3" w:rsidP="009D2274">
      <w:r>
        <w:continuationSeparator/>
      </w:r>
    </w:p>
    <w:p w14:paraId="33F9EFCF" w14:textId="77777777" w:rsidR="007929B3" w:rsidRDefault="007929B3" w:rsidP="009D2274"/>
    <w:p w14:paraId="1671B8DC" w14:textId="77777777" w:rsidR="007929B3" w:rsidRDefault="007929B3" w:rsidP="009D2274"/>
    <w:p w14:paraId="23CD8F8A" w14:textId="77777777" w:rsidR="007929B3" w:rsidRDefault="007929B3" w:rsidP="00E43B9E"/>
    <w:p w14:paraId="20085CC7" w14:textId="77777777" w:rsidR="007929B3" w:rsidRDefault="007929B3" w:rsidP="00E43B9E"/>
    <w:p w14:paraId="7BDC083E" w14:textId="77777777" w:rsidR="007929B3" w:rsidRDefault="007929B3" w:rsidP="00E43B9E"/>
    <w:p w14:paraId="43353D71" w14:textId="77777777" w:rsidR="007929B3" w:rsidRDefault="007929B3" w:rsidP="00E43B9E"/>
    <w:p w14:paraId="6C82E8E5" w14:textId="77777777" w:rsidR="007929B3" w:rsidRDefault="007929B3" w:rsidP="00E43B9E"/>
    <w:p w14:paraId="752D9904" w14:textId="77777777" w:rsidR="007929B3" w:rsidRDefault="007929B3" w:rsidP="008B332E"/>
    <w:p w14:paraId="71542A28" w14:textId="77777777" w:rsidR="007929B3" w:rsidRDefault="007929B3"/>
    <w:p w14:paraId="44E23C8A" w14:textId="77777777" w:rsidR="007929B3" w:rsidRDefault="007929B3" w:rsidP="009418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4"/>
      <w:gridCol w:w="6551"/>
      <w:gridCol w:w="1665"/>
    </w:tblGrid>
    <w:tr w:rsidR="00F30A7A" w:rsidRPr="007950F1" w14:paraId="46B63A32" w14:textId="77777777" w:rsidTr="00E43B9E">
      <w:trPr>
        <w:trHeight w:val="416"/>
      </w:trPr>
      <w:tc>
        <w:tcPr>
          <w:tcW w:w="1354" w:type="dxa"/>
          <w:vMerge w:val="restart"/>
          <w:shd w:val="clear" w:color="auto" w:fill="auto"/>
        </w:tcPr>
        <w:p w14:paraId="492AA53E" w14:textId="77777777" w:rsidR="00F30A7A" w:rsidRPr="007950F1" w:rsidRDefault="00F30A7A" w:rsidP="009D2274">
          <w:pPr>
            <w:pStyle w:val="Antet"/>
          </w:pPr>
          <w:r w:rsidRPr="007950F1">
            <w:rPr>
              <w:noProof/>
              <w:lang w:eastAsia="ro-RO"/>
            </w:rPr>
            <w:drawing>
              <wp:inline distT="0" distB="0" distL="0" distR="0" wp14:anchorId="51D6F394" wp14:editId="3E4B4504">
                <wp:extent cx="752475" cy="742950"/>
                <wp:effectExtent l="0" t="0" r="9525" b="0"/>
                <wp:docPr id="1" name="Picture 2" descr="C:\temp\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C:\temp\CEC.png"/>
                        <pic:cNvPicPr>
                          <a:picLocks noChangeAspect="1" noChangeArrowheads="1"/>
                        </pic:cNvPicPr>
                      </pic:nvPicPr>
                      <pic:blipFill>
                        <a:blip r:embed="rId1">
                          <a:extLst>
                            <a:ext uri="{28A0092B-C50C-407E-A947-70E740481C1C}">
                              <a14:useLocalDpi xmlns:a14="http://schemas.microsoft.com/office/drawing/2010/main" val="0"/>
                            </a:ext>
                          </a:extLst>
                        </a:blip>
                        <a:srcRect l="3268" r="3922" b="1749"/>
                        <a:stretch>
                          <a:fillRect/>
                        </a:stretch>
                      </pic:blipFill>
                      <pic:spPr bwMode="auto">
                        <a:xfrm>
                          <a:off x="0" y="0"/>
                          <a:ext cx="752475" cy="742950"/>
                        </a:xfrm>
                        <a:prstGeom prst="rect">
                          <a:avLst/>
                        </a:prstGeom>
                        <a:noFill/>
                        <a:ln>
                          <a:noFill/>
                        </a:ln>
                      </pic:spPr>
                    </pic:pic>
                  </a:graphicData>
                </a:graphic>
              </wp:inline>
            </w:drawing>
          </w:r>
        </w:p>
      </w:tc>
      <w:tc>
        <w:tcPr>
          <w:tcW w:w="6551" w:type="dxa"/>
          <w:vMerge w:val="restart"/>
          <w:shd w:val="clear" w:color="auto" w:fill="auto"/>
          <w:vAlign w:val="center"/>
        </w:tcPr>
        <w:p w14:paraId="04121FA2" w14:textId="77777777" w:rsidR="00F30A7A" w:rsidRPr="007950F1" w:rsidRDefault="00F30A7A" w:rsidP="009D2274">
          <w:pPr>
            <w:pStyle w:val="Antet"/>
          </w:pPr>
          <w:r w:rsidRPr="007950F1">
            <w:t>Conceptul sistemului de votul prin internet „e-Votare”</w:t>
          </w:r>
        </w:p>
        <w:p w14:paraId="465430BD" w14:textId="77777777" w:rsidR="00F30A7A" w:rsidRPr="007950F1" w:rsidRDefault="00F30A7A" w:rsidP="009D2274">
          <w:pPr>
            <w:pStyle w:val="Antet"/>
          </w:pPr>
        </w:p>
      </w:tc>
      <w:tc>
        <w:tcPr>
          <w:tcW w:w="1665" w:type="dxa"/>
          <w:shd w:val="clear" w:color="auto" w:fill="auto"/>
          <w:vAlign w:val="center"/>
        </w:tcPr>
        <w:p w14:paraId="26DEA6EB" w14:textId="77777777" w:rsidR="00F30A7A" w:rsidRPr="007950F1" w:rsidRDefault="00F30A7A" w:rsidP="009D2274">
          <w:pPr>
            <w:pStyle w:val="Antet"/>
          </w:pPr>
          <w:r w:rsidRPr="007950F1">
            <w:t>Clasificare de securitate</w:t>
          </w:r>
        </w:p>
      </w:tc>
    </w:tr>
    <w:tr w:rsidR="00F30A7A" w:rsidRPr="007950F1" w14:paraId="02E72B81" w14:textId="77777777" w:rsidTr="00E43B9E">
      <w:trPr>
        <w:trHeight w:val="594"/>
      </w:trPr>
      <w:tc>
        <w:tcPr>
          <w:tcW w:w="1354" w:type="dxa"/>
          <w:vMerge/>
          <w:shd w:val="clear" w:color="auto" w:fill="auto"/>
        </w:tcPr>
        <w:p w14:paraId="57E36C2D" w14:textId="77777777" w:rsidR="00F30A7A" w:rsidRPr="007950F1" w:rsidRDefault="00F30A7A" w:rsidP="009D2274">
          <w:pPr>
            <w:pStyle w:val="Antet"/>
          </w:pPr>
        </w:p>
      </w:tc>
      <w:tc>
        <w:tcPr>
          <w:tcW w:w="6551" w:type="dxa"/>
          <w:vMerge/>
          <w:shd w:val="clear" w:color="auto" w:fill="auto"/>
          <w:vAlign w:val="center"/>
        </w:tcPr>
        <w:p w14:paraId="4AB9D649" w14:textId="77777777" w:rsidR="00F30A7A" w:rsidRPr="007950F1" w:rsidRDefault="00F30A7A" w:rsidP="009D2274">
          <w:pPr>
            <w:pStyle w:val="Antet"/>
          </w:pPr>
        </w:p>
      </w:tc>
      <w:tc>
        <w:tcPr>
          <w:tcW w:w="1665" w:type="dxa"/>
          <w:shd w:val="clear" w:color="auto" w:fill="auto"/>
          <w:vAlign w:val="center"/>
        </w:tcPr>
        <w:p w14:paraId="565E837D" w14:textId="77777777" w:rsidR="00F30A7A" w:rsidRPr="007950F1" w:rsidRDefault="00F30A7A" w:rsidP="009D2274">
          <w:pPr>
            <w:pStyle w:val="Antet"/>
          </w:pPr>
        </w:p>
      </w:tc>
    </w:tr>
  </w:tbl>
  <w:p w14:paraId="0E736373" w14:textId="77777777" w:rsidR="00F30A7A" w:rsidRDefault="00F30A7A" w:rsidP="009418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1C44"/>
    <w:multiLevelType w:val="multilevel"/>
    <w:tmpl w:val="61D47B2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05DE3A02"/>
    <w:multiLevelType w:val="hybridMultilevel"/>
    <w:tmpl w:val="B4F6E5B8"/>
    <w:lvl w:ilvl="0" w:tplc="9292568C">
      <w:start w:val="1"/>
      <w:numFmt w:val="bullet"/>
      <w:pStyle w:val="Bulinebune"/>
      <w:lvlText w:val="■"/>
      <w:lvlJc w:val="left"/>
      <w:pPr>
        <w:tabs>
          <w:tab w:val="num" w:pos="1068"/>
        </w:tabs>
        <w:ind w:left="1068" w:hanging="360"/>
      </w:pPr>
      <w:rPr>
        <w:rFonts w:ascii="Arial" w:hAnsi="Arial" w:hint="default"/>
        <w:sz w:val="20"/>
      </w:rPr>
    </w:lvl>
    <w:lvl w:ilvl="1" w:tplc="04190017">
      <w:start w:val="1"/>
      <w:numFmt w:val="lowerLetter"/>
      <w:lvlText w:val="%2)"/>
      <w:lvlJc w:val="left"/>
      <w:pPr>
        <w:tabs>
          <w:tab w:val="num" w:pos="1581"/>
        </w:tabs>
        <w:ind w:left="1581" w:hanging="360"/>
      </w:pPr>
      <w:rPr>
        <w:rFonts w:cs="Times New Roman" w:hint="default"/>
        <w:sz w:val="20"/>
      </w:rPr>
    </w:lvl>
    <w:lvl w:ilvl="2" w:tplc="04190005">
      <w:start w:val="1"/>
      <w:numFmt w:val="bullet"/>
      <w:lvlText w:val=""/>
      <w:lvlJc w:val="left"/>
      <w:pPr>
        <w:tabs>
          <w:tab w:val="num" w:pos="2301"/>
        </w:tabs>
        <w:ind w:left="2301" w:hanging="360"/>
      </w:pPr>
      <w:rPr>
        <w:rFonts w:ascii="Wingdings" w:hAnsi="Wingdings" w:hint="default"/>
      </w:rPr>
    </w:lvl>
    <w:lvl w:ilvl="3" w:tplc="04190001" w:tentative="1">
      <w:start w:val="1"/>
      <w:numFmt w:val="bullet"/>
      <w:lvlText w:val=""/>
      <w:lvlJc w:val="left"/>
      <w:pPr>
        <w:tabs>
          <w:tab w:val="num" w:pos="3021"/>
        </w:tabs>
        <w:ind w:left="3021" w:hanging="360"/>
      </w:pPr>
      <w:rPr>
        <w:rFonts w:ascii="Symbol" w:hAnsi="Symbol" w:hint="default"/>
      </w:rPr>
    </w:lvl>
    <w:lvl w:ilvl="4" w:tplc="04190003" w:tentative="1">
      <w:start w:val="1"/>
      <w:numFmt w:val="bullet"/>
      <w:lvlText w:val="o"/>
      <w:lvlJc w:val="left"/>
      <w:pPr>
        <w:tabs>
          <w:tab w:val="num" w:pos="3741"/>
        </w:tabs>
        <w:ind w:left="3741" w:hanging="360"/>
      </w:pPr>
      <w:rPr>
        <w:rFonts w:ascii="Courier New" w:hAnsi="Courier New" w:hint="default"/>
      </w:rPr>
    </w:lvl>
    <w:lvl w:ilvl="5" w:tplc="04190005" w:tentative="1">
      <w:start w:val="1"/>
      <w:numFmt w:val="bullet"/>
      <w:lvlText w:val=""/>
      <w:lvlJc w:val="left"/>
      <w:pPr>
        <w:tabs>
          <w:tab w:val="num" w:pos="4461"/>
        </w:tabs>
        <w:ind w:left="4461" w:hanging="360"/>
      </w:pPr>
      <w:rPr>
        <w:rFonts w:ascii="Wingdings" w:hAnsi="Wingdings" w:hint="default"/>
      </w:rPr>
    </w:lvl>
    <w:lvl w:ilvl="6" w:tplc="04190001" w:tentative="1">
      <w:start w:val="1"/>
      <w:numFmt w:val="bullet"/>
      <w:lvlText w:val=""/>
      <w:lvlJc w:val="left"/>
      <w:pPr>
        <w:tabs>
          <w:tab w:val="num" w:pos="5181"/>
        </w:tabs>
        <w:ind w:left="5181" w:hanging="360"/>
      </w:pPr>
      <w:rPr>
        <w:rFonts w:ascii="Symbol" w:hAnsi="Symbol" w:hint="default"/>
      </w:rPr>
    </w:lvl>
    <w:lvl w:ilvl="7" w:tplc="04190003" w:tentative="1">
      <w:start w:val="1"/>
      <w:numFmt w:val="bullet"/>
      <w:lvlText w:val="o"/>
      <w:lvlJc w:val="left"/>
      <w:pPr>
        <w:tabs>
          <w:tab w:val="num" w:pos="5901"/>
        </w:tabs>
        <w:ind w:left="5901" w:hanging="360"/>
      </w:pPr>
      <w:rPr>
        <w:rFonts w:ascii="Courier New" w:hAnsi="Courier New" w:hint="default"/>
      </w:rPr>
    </w:lvl>
    <w:lvl w:ilvl="8" w:tplc="04190005" w:tentative="1">
      <w:start w:val="1"/>
      <w:numFmt w:val="bullet"/>
      <w:lvlText w:val=""/>
      <w:lvlJc w:val="left"/>
      <w:pPr>
        <w:tabs>
          <w:tab w:val="num" w:pos="6621"/>
        </w:tabs>
        <w:ind w:left="6621" w:hanging="360"/>
      </w:pPr>
      <w:rPr>
        <w:rFonts w:ascii="Wingdings" w:hAnsi="Wingdings" w:hint="default"/>
      </w:rPr>
    </w:lvl>
  </w:abstractNum>
  <w:abstractNum w:abstractNumId="2" w15:restartNumberingAfterBreak="0">
    <w:nsid w:val="0D385A10"/>
    <w:multiLevelType w:val="hybridMultilevel"/>
    <w:tmpl w:val="A0CE6D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C3313C8"/>
    <w:multiLevelType w:val="hybridMultilevel"/>
    <w:tmpl w:val="31A29B9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4072C2"/>
    <w:multiLevelType w:val="hybridMultilevel"/>
    <w:tmpl w:val="6ADC10A0"/>
    <w:lvl w:ilvl="0" w:tplc="3D28B12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F9E2B09"/>
    <w:multiLevelType w:val="hybridMultilevel"/>
    <w:tmpl w:val="4C527196"/>
    <w:lvl w:ilvl="0" w:tplc="D2349B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43B57"/>
    <w:multiLevelType w:val="hybridMultilevel"/>
    <w:tmpl w:val="86EC84AE"/>
    <w:lvl w:ilvl="0" w:tplc="3830156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1B41D3F"/>
    <w:multiLevelType w:val="hybridMultilevel"/>
    <w:tmpl w:val="9F7E494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5A90EDA"/>
    <w:multiLevelType w:val="hybridMultilevel"/>
    <w:tmpl w:val="336E4980"/>
    <w:lvl w:ilvl="0" w:tplc="A0E613A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03F29EA"/>
    <w:multiLevelType w:val="hybridMultilevel"/>
    <w:tmpl w:val="78E09E7A"/>
    <w:lvl w:ilvl="0" w:tplc="A0E613A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582695C"/>
    <w:multiLevelType w:val="multilevel"/>
    <w:tmpl w:val="61D47B2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15:restartNumberingAfterBreak="0">
    <w:nsid w:val="3DDD1268"/>
    <w:multiLevelType w:val="hybridMultilevel"/>
    <w:tmpl w:val="293C65E6"/>
    <w:lvl w:ilvl="0" w:tplc="10F4E06C">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7460562"/>
    <w:multiLevelType w:val="hybridMultilevel"/>
    <w:tmpl w:val="40C2CAB0"/>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4BAB28A9"/>
    <w:multiLevelType w:val="hybridMultilevel"/>
    <w:tmpl w:val="C1DEF78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C1F7F19"/>
    <w:multiLevelType w:val="hybridMultilevel"/>
    <w:tmpl w:val="F46EB888"/>
    <w:lvl w:ilvl="0" w:tplc="C4B289F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CB052FD"/>
    <w:multiLevelType w:val="hybridMultilevel"/>
    <w:tmpl w:val="FB965030"/>
    <w:lvl w:ilvl="0" w:tplc="0809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1D234B0"/>
    <w:multiLevelType w:val="hybridMultilevel"/>
    <w:tmpl w:val="4C527196"/>
    <w:lvl w:ilvl="0" w:tplc="D2349B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3B551F"/>
    <w:multiLevelType w:val="hybridMultilevel"/>
    <w:tmpl w:val="9F1C8E3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FB56203"/>
    <w:multiLevelType w:val="hybridMultilevel"/>
    <w:tmpl w:val="F11682E0"/>
    <w:lvl w:ilvl="0" w:tplc="4086DC0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7A20135"/>
    <w:multiLevelType w:val="hybridMultilevel"/>
    <w:tmpl w:val="4FE80F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CFA6EB7"/>
    <w:multiLevelType w:val="multilevel"/>
    <w:tmpl w:val="61D47B2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 w15:restartNumberingAfterBreak="0">
    <w:nsid w:val="72AB5402"/>
    <w:multiLevelType w:val="hybridMultilevel"/>
    <w:tmpl w:val="0F8CCDB8"/>
    <w:lvl w:ilvl="0" w:tplc="04180013">
      <w:start w:val="1"/>
      <w:numFmt w:val="upperRoman"/>
      <w:lvlText w:val="%1."/>
      <w:lvlJc w:val="right"/>
      <w:pPr>
        <w:tabs>
          <w:tab w:val="num" w:pos="1068"/>
        </w:tabs>
        <w:ind w:left="1068" w:hanging="360"/>
      </w:pPr>
      <w:rPr>
        <w:rFonts w:hint="default"/>
        <w:sz w:val="20"/>
      </w:rPr>
    </w:lvl>
    <w:lvl w:ilvl="1" w:tplc="04190017">
      <w:start w:val="1"/>
      <w:numFmt w:val="lowerLetter"/>
      <w:lvlText w:val="%2)"/>
      <w:lvlJc w:val="left"/>
      <w:pPr>
        <w:tabs>
          <w:tab w:val="num" w:pos="1581"/>
        </w:tabs>
        <w:ind w:left="1581" w:hanging="360"/>
      </w:pPr>
      <w:rPr>
        <w:rFonts w:cs="Times New Roman" w:hint="default"/>
        <w:sz w:val="20"/>
      </w:rPr>
    </w:lvl>
    <w:lvl w:ilvl="2" w:tplc="04190005">
      <w:start w:val="1"/>
      <w:numFmt w:val="bullet"/>
      <w:lvlText w:val=""/>
      <w:lvlJc w:val="left"/>
      <w:pPr>
        <w:tabs>
          <w:tab w:val="num" w:pos="2301"/>
        </w:tabs>
        <w:ind w:left="2301" w:hanging="360"/>
      </w:pPr>
      <w:rPr>
        <w:rFonts w:ascii="Wingdings" w:hAnsi="Wingdings" w:hint="default"/>
      </w:rPr>
    </w:lvl>
    <w:lvl w:ilvl="3" w:tplc="04190001" w:tentative="1">
      <w:start w:val="1"/>
      <w:numFmt w:val="bullet"/>
      <w:lvlText w:val=""/>
      <w:lvlJc w:val="left"/>
      <w:pPr>
        <w:tabs>
          <w:tab w:val="num" w:pos="3021"/>
        </w:tabs>
        <w:ind w:left="3021" w:hanging="360"/>
      </w:pPr>
      <w:rPr>
        <w:rFonts w:ascii="Symbol" w:hAnsi="Symbol" w:hint="default"/>
      </w:rPr>
    </w:lvl>
    <w:lvl w:ilvl="4" w:tplc="04190003" w:tentative="1">
      <w:start w:val="1"/>
      <w:numFmt w:val="bullet"/>
      <w:lvlText w:val="o"/>
      <w:lvlJc w:val="left"/>
      <w:pPr>
        <w:tabs>
          <w:tab w:val="num" w:pos="3741"/>
        </w:tabs>
        <w:ind w:left="3741" w:hanging="360"/>
      </w:pPr>
      <w:rPr>
        <w:rFonts w:ascii="Courier New" w:hAnsi="Courier New" w:hint="default"/>
      </w:rPr>
    </w:lvl>
    <w:lvl w:ilvl="5" w:tplc="04190005" w:tentative="1">
      <w:start w:val="1"/>
      <w:numFmt w:val="bullet"/>
      <w:lvlText w:val=""/>
      <w:lvlJc w:val="left"/>
      <w:pPr>
        <w:tabs>
          <w:tab w:val="num" w:pos="4461"/>
        </w:tabs>
        <w:ind w:left="4461" w:hanging="360"/>
      </w:pPr>
      <w:rPr>
        <w:rFonts w:ascii="Wingdings" w:hAnsi="Wingdings" w:hint="default"/>
      </w:rPr>
    </w:lvl>
    <w:lvl w:ilvl="6" w:tplc="04190001" w:tentative="1">
      <w:start w:val="1"/>
      <w:numFmt w:val="bullet"/>
      <w:lvlText w:val=""/>
      <w:lvlJc w:val="left"/>
      <w:pPr>
        <w:tabs>
          <w:tab w:val="num" w:pos="5181"/>
        </w:tabs>
        <w:ind w:left="5181" w:hanging="360"/>
      </w:pPr>
      <w:rPr>
        <w:rFonts w:ascii="Symbol" w:hAnsi="Symbol" w:hint="default"/>
      </w:rPr>
    </w:lvl>
    <w:lvl w:ilvl="7" w:tplc="04190003" w:tentative="1">
      <w:start w:val="1"/>
      <w:numFmt w:val="bullet"/>
      <w:lvlText w:val="o"/>
      <w:lvlJc w:val="left"/>
      <w:pPr>
        <w:tabs>
          <w:tab w:val="num" w:pos="5901"/>
        </w:tabs>
        <w:ind w:left="5901" w:hanging="360"/>
      </w:pPr>
      <w:rPr>
        <w:rFonts w:ascii="Courier New" w:hAnsi="Courier New" w:hint="default"/>
      </w:rPr>
    </w:lvl>
    <w:lvl w:ilvl="8" w:tplc="04190005" w:tentative="1">
      <w:start w:val="1"/>
      <w:numFmt w:val="bullet"/>
      <w:lvlText w:val=""/>
      <w:lvlJc w:val="left"/>
      <w:pPr>
        <w:tabs>
          <w:tab w:val="num" w:pos="6621"/>
        </w:tabs>
        <w:ind w:left="6621" w:hanging="360"/>
      </w:pPr>
      <w:rPr>
        <w:rFonts w:ascii="Wingdings" w:hAnsi="Wingdings" w:hint="default"/>
      </w:rPr>
    </w:lvl>
  </w:abstractNum>
  <w:abstractNum w:abstractNumId="22" w15:restartNumberingAfterBreak="0">
    <w:nsid w:val="7425045B"/>
    <w:multiLevelType w:val="hybridMultilevel"/>
    <w:tmpl w:val="7E0E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567D1E"/>
    <w:multiLevelType w:val="hybridMultilevel"/>
    <w:tmpl w:val="8D64CA12"/>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C1E6A86"/>
    <w:multiLevelType w:val="hybridMultilevel"/>
    <w:tmpl w:val="BD96A5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9"/>
  </w:num>
  <w:num w:numId="4">
    <w:abstractNumId w:val="24"/>
  </w:num>
  <w:num w:numId="5">
    <w:abstractNumId w:val="14"/>
  </w:num>
  <w:num w:numId="6">
    <w:abstractNumId w:val="13"/>
  </w:num>
  <w:num w:numId="7">
    <w:abstractNumId w:val="8"/>
  </w:num>
  <w:num w:numId="8">
    <w:abstractNumId w:val="9"/>
  </w:num>
  <w:num w:numId="9">
    <w:abstractNumId w:val="7"/>
  </w:num>
  <w:num w:numId="10">
    <w:abstractNumId w:val="10"/>
  </w:num>
  <w:num w:numId="11">
    <w:abstractNumId w:val="12"/>
  </w:num>
  <w:num w:numId="12">
    <w:abstractNumId w:val="1"/>
  </w:num>
  <w:num w:numId="13">
    <w:abstractNumId w:val="15"/>
  </w:num>
  <w:num w:numId="14">
    <w:abstractNumId w:val="22"/>
  </w:num>
  <w:num w:numId="15">
    <w:abstractNumId w:val="5"/>
  </w:num>
  <w:num w:numId="16">
    <w:abstractNumId w:val="16"/>
  </w:num>
  <w:num w:numId="17">
    <w:abstractNumId w:val="20"/>
  </w:num>
  <w:num w:numId="18">
    <w:abstractNumId w:val="21"/>
  </w:num>
  <w:num w:numId="19">
    <w:abstractNumId w:val="11"/>
  </w:num>
  <w:num w:numId="20">
    <w:abstractNumId w:val="6"/>
  </w:num>
  <w:num w:numId="21">
    <w:abstractNumId w:val="18"/>
  </w:num>
  <w:num w:numId="22">
    <w:abstractNumId w:val="4"/>
  </w:num>
  <w:num w:numId="23">
    <w:abstractNumId w:val="3"/>
  </w:num>
  <w:num w:numId="24">
    <w:abstractNumId w:val="2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F1"/>
    <w:rsid w:val="000B5783"/>
    <w:rsid w:val="000C2D46"/>
    <w:rsid w:val="000C4FB3"/>
    <w:rsid w:val="000C5646"/>
    <w:rsid w:val="001609EA"/>
    <w:rsid w:val="001761C4"/>
    <w:rsid w:val="001B5AA9"/>
    <w:rsid w:val="001B6FF1"/>
    <w:rsid w:val="001E10F8"/>
    <w:rsid w:val="001E48BE"/>
    <w:rsid w:val="00204F17"/>
    <w:rsid w:val="002550CF"/>
    <w:rsid w:val="00274EB4"/>
    <w:rsid w:val="002B62A4"/>
    <w:rsid w:val="002C4CCE"/>
    <w:rsid w:val="00342AA1"/>
    <w:rsid w:val="0035654F"/>
    <w:rsid w:val="003F071A"/>
    <w:rsid w:val="00464962"/>
    <w:rsid w:val="00482BA9"/>
    <w:rsid w:val="004870CD"/>
    <w:rsid w:val="00496819"/>
    <w:rsid w:val="004F6B58"/>
    <w:rsid w:val="00514C3B"/>
    <w:rsid w:val="0058251B"/>
    <w:rsid w:val="005D320B"/>
    <w:rsid w:val="005F26FC"/>
    <w:rsid w:val="006371FF"/>
    <w:rsid w:val="006938CA"/>
    <w:rsid w:val="006B6CD8"/>
    <w:rsid w:val="006E5952"/>
    <w:rsid w:val="006E6AFB"/>
    <w:rsid w:val="00726FDB"/>
    <w:rsid w:val="00737E64"/>
    <w:rsid w:val="00746E24"/>
    <w:rsid w:val="007929B3"/>
    <w:rsid w:val="007950F1"/>
    <w:rsid w:val="007A17A8"/>
    <w:rsid w:val="007B0A64"/>
    <w:rsid w:val="008537CF"/>
    <w:rsid w:val="0088213D"/>
    <w:rsid w:val="00892F3B"/>
    <w:rsid w:val="008B332E"/>
    <w:rsid w:val="008C7657"/>
    <w:rsid w:val="0094169A"/>
    <w:rsid w:val="009418F1"/>
    <w:rsid w:val="009C3862"/>
    <w:rsid w:val="009D2274"/>
    <w:rsid w:val="009D5C1E"/>
    <w:rsid w:val="009F52E8"/>
    <w:rsid w:val="009F6E8A"/>
    <w:rsid w:val="00A307C5"/>
    <w:rsid w:val="00A52331"/>
    <w:rsid w:val="00A535DD"/>
    <w:rsid w:val="00A70B33"/>
    <w:rsid w:val="00A76580"/>
    <w:rsid w:val="00A93821"/>
    <w:rsid w:val="00AA2D03"/>
    <w:rsid w:val="00AC4978"/>
    <w:rsid w:val="00AD2A59"/>
    <w:rsid w:val="00B40DC1"/>
    <w:rsid w:val="00B45428"/>
    <w:rsid w:val="00B530A3"/>
    <w:rsid w:val="00B72CE0"/>
    <w:rsid w:val="00B7752F"/>
    <w:rsid w:val="00BA27E4"/>
    <w:rsid w:val="00C259B7"/>
    <w:rsid w:val="00C60277"/>
    <w:rsid w:val="00C62401"/>
    <w:rsid w:val="00D07B21"/>
    <w:rsid w:val="00D1729D"/>
    <w:rsid w:val="00D463C6"/>
    <w:rsid w:val="00E364F0"/>
    <w:rsid w:val="00E43B9E"/>
    <w:rsid w:val="00E50AC7"/>
    <w:rsid w:val="00E57D24"/>
    <w:rsid w:val="00EA37CA"/>
    <w:rsid w:val="00EE1DF4"/>
    <w:rsid w:val="00F1498F"/>
    <w:rsid w:val="00F17275"/>
    <w:rsid w:val="00F30A7A"/>
    <w:rsid w:val="00FA5B54"/>
    <w:rsid w:val="00FD3EB4"/>
    <w:rsid w:val="00FD618C"/>
    <w:rsid w:val="00FF0115"/>
    <w:rsid w:val="00FF2438"/>
    <w:rsid w:val="00FF5A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DC191"/>
  <w15:chartTrackingRefBased/>
  <w15:docId w15:val="{004566FA-86AA-47BD-B884-6BD3C546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9D2274"/>
    <w:pPr>
      <w:suppressAutoHyphens/>
      <w:spacing w:before="120" w:after="0" w:line="252" w:lineRule="auto"/>
      <w:jc w:val="both"/>
    </w:pPr>
    <w:rPr>
      <w:rFonts w:ascii="Times New Roman" w:eastAsia="MS Mincho" w:hAnsi="Times New Roman" w:cs="Times New Roman"/>
      <w:sz w:val="24"/>
      <w:szCs w:val="24"/>
    </w:rPr>
  </w:style>
  <w:style w:type="paragraph" w:styleId="Titlu1">
    <w:name w:val="heading 1"/>
    <w:basedOn w:val="Normal"/>
    <w:next w:val="Normal"/>
    <w:link w:val="Titlu1Caracter"/>
    <w:uiPriority w:val="9"/>
    <w:qFormat/>
    <w:rsid w:val="007B0A64"/>
    <w:pPr>
      <w:keepNext/>
      <w:keepLines/>
      <w:pageBreakBefore/>
      <w:spacing w:before="240" w:line="720"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uiPriority w:val="9"/>
    <w:unhideWhenUsed/>
    <w:qFormat/>
    <w:rsid w:val="009C3862"/>
    <w:pPr>
      <w:keepNext/>
      <w:keepLines/>
      <w:suppressAutoHyphens w:val="0"/>
      <w:spacing w:before="40" w:line="259" w:lineRule="auto"/>
      <w:jc w:val="left"/>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link w:val="Titlu3Caracter"/>
    <w:uiPriority w:val="9"/>
    <w:unhideWhenUsed/>
    <w:qFormat/>
    <w:rsid w:val="009C3862"/>
    <w:pPr>
      <w:keepNext/>
      <w:keepLines/>
      <w:suppressAutoHyphens w:val="0"/>
      <w:spacing w:before="40" w:line="259" w:lineRule="auto"/>
      <w:jc w:val="left"/>
      <w:outlineLvl w:val="2"/>
    </w:pPr>
    <w:rPr>
      <w:rFonts w:asciiTheme="majorHAnsi" w:eastAsiaTheme="majorEastAsia" w:hAnsiTheme="majorHAnsi" w:cstheme="majorBidi"/>
      <w:color w:val="1F4D78"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WW-Titludoc">
    <w:name w:val="WW-Titlu_doc"/>
    <w:next w:val="Normal"/>
    <w:rsid w:val="007950F1"/>
    <w:pPr>
      <w:suppressAutoHyphens/>
      <w:spacing w:after="0" w:line="240" w:lineRule="auto"/>
      <w:jc w:val="center"/>
    </w:pPr>
    <w:rPr>
      <w:rFonts w:ascii="Myriad Pro" w:eastAsia="MS Mincho" w:hAnsi="Myriad Pro" w:cs="Tahoma"/>
      <w:b/>
      <w:sz w:val="28"/>
      <w:szCs w:val="16"/>
      <w:lang w:val="en-US" w:eastAsia="zh-CN"/>
    </w:rPr>
  </w:style>
  <w:style w:type="paragraph" w:styleId="Antet">
    <w:name w:val="header"/>
    <w:basedOn w:val="Normal"/>
    <w:link w:val="AntetCaracter"/>
    <w:unhideWhenUsed/>
    <w:rsid w:val="007950F1"/>
    <w:pPr>
      <w:tabs>
        <w:tab w:val="center" w:pos="4536"/>
        <w:tab w:val="right" w:pos="9072"/>
      </w:tabs>
      <w:spacing w:before="0" w:line="240" w:lineRule="auto"/>
    </w:pPr>
  </w:style>
  <w:style w:type="character" w:customStyle="1" w:styleId="AntetCaracter">
    <w:name w:val="Antet Caracter"/>
    <w:basedOn w:val="Fontdeparagrafimplicit"/>
    <w:link w:val="Antet"/>
    <w:rsid w:val="007950F1"/>
    <w:rPr>
      <w:rFonts w:ascii="Myriad Pro" w:eastAsia="MS Mincho" w:hAnsi="Myriad Pro" w:cs="Calibri"/>
      <w:sz w:val="20"/>
      <w:szCs w:val="20"/>
      <w:lang w:eastAsia="zh-CN"/>
    </w:rPr>
  </w:style>
  <w:style w:type="paragraph" w:styleId="Subsol">
    <w:name w:val="footer"/>
    <w:basedOn w:val="Normal"/>
    <w:link w:val="SubsolCaracter"/>
    <w:uiPriority w:val="99"/>
    <w:unhideWhenUsed/>
    <w:rsid w:val="007950F1"/>
    <w:pPr>
      <w:tabs>
        <w:tab w:val="center" w:pos="4536"/>
        <w:tab w:val="right" w:pos="9072"/>
      </w:tabs>
      <w:spacing w:before="0" w:line="240" w:lineRule="auto"/>
    </w:pPr>
  </w:style>
  <w:style w:type="character" w:customStyle="1" w:styleId="SubsolCaracter">
    <w:name w:val="Subsol Caracter"/>
    <w:basedOn w:val="Fontdeparagrafimplicit"/>
    <w:link w:val="Subsol"/>
    <w:uiPriority w:val="99"/>
    <w:rsid w:val="007950F1"/>
    <w:rPr>
      <w:rFonts w:ascii="Myriad Pro" w:eastAsia="MS Mincho" w:hAnsi="Myriad Pro" w:cs="Calibri"/>
      <w:sz w:val="20"/>
      <w:szCs w:val="20"/>
      <w:lang w:eastAsia="zh-CN"/>
    </w:rPr>
  </w:style>
  <w:style w:type="paragraph" w:styleId="Listparagraf">
    <w:name w:val="List Paragraph"/>
    <w:basedOn w:val="Normal"/>
    <w:link w:val="ListparagrafCaracter"/>
    <w:uiPriority w:val="34"/>
    <w:qFormat/>
    <w:rsid w:val="007950F1"/>
    <w:pPr>
      <w:suppressAutoHyphens w:val="0"/>
      <w:spacing w:before="0" w:after="160" w:line="259" w:lineRule="auto"/>
      <w:ind w:left="720"/>
      <w:contextualSpacing/>
      <w:jc w:val="left"/>
    </w:pPr>
    <w:rPr>
      <w:rFonts w:asciiTheme="minorHAnsi" w:eastAsiaTheme="minorHAnsi" w:hAnsiTheme="minorHAnsi" w:cstheme="minorBidi"/>
      <w:sz w:val="22"/>
      <w:szCs w:val="22"/>
      <w:lang w:val="en-US"/>
    </w:rPr>
  </w:style>
  <w:style w:type="character" w:customStyle="1" w:styleId="Titlu1Caracter">
    <w:name w:val="Titlu 1 Caracter"/>
    <w:basedOn w:val="Fontdeparagrafimplicit"/>
    <w:link w:val="Titlu1"/>
    <w:uiPriority w:val="9"/>
    <w:rsid w:val="007B0A64"/>
    <w:rPr>
      <w:rFonts w:asciiTheme="majorHAnsi" w:eastAsiaTheme="majorEastAsia" w:hAnsiTheme="majorHAnsi" w:cstheme="majorBidi"/>
      <w:color w:val="2E74B5" w:themeColor="accent1" w:themeShade="BF"/>
      <w:sz w:val="32"/>
      <w:szCs w:val="32"/>
      <w:lang w:eastAsia="zh-CN"/>
    </w:rPr>
  </w:style>
  <w:style w:type="character" w:customStyle="1" w:styleId="Titlu2Caracter">
    <w:name w:val="Titlu 2 Caracter"/>
    <w:basedOn w:val="Fontdeparagrafimplicit"/>
    <w:link w:val="Titlu2"/>
    <w:uiPriority w:val="9"/>
    <w:rsid w:val="009C3862"/>
    <w:rPr>
      <w:rFonts w:asciiTheme="majorHAnsi" w:eastAsiaTheme="majorEastAsia" w:hAnsiTheme="majorHAnsi" w:cstheme="majorBidi"/>
      <w:color w:val="2E74B5" w:themeColor="accent1" w:themeShade="BF"/>
      <w:sz w:val="26"/>
      <w:szCs w:val="26"/>
    </w:rPr>
  </w:style>
  <w:style w:type="character" w:customStyle="1" w:styleId="Titlu3Caracter">
    <w:name w:val="Titlu 3 Caracter"/>
    <w:basedOn w:val="Fontdeparagrafimplicit"/>
    <w:link w:val="Titlu3"/>
    <w:uiPriority w:val="9"/>
    <w:rsid w:val="009C3862"/>
    <w:rPr>
      <w:rFonts w:asciiTheme="majorHAnsi" w:eastAsiaTheme="majorEastAsia" w:hAnsiTheme="majorHAnsi" w:cstheme="majorBidi"/>
      <w:color w:val="1F4D78" w:themeColor="accent1" w:themeShade="7F"/>
      <w:sz w:val="24"/>
      <w:szCs w:val="24"/>
    </w:rPr>
  </w:style>
  <w:style w:type="paragraph" w:styleId="Frspaiere">
    <w:name w:val="No Spacing"/>
    <w:uiPriority w:val="1"/>
    <w:qFormat/>
    <w:rsid w:val="009C3862"/>
    <w:pPr>
      <w:spacing w:after="0" w:line="240" w:lineRule="auto"/>
    </w:pPr>
  </w:style>
  <w:style w:type="character" w:customStyle="1" w:styleId="ListparagrafCaracter">
    <w:name w:val="Listă paragraf Caracter"/>
    <w:basedOn w:val="Fontdeparagrafimplicit"/>
    <w:link w:val="Listparagraf"/>
    <w:uiPriority w:val="34"/>
    <w:locked/>
    <w:rsid w:val="00E364F0"/>
    <w:rPr>
      <w:lang w:val="en-US"/>
    </w:rPr>
  </w:style>
  <w:style w:type="paragraph" w:styleId="Legend">
    <w:name w:val="caption"/>
    <w:basedOn w:val="Normal"/>
    <w:next w:val="Normal"/>
    <w:autoRedefine/>
    <w:qFormat/>
    <w:rsid w:val="00E364F0"/>
    <w:pPr>
      <w:spacing w:after="240"/>
      <w:jc w:val="center"/>
    </w:pPr>
    <w:rPr>
      <w:rFonts w:ascii="Arial" w:hAnsi="Arial" w:cs="Tahoma"/>
      <w:b/>
      <w:bCs/>
      <w:sz w:val="20"/>
      <w:szCs w:val="20"/>
      <w:lang w:eastAsia="ja-JP"/>
    </w:rPr>
  </w:style>
  <w:style w:type="paragraph" w:customStyle="1" w:styleId="Bulinebune">
    <w:name w:val="Buline_bune"/>
    <w:rsid w:val="00E364F0"/>
    <w:pPr>
      <w:numPr>
        <w:numId w:val="12"/>
      </w:numPr>
      <w:suppressAutoHyphens/>
      <w:spacing w:before="120" w:after="120" w:line="252" w:lineRule="auto"/>
      <w:jc w:val="both"/>
    </w:pPr>
    <w:rPr>
      <w:rFonts w:ascii="Myriad Pro" w:eastAsia="MS Mincho" w:hAnsi="Myriad Pro" w:cs="Calibri"/>
      <w:sz w:val="20"/>
      <w:szCs w:val="24"/>
      <w:lang w:eastAsia="zh-CN"/>
    </w:rPr>
  </w:style>
  <w:style w:type="table" w:styleId="Tabelgril">
    <w:name w:val="Table Grid"/>
    <w:basedOn w:val="TabelNormal"/>
    <w:rsid w:val="001E10F8"/>
    <w:pPr>
      <w:suppressAutoHyphens/>
      <w:spacing w:before="120" w:after="120" w:line="276"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Continut">
    <w:name w:val="Tabel_Continut"/>
    <w:autoRedefine/>
    <w:qFormat/>
    <w:rsid w:val="001E10F8"/>
    <w:pPr>
      <w:suppressAutoHyphens/>
      <w:spacing w:before="60" w:after="60" w:line="252" w:lineRule="auto"/>
    </w:pPr>
    <w:rPr>
      <w:rFonts w:ascii="Myriad Pro" w:eastAsia="MS Mincho" w:hAnsi="Myriad Pro" w:cs="Calibri"/>
      <w:sz w:val="20"/>
      <w:szCs w:val="20"/>
      <w:lang w:eastAsia="zh-CN"/>
    </w:rPr>
  </w:style>
  <w:style w:type="paragraph" w:customStyle="1" w:styleId="Tabeltitlu">
    <w:name w:val="Tabel_titlu"/>
    <w:autoRedefine/>
    <w:qFormat/>
    <w:rsid w:val="001E10F8"/>
    <w:pPr>
      <w:suppressAutoHyphens/>
      <w:spacing w:before="120" w:after="120" w:line="276" w:lineRule="auto"/>
      <w:jc w:val="center"/>
    </w:pPr>
    <w:rPr>
      <w:rFonts w:ascii="Myriad Pro" w:eastAsia="MS Mincho" w:hAnsi="Myriad Pro" w:cs="Calibri"/>
      <w:b/>
      <w:sz w:val="20"/>
      <w:szCs w:val="20"/>
      <w:lang w:eastAsia="zh-CN"/>
    </w:rPr>
  </w:style>
  <w:style w:type="character" w:styleId="Robust">
    <w:name w:val="Strong"/>
    <w:basedOn w:val="Fontdeparagrafimplicit"/>
    <w:uiPriority w:val="22"/>
    <w:qFormat/>
    <w:rsid w:val="008B332E"/>
    <w:rPr>
      <w:b/>
      <w:bCs/>
    </w:rPr>
  </w:style>
  <w:style w:type="paragraph" w:styleId="Titlucuprins">
    <w:name w:val="TOC Heading"/>
    <w:basedOn w:val="Titlu1"/>
    <w:next w:val="Normal"/>
    <w:uiPriority w:val="39"/>
    <w:unhideWhenUsed/>
    <w:qFormat/>
    <w:rsid w:val="00464962"/>
    <w:pPr>
      <w:pageBreakBefore w:val="0"/>
      <w:suppressAutoHyphens w:val="0"/>
      <w:spacing w:line="259" w:lineRule="auto"/>
      <w:jc w:val="left"/>
      <w:outlineLvl w:val="9"/>
    </w:pPr>
    <w:rPr>
      <w:lang w:eastAsia="ro-RO"/>
    </w:rPr>
  </w:style>
  <w:style w:type="paragraph" w:styleId="Cuprins2">
    <w:name w:val="toc 2"/>
    <w:basedOn w:val="Normal"/>
    <w:next w:val="Normal"/>
    <w:autoRedefine/>
    <w:uiPriority w:val="39"/>
    <w:unhideWhenUsed/>
    <w:rsid w:val="00464962"/>
    <w:pPr>
      <w:suppressAutoHyphens w:val="0"/>
      <w:spacing w:before="0" w:after="100" w:line="259" w:lineRule="auto"/>
      <w:ind w:left="220"/>
      <w:jc w:val="left"/>
    </w:pPr>
    <w:rPr>
      <w:rFonts w:asciiTheme="minorHAnsi" w:eastAsiaTheme="minorEastAsia" w:hAnsiTheme="minorHAnsi"/>
      <w:sz w:val="22"/>
      <w:szCs w:val="22"/>
      <w:lang w:eastAsia="ro-RO"/>
    </w:rPr>
  </w:style>
  <w:style w:type="paragraph" w:styleId="Cuprins1">
    <w:name w:val="toc 1"/>
    <w:basedOn w:val="Normal"/>
    <w:next w:val="Normal"/>
    <w:autoRedefine/>
    <w:uiPriority w:val="39"/>
    <w:unhideWhenUsed/>
    <w:rsid w:val="00464962"/>
    <w:pPr>
      <w:suppressAutoHyphens w:val="0"/>
      <w:spacing w:before="0" w:after="100" w:line="259" w:lineRule="auto"/>
      <w:jc w:val="left"/>
    </w:pPr>
    <w:rPr>
      <w:rFonts w:asciiTheme="minorHAnsi" w:eastAsiaTheme="minorEastAsia" w:hAnsiTheme="minorHAnsi"/>
      <w:sz w:val="22"/>
      <w:szCs w:val="22"/>
      <w:lang w:eastAsia="ro-RO"/>
    </w:rPr>
  </w:style>
  <w:style w:type="paragraph" w:styleId="Cuprins3">
    <w:name w:val="toc 3"/>
    <w:basedOn w:val="Normal"/>
    <w:next w:val="Normal"/>
    <w:autoRedefine/>
    <w:uiPriority w:val="39"/>
    <w:unhideWhenUsed/>
    <w:rsid w:val="00464962"/>
    <w:pPr>
      <w:suppressAutoHyphens w:val="0"/>
      <w:spacing w:before="0" w:after="100" w:line="259" w:lineRule="auto"/>
      <w:ind w:left="440"/>
      <w:jc w:val="left"/>
    </w:pPr>
    <w:rPr>
      <w:rFonts w:asciiTheme="minorHAnsi" w:eastAsiaTheme="minorEastAsia" w:hAnsiTheme="minorHAnsi"/>
      <w:sz w:val="22"/>
      <w:szCs w:val="22"/>
      <w:lang w:eastAsia="ro-RO"/>
    </w:rPr>
  </w:style>
  <w:style w:type="character" w:styleId="Hyperlink">
    <w:name w:val="Hyperlink"/>
    <w:basedOn w:val="Fontdeparagrafimplicit"/>
    <w:uiPriority w:val="99"/>
    <w:unhideWhenUsed/>
    <w:rsid w:val="00464962"/>
    <w:rPr>
      <w:color w:val="0563C1" w:themeColor="hyperlink"/>
      <w:u w:val="single"/>
    </w:rPr>
  </w:style>
  <w:style w:type="character" w:styleId="Referincomentariu">
    <w:name w:val="annotation reference"/>
    <w:basedOn w:val="Fontdeparagrafimplicit"/>
    <w:uiPriority w:val="99"/>
    <w:semiHidden/>
    <w:unhideWhenUsed/>
    <w:rsid w:val="0088213D"/>
    <w:rPr>
      <w:sz w:val="16"/>
      <w:szCs w:val="16"/>
    </w:rPr>
  </w:style>
  <w:style w:type="paragraph" w:styleId="Textcomentariu">
    <w:name w:val="annotation text"/>
    <w:basedOn w:val="Normal"/>
    <w:link w:val="TextcomentariuCaracter"/>
    <w:uiPriority w:val="99"/>
    <w:semiHidden/>
    <w:unhideWhenUsed/>
    <w:rsid w:val="0088213D"/>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88213D"/>
    <w:rPr>
      <w:rFonts w:ascii="Times New Roman" w:eastAsia="MS Mincho" w:hAnsi="Times New Roman" w:cs="Times New Roman"/>
      <w:sz w:val="20"/>
      <w:szCs w:val="20"/>
    </w:rPr>
  </w:style>
  <w:style w:type="paragraph" w:styleId="SubiectComentariu">
    <w:name w:val="annotation subject"/>
    <w:basedOn w:val="Textcomentariu"/>
    <w:next w:val="Textcomentariu"/>
    <w:link w:val="SubiectComentariuCaracter"/>
    <w:uiPriority w:val="99"/>
    <w:semiHidden/>
    <w:unhideWhenUsed/>
    <w:rsid w:val="0088213D"/>
    <w:rPr>
      <w:b/>
      <w:bCs/>
    </w:rPr>
  </w:style>
  <w:style w:type="character" w:customStyle="1" w:styleId="SubiectComentariuCaracter">
    <w:name w:val="Subiect Comentariu Caracter"/>
    <w:basedOn w:val="TextcomentariuCaracter"/>
    <w:link w:val="SubiectComentariu"/>
    <w:uiPriority w:val="99"/>
    <w:semiHidden/>
    <w:rsid w:val="0088213D"/>
    <w:rPr>
      <w:rFonts w:ascii="Times New Roman" w:eastAsia="MS Mincho" w:hAnsi="Times New Roman" w:cs="Times New Roman"/>
      <w:b/>
      <w:bCs/>
      <w:sz w:val="20"/>
      <w:szCs w:val="20"/>
    </w:rPr>
  </w:style>
  <w:style w:type="paragraph" w:styleId="TextnBalon">
    <w:name w:val="Balloon Text"/>
    <w:basedOn w:val="Normal"/>
    <w:link w:val="TextnBalonCaracter"/>
    <w:uiPriority w:val="99"/>
    <w:semiHidden/>
    <w:unhideWhenUsed/>
    <w:rsid w:val="0088213D"/>
    <w:pPr>
      <w:spacing w:before="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8213D"/>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D0459-BD10-41CF-8B38-B9B78789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1498</TotalTime>
  <Pages>25</Pages>
  <Words>9257</Words>
  <Characters>53692</Characters>
  <Application>Microsoft Office Word</Application>
  <DocSecurity>0</DocSecurity>
  <Lines>447</Lines>
  <Paragraphs>125</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Musteata Alexandru</dc:creator>
  <cp:keywords/>
  <dc:description/>
  <cp:lastModifiedBy>Musteata Alexandru</cp:lastModifiedBy>
  <cp:revision>43</cp:revision>
  <dcterms:created xsi:type="dcterms:W3CDTF">2022-05-08T08:59:00Z</dcterms:created>
  <dcterms:modified xsi:type="dcterms:W3CDTF">2022-06-01T12:44:00Z</dcterms:modified>
</cp:coreProperties>
</file>