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E3" w:rsidRPr="00BA5917" w:rsidRDefault="00961CE3" w:rsidP="00961CE3">
      <w:pPr>
        <w:jc w:val="right"/>
        <w:rPr>
          <w:sz w:val="22"/>
          <w:lang w:val="ru-RU"/>
        </w:rPr>
      </w:pPr>
      <w:r w:rsidRPr="00BA5917">
        <w:rPr>
          <w:sz w:val="22"/>
          <w:lang w:val="ru-RU"/>
        </w:rPr>
        <w:t>Приложение № 1</w:t>
      </w:r>
      <w:r>
        <w:rPr>
          <w:sz w:val="22"/>
          <w:lang w:val="ru-RU"/>
        </w:rPr>
        <w:t>0</w:t>
      </w:r>
    </w:p>
    <w:p w:rsidR="00961CE3" w:rsidRPr="00BA5917" w:rsidRDefault="00961CE3" w:rsidP="00961CE3">
      <w:pPr>
        <w:jc w:val="right"/>
        <w:rPr>
          <w:sz w:val="22"/>
          <w:lang w:val="ru-RU"/>
        </w:rPr>
      </w:pPr>
      <w:r w:rsidRPr="00BA5917">
        <w:rPr>
          <w:sz w:val="22"/>
          <w:lang w:val="ru-RU"/>
        </w:rPr>
        <w:t>к Положению о финансировании деятельности политических партий,</w:t>
      </w:r>
    </w:p>
    <w:p w:rsidR="00961CE3" w:rsidRPr="00BA5917" w:rsidRDefault="00961CE3" w:rsidP="00961CE3">
      <w:pPr>
        <w:jc w:val="right"/>
        <w:rPr>
          <w:sz w:val="22"/>
          <w:lang w:val="ru-RU"/>
        </w:rPr>
      </w:pPr>
      <w:r>
        <w:rPr>
          <w:sz w:val="22"/>
          <w:lang w:val="ru-RU"/>
        </w:rPr>
        <w:t>утвержденному П</w:t>
      </w:r>
      <w:r w:rsidRPr="00BA5917">
        <w:rPr>
          <w:sz w:val="22"/>
          <w:lang w:val="ru-RU"/>
        </w:rPr>
        <w:t>остановлением Центральной избирательной комиссии</w:t>
      </w:r>
    </w:p>
    <w:p w:rsidR="00961CE3" w:rsidRPr="00BA5917" w:rsidRDefault="00961CE3" w:rsidP="00961CE3">
      <w:pPr>
        <w:jc w:val="right"/>
        <w:rPr>
          <w:sz w:val="22"/>
          <w:lang w:val="ru-RU"/>
        </w:rPr>
      </w:pPr>
      <w:r w:rsidRPr="00BA5917">
        <w:rPr>
          <w:sz w:val="22"/>
          <w:lang w:val="ru-RU"/>
        </w:rPr>
        <w:t xml:space="preserve"> № 4401 от 23 декабря 2015 г.</w:t>
      </w:r>
    </w:p>
    <w:p w:rsidR="00961CE3" w:rsidRPr="00BA5917" w:rsidRDefault="00961CE3" w:rsidP="00961CE3">
      <w:pPr>
        <w:jc w:val="right"/>
        <w:rPr>
          <w:sz w:val="10"/>
        </w:rPr>
      </w:pPr>
    </w:p>
    <w:p w:rsidR="00961CE3" w:rsidRPr="00BA5917" w:rsidRDefault="00961CE3" w:rsidP="00961CE3">
      <w:pPr>
        <w:jc w:val="right"/>
        <w:rPr>
          <w:sz w:val="22"/>
        </w:rPr>
      </w:pPr>
      <w:r w:rsidRPr="00BA5917">
        <w:rPr>
          <w:sz w:val="22"/>
          <w:lang w:val="ru-RU"/>
        </w:rPr>
        <w:t>ОБРАЗЕЦ</w:t>
      </w:r>
      <w:r w:rsidRPr="00BA5917" w:rsidDel="00BC71D0">
        <w:rPr>
          <w:sz w:val="22"/>
        </w:rPr>
        <w:t xml:space="preserve"> </w:t>
      </w:r>
    </w:p>
    <w:p w:rsidR="00961CE3" w:rsidRPr="00BE5449" w:rsidRDefault="00961CE3" w:rsidP="00961CE3">
      <w:pPr>
        <w:spacing w:line="276" w:lineRule="auto"/>
      </w:pPr>
      <w:r>
        <w:rPr>
          <w:lang w:val="ru-RU"/>
        </w:rPr>
        <w:t>Регистрационный номер протокола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61CE3" w:rsidRPr="00BE5449" w:rsidTr="001F0C01"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</w:pPr>
          </w:p>
        </w:tc>
      </w:tr>
    </w:tbl>
    <w:p w:rsidR="00961CE3" w:rsidRPr="00BE5449" w:rsidRDefault="00961CE3" w:rsidP="00961CE3">
      <w:pPr>
        <w:spacing w:line="276" w:lineRule="auto"/>
        <w:jc w:val="center"/>
      </w:pPr>
      <w:r>
        <w:rPr>
          <w:lang w:val="ru-RU"/>
        </w:rPr>
        <w:t>ПРОТОКОЛ О ПРАВОНАРУШЕНИИ</w:t>
      </w:r>
      <w:r w:rsidRPr="00BE5449">
        <w:t xml:space="preserve"> </w:t>
      </w:r>
    </w:p>
    <w:p w:rsidR="00961CE3" w:rsidRPr="00BE5449" w:rsidRDefault="00961CE3" w:rsidP="00961CE3">
      <w:pPr>
        <w:spacing w:line="276" w:lineRule="auto"/>
      </w:pPr>
      <w:r>
        <w:rPr>
          <w:lang w:val="ru-RU"/>
        </w:rPr>
        <w:t>Дата</w:t>
      </w:r>
      <w:r w:rsidRPr="007F3685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BE5449">
        <w:t xml:space="preserve">: </w:t>
      </w:r>
      <w:r w:rsidRPr="007F3685">
        <w:rPr>
          <w:lang w:val="ru-RU"/>
        </w:rPr>
        <w:t>«</w:t>
      </w:r>
      <w:r w:rsidRPr="00BE5449">
        <w:t>____</w:t>
      </w:r>
      <w:r w:rsidRPr="007F3685">
        <w:rPr>
          <w:lang w:val="ru-RU"/>
        </w:rPr>
        <w:t>»</w:t>
      </w:r>
      <w:r w:rsidRPr="00BE5449">
        <w:t xml:space="preserve"> ________ 20___ </w:t>
      </w:r>
      <w:r>
        <w:rPr>
          <w:lang w:val="ru-RU"/>
        </w:rPr>
        <w:t>г</w:t>
      </w:r>
      <w:r w:rsidRPr="007F3685">
        <w:rPr>
          <w:lang w:val="ru-RU"/>
        </w:rPr>
        <w:t xml:space="preserve">., </w:t>
      </w:r>
      <w:r w:rsidRPr="00BE5449">
        <w:t>________</w:t>
      </w:r>
      <w:r>
        <w:rPr>
          <w:lang w:val="ru-RU"/>
        </w:rPr>
        <w:t>ч</w:t>
      </w:r>
      <w:r w:rsidRPr="007F3685">
        <w:rPr>
          <w:lang w:val="ru-RU"/>
        </w:rPr>
        <w:t>.</w:t>
      </w:r>
      <w:r>
        <w:rPr>
          <w:lang w:val="ru-RU"/>
        </w:rPr>
        <w:t>, в</w:t>
      </w:r>
      <w:r w:rsidRPr="00BE5449">
        <w:t xml:space="preserve"> </w:t>
      </w:r>
      <w:r>
        <w:rPr>
          <w:u w:val="single"/>
        </w:rPr>
        <w:t>Кишинэу</w:t>
      </w:r>
      <w:r w:rsidRPr="00BE5449">
        <w:t xml:space="preserve"> </w:t>
      </w:r>
    </w:p>
    <w:p w:rsidR="00961CE3" w:rsidRPr="007F3685" w:rsidRDefault="00961CE3" w:rsidP="00961CE3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>Констатирующий субъект</w:t>
      </w:r>
      <w:r w:rsidRPr="00BE5449">
        <w:rPr>
          <w:b/>
        </w:rPr>
        <w:t>:</w:t>
      </w:r>
      <w:r>
        <w:t>_____________________</w:t>
      </w:r>
      <w:r w:rsidRPr="00BE5449">
        <w:t xml:space="preserve">_ </w:t>
      </w:r>
      <w:r>
        <w:rPr>
          <w:lang w:val="ru-RU"/>
        </w:rPr>
        <w:t>председатель</w:t>
      </w:r>
      <w:r w:rsidRPr="00BE5449">
        <w:t>/</w:t>
      </w:r>
      <w:r>
        <w:rPr>
          <w:lang w:val="ru-RU"/>
        </w:rPr>
        <w:t>заместитель председателя</w:t>
      </w:r>
    </w:p>
    <w:p w:rsidR="00961CE3" w:rsidRPr="00BE5449" w:rsidRDefault="00961CE3" w:rsidP="00961CE3">
      <w:pPr>
        <w:spacing w:line="276" w:lineRule="auto"/>
        <w:ind w:left="2694"/>
        <w:jc w:val="both"/>
        <w:rPr>
          <w:b/>
          <w:u w:val="single"/>
        </w:rPr>
      </w:pPr>
      <w:r>
        <w:rPr>
          <w:sz w:val="16"/>
          <w:szCs w:val="16"/>
          <w:lang w:val="ru-RU"/>
        </w:rPr>
        <w:t xml:space="preserve">                      </w:t>
      </w:r>
      <w:r w:rsidRPr="00BE5449">
        <w:rPr>
          <w:sz w:val="16"/>
          <w:szCs w:val="16"/>
        </w:rPr>
        <w:t>(</w:t>
      </w:r>
      <w:r>
        <w:rPr>
          <w:sz w:val="16"/>
          <w:szCs w:val="16"/>
          <w:lang w:val="ru-RU"/>
        </w:rPr>
        <w:t>фамилия и имя</w:t>
      </w:r>
      <w:r w:rsidRPr="00BE5449">
        <w:rPr>
          <w:sz w:val="16"/>
          <w:szCs w:val="16"/>
        </w:rPr>
        <w:t>)</w:t>
      </w:r>
      <w:r w:rsidRPr="00BE5449">
        <w:t xml:space="preserve"> </w:t>
      </w:r>
    </w:p>
    <w:p w:rsidR="00961CE3" w:rsidRPr="007F3685" w:rsidRDefault="00961CE3" w:rsidP="00961CE3">
      <w:pPr>
        <w:spacing w:line="276" w:lineRule="auto"/>
        <w:jc w:val="both"/>
      </w:pPr>
      <w:r w:rsidRPr="007F3685">
        <w:t>наименование представляющего им органа</w:t>
      </w:r>
      <w:r w:rsidRPr="00BE5449">
        <w:t xml:space="preserve">: </w:t>
      </w:r>
      <w:r>
        <w:rPr>
          <w:u w:val="single"/>
          <w:lang w:val="ru-RU"/>
        </w:rPr>
        <w:t>Центральная избирательная комиссия</w:t>
      </w:r>
      <w:r w:rsidRPr="00BE5449">
        <w:t xml:space="preserve">, </w:t>
      </w:r>
    </w:p>
    <w:p w:rsidR="00961CE3" w:rsidRPr="00BE5449" w:rsidRDefault="00961CE3" w:rsidP="00961CE3">
      <w:pPr>
        <w:spacing w:line="276" w:lineRule="auto"/>
        <w:jc w:val="both"/>
      </w:pPr>
      <w:r>
        <w:rPr>
          <w:lang w:val="ru-RU"/>
        </w:rPr>
        <w:t>юридический адрес</w:t>
      </w:r>
      <w:r w:rsidRPr="00BE5449">
        <w:t xml:space="preserve">: </w:t>
      </w:r>
      <w:r>
        <w:rPr>
          <w:lang w:val="ru-RU"/>
        </w:rPr>
        <w:t>ул</w:t>
      </w:r>
      <w:r w:rsidRPr="00BE5449">
        <w:t xml:space="preserve">. </w:t>
      </w:r>
      <w:r>
        <w:rPr>
          <w:lang w:val="ru-RU"/>
        </w:rPr>
        <w:t>Василе Александри</w:t>
      </w:r>
      <w:r w:rsidRPr="00BE5449">
        <w:t xml:space="preserve">, 119, </w:t>
      </w:r>
      <w:r>
        <w:rPr>
          <w:lang w:val="ru-RU"/>
        </w:rPr>
        <w:t>мун</w:t>
      </w:r>
      <w:r w:rsidRPr="00BE5449">
        <w:t xml:space="preserve">. </w:t>
      </w:r>
      <w:r>
        <w:rPr>
          <w:lang w:val="ru-RU"/>
        </w:rPr>
        <w:t>Кишинэу</w:t>
      </w:r>
    </w:p>
    <w:p w:rsidR="00961CE3" w:rsidRDefault="00961CE3" w:rsidP="00961CE3">
      <w:pPr>
        <w:spacing w:line="276" w:lineRule="auto"/>
        <w:rPr>
          <w:b/>
        </w:rPr>
      </w:pPr>
      <w:r>
        <w:rPr>
          <w:b/>
          <w:lang w:val="ru-RU"/>
        </w:rPr>
        <w:t>Констатировано</w:t>
      </w:r>
      <w:r w:rsidRPr="00BE5449">
        <w:rPr>
          <w:b/>
        </w:rPr>
        <w:t>:</w:t>
      </w:r>
    </w:p>
    <w:tbl>
      <w:tblPr>
        <w:tblpPr w:leftFromText="180" w:rightFromText="180" w:vertAnchor="text" w:horzAnchor="margin" w:tblpXSpec="right" w:tblpY="1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61CE3" w:rsidRPr="00BE5449" w:rsidTr="001F0C01"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  <w:tc>
          <w:tcPr>
            <w:tcW w:w="285" w:type="dxa"/>
          </w:tcPr>
          <w:p w:rsidR="00961CE3" w:rsidRPr="00BE5449" w:rsidRDefault="00961CE3" w:rsidP="001F0C01">
            <w:pPr>
              <w:spacing w:line="276" w:lineRule="auto"/>
              <w:ind w:firstLine="1530"/>
            </w:pPr>
          </w:p>
        </w:tc>
      </w:tr>
    </w:tbl>
    <w:p w:rsidR="00961CE3" w:rsidRDefault="00961CE3" w:rsidP="00961CE3">
      <w:pPr>
        <w:spacing w:line="300" w:lineRule="auto"/>
        <w:jc w:val="both"/>
        <w:rPr>
          <w:lang w:val="ru-RU"/>
        </w:rPr>
      </w:pPr>
      <w:r w:rsidRPr="007F3685">
        <w:rPr>
          <w:color w:val="000000"/>
        </w:rPr>
        <w:t xml:space="preserve">В соответствии с предписаниями ст. </w:t>
      </w:r>
      <w:r w:rsidRPr="00BE5449">
        <w:t>423</w:t>
      </w:r>
      <w:r w:rsidRPr="00BE5449">
        <w:rPr>
          <w:vertAlign w:val="superscript"/>
        </w:rPr>
        <w:t>7</w:t>
      </w:r>
      <w:r w:rsidRPr="007F3685">
        <w:rPr>
          <w:color w:val="000000"/>
        </w:rPr>
        <w:t xml:space="preserve"> Кодекса о правонарушениях Республики Молдова и на основании постановления Центральной избирательной комиссии №</w:t>
      </w:r>
      <w:r w:rsidRPr="00BE5449">
        <w:t xml:space="preserve"> ___ </w:t>
      </w:r>
      <w:r w:rsidRPr="007F3685">
        <w:t>от</w:t>
      </w:r>
      <w:r w:rsidRPr="00BE5449">
        <w:t xml:space="preserve"> </w:t>
      </w:r>
      <w:r w:rsidRPr="003214C8">
        <w:t>«</w:t>
      </w:r>
      <w:r w:rsidRPr="00BE5449">
        <w:t>_____</w:t>
      </w:r>
      <w:r w:rsidRPr="003214C8">
        <w:t>»</w:t>
      </w:r>
      <w:r w:rsidRPr="00BE5449">
        <w:t xml:space="preserve"> ____________ 20___</w:t>
      </w:r>
      <w:r w:rsidRPr="003214C8">
        <w:t>г.</w:t>
      </w:r>
      <w:r w:rsidRPr="00BE5449">
        <w:t xml:space="preserve"> </w:t>
      </w:r>
      <w:r w:rsidRPr="003214C8">
        <w:t>«О</w:t>
      </w:r>
      <w:r w:rsidRPr="00BE5449">
        <w:t xml:space="preserve"> _____________</w:t>
      </w:r>
      <w:r>
        <w:rPr>
          <w:lang w:val="ru-RU"/>
        </w:rPr>
        <w:t>_____________________________</w:t>
      </w:r>
      <w:r w:rsidRPr="00BE5449">
        <w:t>_______________</w:t>
      </w:r>
      <w:r w:rsidRPr="003214C8">
        <w:t>»</w:t>
      </w:r>
      <w:r w:rsidRPr="00BE5449">
        <w:t xml:space="preserve">, </w:t>
      </w:r>
      <w:r w:rsidRPr="003214C8">
        <w:t>Комиссия уста</w:t>
      </w:r>
      <w:r>
        <w:t>новила, что политическая партия</w:t>
      </w:r>
      <w:r w:rsidRPr="003214C8">
        <w:t>/обществен</w:t>
      </w:r>
      <w:r>
        <w:rPr>
          <w:lang w:val="ru-RU"/>
        </w:rPr>
        <w:t>но-политическая организация</w:t>
      </w:r>
      <w:r w:rsidRPr="00BE5449">
        <w:t xml:space="preserve">: </w:t>
      </w:r>
      <w:r w:rsidRPr="00BE5449">
        <w:rPr>
          <w:sz w:val="16"/>
          <w:szCs w:val="16"/>
        </w:rPr>
        <w:t xml:space="preserve"> </w:t>
      </w:r>
      <w:r w:rsidRPr="00BE5449">
        <w:t>__________</w:t>
      </w:r>
      <w:r>
        <w:t>____</w:t>
      </w:r>
      <w:r w:rsidRPr="007F3685">
        <w:t>_____</w:t>
      </w:r>
      <w:r w:rsidRPr="00BE5449">
        <w:t>______________________</w:t>
      </w:r>
      <w:r>
        <w:t>_______</w:t>
      </w:r>
      <w:r w:rsidRPr="00BE5449">
        <w:t>_</w:t>
      </w:r>
      <w:r>
        <w:t>____________</w:t>
      </w:r>
      <w:r>
        <w:rPr>
          <w:lang w:val="ru-RU"/>
        </w:rPr>
        <w:t>_</w:t>
      </w:r>
      <w:r w:rsidRPr="00BE5449">
        <w:t>___</w:t>
      </w:r>
      <w:r>
        <w:rPr>
          <w:lang w:val="ru-RU"/>
        </w:rPr>
        <w:t>, расположенная</w:t>
      </w:r>
      <w:r w:rsidRPr="007F3685">
        <w:t xml:space="preserve"> </w:t>
      </w:r>
      <w:r>
        <w:rPr>
          <w:lang w:val="ru-RU"/>
        </w:rPr>
        <w:t xml:space="preserve">по адресу </w:t>
      </w:r>
      <w:r w:rsidRPr="00BE5449">
        <w:t>_______________</w:t>
      </w:r>
      <w:r>
        <w:t>______________</w:t>
      </w:r>
      <w:r w:rsidRPr="007F3685">
        <w:t>__</w:t>
      </w:r>
      <w:r>
        <w:t>______</w:t>
      </w:r>
      <w:r w:rsidRPr="00BE5449">
        <w:t>_,</w:t>
      </w:r>
      <w:r>
        <w:t xml:space="preserve"> IDNO </w:t>
      </w:r>
    </w:p>
    <w:p w:rsidR="00961CE3" w:rsidRDefault="00961CE3" w:rsidP="00961CE3">
      <w:pPr>
        <w:spacing w:before="120"/>
        <w:jc w:val="both"/>
      </w:pPr>
      <w:r>
        <w:rPr>
          <w:lang w:val="ru-RU"/>
        </w:rPr>
        <w:t>зарегистрированная</w:t>
      </w:r>
      <w:r w:rsidRPr="00481864">
        <w:rPr>
          <w:lang w:val="ru-RU"/>
        </w:rPr>
        <w:t xml:space="preserve"> </w:t>
      </w:r>
      <w:r>
        <w:rPr>
          <w:lang w:val="ru-RU"/>
        </w:rPr>
        <w:t>Министерством</w:t>
      </w:r>
      <w:r w:rsidRPr="00481864">
        <w:rPr>
          <w:lang w:val="ru-RU"/>
        </w:rPr>
        <w:t xml:space="preserve"> </w:t>
      </w:r>
      <w:r>
        <w:rPr>
          <w:lang w:val="ru-RU"/>
        </w:rPr>
        <w:t>юстиции</w:t>
      </w:r>
      <w:r w:rsidRPr="00481864">
        <w:rPr>
          <w:lang w:val="ru-RU"/>
        </w:rPr>
        <w:t xml:space="preserve"> «</w:t>
      </w:r>
      <w:r w:rsidRPr="00BE5449">
        <w:t>_____</w:t>
      </w:r>
      <w:r w:rsidRPr="00481864">
        <w:rPr>
          <w:lang w:val="ru-RU"/>
        </w:rPr>
        <w:t>»</w:t>
      </w:r>
      <w:r w:rsidRPr="00BE5449">
        <w:t xml:space="preserve"> ___________ </w:t>
      </w:r>
      <w:r>
        <w:t>__</w:t>
      </w:r>
      <w:r w:rsidRPr="00BE5449">
        <w:t>___</w:t>
      </w:r>
      <w:r w:rsidRPr="00481864">
        <w:rPr>
          <w:lang w:val="ru-RU"/>
        </w:rPr>
        <w:t xml:space="preserve"> </w:t>
      </w:r>
      <w:r>
        <w:rPr>
          <w:lang w:val="ru-RU"/>
        </w:rPr>
        <w:t>г</w:t>
      </w:r>
      <w:r w:rsidRPr="00481864">
        <w:rPr>
          <w:lang w:val="ru-RU"/>
        </w:rPr>
        <w:t>.</w:t>
      </w:r>
      <w:r>
        <w:t>,</w:t>
      </w:r>
      <w:r w:rsidRPr="00BE5449">
        <w:t xml:space="preserve"> </w:t>
      </w:r>
      <w:r>
        <w:rPr>
          <w:lang w:val="ru-RU"/>
        </w:rPr>
        <w:t>представленная г-ном/г-жой</w:t>
      </w:r>
      <w:r w:rsidRPr="00BE5449">
        <w:t xml:space="preserve"> _________________</w:t>
      </w:r>
      <w:r>
        <w:t>____________</w:t>
      </w:r>
      <w:r w:rsidRPr="007F3685">
        <w:t>_______________</w:t>
      </w:r>
      <w:r>
        <w:t>____</w:t>
      </w:r>
      <w:r w:rsidRPr="00BE5449">
        <w:t xml:space="preserve">___ </w:t>
      </w:r>
      <w:r>
        <w:rPr>
          <w:lang w:val="ru-RU"/>
        </w:rPr>
        <w:t xml:space="preserve">в качестве представителя/казначея, </w:t>
      </w:r>
      <w:r>
        <w:t>__________________________________________________________</w:t>
      </w:r>
      <w:r>
        <w:rPr>
          <w:lang w:val="ru-RU"/>
        </w:rPr>
        <w:t>_</w:t>
      </w:r>
      <w:r>
        <w:t>_</w:t>
      </w:r>
    </w:p>
    <w:p w:rsidR="00961CE3" w:rsidRDefault="00961CE3" w:rsidP="00961CE3">
      <w:pPr>
        <w:spacing w:before="120"/>
        <w:jc w:val="both"/>
        <w:rPr>
          <w:lang w:val="ru-RU"/>
        </w:rPr>
      </w:pPr>
      <w:r>
        <w:t>_________________________________________________________________________________.</w:t>
      </w:r>
    </w:p>
    <w:p w:rsidR="00961CE3" w:rsidRPr="00BE5449" w:rsidRDefault="00961CE3" w:rsidP="00961CE3">
      <w:pPr>
        <w:spacing w:before="120"/>
        <w:jc w:val="both"/>
      </w:pPr>
      <w:r>
        <w:rPr>
          <w:lang w:val="ru-RU"/>
        </w:rPr>
        <w:t>Вышеописанными деяниями</w:t>
      </w:r>
      <w:r w:rsidRPr="00BE5449">
        <w:t xml:space="preserve"> </w:t>
      </w:r>
      <w:r>
        <w:rPr>
          <w:lang w:val="ru-RU"/>
        </w:rPr>
        <w:t>были нарушены положения ст</w:t>
      </w:r>
      <w:r w:rsidRPr="00BE5449">
        <w:t xml:space="preserve">. </w:t>
      </w:r>
      <w:r>
        <w:t>___</w:t>
      </w:r>
      <w:r w:rsidRPr="00BE5449">
        <w:t xml:space="preserve"> </w:t>
      </w:r>
      <w:r>
        <w:t>_</w:t>
      </w:r>
      <w:r w:rsidRPr="00481864">
        <w:t>______</w:t>
      </w:r>
      <w:r>
        <w:t>________________</w:t>
      </w:r>
      <w:r>
        <w:rPr>
          <w:lang w:val="ru-RU"/>
        </w:rPr>
        <w:t>_</w:t>
      </w:r>
      <w:r>
        <w:t>__</w:t>
      </w:r>
      <w:r w:rsidRPr="00BE5449">
        <w:t xml:space="preserve"> </w:t>
      </w:r>
      <w:r w:rsidRPr="00481864">
        <w:t>и п.</w:t>
      </w:r>
      <w:r w:rsidRPr="00BE5449">
        <w:t xml:space="preserve"> </w:t>
      </w:r>
      <w:r>
        <w:t>_____</w:t>
      </w:r>
      <w:r w:rsidRPr="00BE5449">
        <w:t xml:space="preserve"> </w:t>
      </w:r>
      <w:r w:rsidRPr="00481864">
        <w:t xml:space="preserve">Положения о финансировании деятельности политических партий, утвержденного постановлением ЦИК № </w:t>
      </w:r>
      <w:r>
        <w:t>4401</w:t>
      </w:r>
      <w:r w:rsidRPr="00BE5449">
        <w:t xml:space="preserve"> </w:t>
      </w:r>
      <w:r>
        <w:rPr>
          <w:lang w:val="ru-RU"/>
        </w:rPr>
        <w:t>от</w:t>
      </w:r>
      <w:r w:rsidRPr="00BE5449">
        <w:t xml:space="preserve"> </w:t>
      </w:r>
      <w:r>
        <w:t xml:space="preserve">23 </w:t>
      </w:r>
      <w:r>
        <w:rPr>
          <w:lang w:val="ru-RU"/>
        </w:rPr>
        <w:t>декабря</w:t>
      </w:r>
      <w:r w:rsidRPr="00BE5449">
        <w:t xml:space="preserve"> 2015</w:t>
      </w:r>
      <w:r>
        <w:rPr>
          <w:lang w:val="ru-RU"/>
        </w:rPr>
        <w:t xml:space="preserve"> года</w:t>
      </w:r>
      <w:r>
        <w:t xml:space="preserve">, </w:t>
      </w:r>
      <w:r w:rsidRPr="00AA2A1B">
        <w:rPr>
          <w:color w:val="000000"/>
          <w:lang w:val="ru-RU"/>
        </w:rPr>
        <w:t xml:space="preserve">что </w:t>
      </w:r>
      <w:r>
        <w:rPr>
          <w:color w:val="000000"/>
          <w:lang w:val="ru-RU"/>
        </w:rPr>
        <w:t>составляет</w:t>
      </w:r>
      <w:r w:rsidRPr="00AA2A1B">
        <w:rPr>
          <w:color w:val="000000"/>
          <w:lang w:val="ru-RU"/>
        </w:rPr>
        <w:t xml:space="preserve"> правонарушение, предусмотренн</w:t>
      </w:r>
      <w:r>
        <w:rPr>
          <w:color w:val="000000"/>
          <w:lang w:val="ru-RU"/>
        </w:rPr>
        <w:t>ое ч. (__)</w:t>
      </w:r>
      <w:r w:rsidRPr="00AA2A1B">
        <w:rPr>
          <w:color w:val="000000"/>
          <w:lang w:val="ru-RU"/>
        </w:rPr>
        <w:t xml:space="preserve"> ст. </w:t>
      </w:r>
      <w:r w:rsidRPr="00BE5449">
        <w:t>48</w:t>
      </w:r>
      <w:r w:rsidRPr="00BE5449">
        <w:rPr>
          <w:vertAlign w:val="superscript"/>
        </w:rPr>
        <w:t>1</w:t>
      </w:r>
      <w:r w:rsidRPr="00BE5449">
        <w:t xml:space="preserve"> </w:t>
      </w:r>
      <w:r w:rsidRPr="00AA2A1B">
        <w:rPr>
          <w:color w:val="000000"/>
          <w:lang w:val="ru-RU"/>
        </w:rPr>
        <w:t>Кодекса о правонарушениях</w:t>
      </w:r>
      <w:r>
        <w:rPr>
          <w:color w:val="000000"/>
          <w:lang w:val="ru-RU"/>
        </w:rPr>
        <w:t>.</w:t>
      </w:r>
    </w:p>
    <w:p w:rsidR="00961CE3" w:rsidRPr="00AA2A1B" w:rsidRDefault="00961CE3" w:rsidP="00961CE3">
      <w:pPr>
        <w:jc w:val="both"/>
        <w:rPr>
          <w:color w:val="000000"/>
          <w:lang w:val="ru-RU"/>
        </w:rPr>
      </w:pPr>
      <w:r w:rsidRPr="00AA2A1B">
        <w:rPr>
          <w:color w:val="000000"/>
          <w:lang w:val="ru-RU"/>
        </w:rPr>
        <w:t xml:space="preserve">Согласно Кодексу о правонарушениях Республики Молдова, нарушение </w:t>
      </w:r>
      <w:r>
        <w:rPr>
          <w:color w:val="000000"/>
          <w:lang w:val="ru-RU"/>
        </w:rPr>
        <w:t>ч. (__)</w:t>
      </w:r>
      <w:r w:rsidRPr="00AA2A1B">
        <w:rPr>
          <w:color w:val="000000"/>
          <w:lang w:val="ru-RU"/>
        </w:rPr>
        <w:t xml:space="preserve"> ст. </w:t>
      </w:r>
      <w:r w:rsidRPr="00BE5449">
        <w:t>48</w:t>
      </w:r>
      <w:r w:rsidRPr="00BE5449">
        <w:rPr>
          <w:vertAlign w:val="superscript"/>
        </w:rPr>
        <w:t>1</w:t>
      </w:r>
      <w:r w:rsidRPr="00BE5449">
        <w:t xml:space="preserve"> </w:t>
      </w:r>
      <w:r w:rsidRPr="00AA2A1B">
        <w:rPr>
          <w:color w:val="000000"/>
          <w:lang w:val="ru-RU"/>
        </w:rPr>
        <w:t xml:space="preserve">влечет наложение штрафа в размере от </w:t>
      </w:r>
      <w:r>
        <w:rPr>
          <w:color w:val="000000"/>
          <w:lang w:val="ru-RU"/>
        </w:rPr>
        <w:t>___</w:t>
      </w:r>
      <w:r w:rsidRPr="00AA2A1B">
        <w:rPr>
          <w:color w:val="000000"/>
          <w:lang w:val="ru-RU"/>
        </w:rPr>
        <w:t xml:space="preserve"> до </w:t>
      </w:r>
      <w:r>
        <w:rPr>
          <w:color w:val="000000"/>
          <w:lang w:val="ru-RU"/>
        </w:rPr>
        <w:t>___</w:t>
      </w:r>
      <w:r w:rsidRPr="00AA2A1B">
        <w:rPr>
          <w:color w:val="000000"/>
          <w:lang w:val="ru-RU"/>
        </w:rPr>
        <w:t xml:space="preserve"> условных единиц.</w:t>
      </w:r>
    </w:p>
    <w:p w:rsidR="00961CE3" w:rsidRPr="00F26A77" w:rsidRDefault="00961CE3" w:rsidP="00961CE3">
      <w:pPr>
        <w:spacing w:line="276" w:lineRule="auto"/>
        <w:jc w:val="both"/>
        <w:rPr>
          <w:lang w:val="ru-RU"/>
        </w:rPr>
      </w:pPr>
    </w:p>
    <w:p w:rsidR="00961CE3" w:rsidRDefault="00961CE3" w:rsidP="00961CE3">
      <w:pPr>
        <w:spacing w:line="276" w:lineRule="auto"/>
        <w:jc w:val="both"/>
        <w:rPr>
          <w:lang w:val="ru-RU"/>
        </w:rPr>
      </w:pPr>
      <w:r>
        <w:rPr>
          <w:lang w:val="ru-RU"/>
        </w:rPr>
        <w:t>Замечания и доказательства, представленные партией (если имеются таковые) _____________</w:t>
      </w:r>
      <w:r w:rsidRPr="00BE5449">
        <w:t xml:space="preserve"> </w:t>
      </w:r>
    </w:p>
    <w:p w:rsidR="00961CE3" w:rsidRPr="00BE5449" w:rsidRDefault="00961CE3" w:rsidP="00961CE3">
      <w:pPr>
        <w:spacing w:line="276" w:lineRule="auto"/>
        <w:jc w:val="both"/>
      </w:pPr>
      <w:r w:rsidRPr="00BE5449">
        <w:t>_________________</w:t>
      </w:r>
      <w:r>
        <w:t>_____</w:t>
      </w:r>
      <w:r w:rsidRPr="00BE5449">
        <w:t>_____________</w:t>
      </w:r>
      <w:r>
        <w:rPr>
          <w:lang w:val="ru-RU"/>
        </w:rPr>
        <w:t>______________________________________________</w:t>
      </w:r>
      <w:r w:rsidRPr="00BE5449">
        <w:t xml:space="preserve"> ____________________________________________________________________________</w:t>
      </w:r>
      <w:r>
        <w:t>_</w:t>
      </w:r>
      <w:r w:rsidRPr="00BE5449">
        <w:t>____</w:t>
      </w:r>
      <w:r>
        <w:t>.</w:t>
      </w:r>
    </w:p>
    <w:p w:rsidR="00961CE3" w:rsidRPr="00BE5449" w:rsidRDefault="00961CE3" w:rsidP="00961CE3">
      <w:pPr>
        <w:spacing w:line="276" w:lineRule="auto"/>
      </w:pPr>
      <w:r>
        <w:rPr>
          <w:lang w:val="ru-RU"/>
        </w:rPr>
        <w:t>К протоколу прилагаются</w:t>
      </w:r>
      <w:r w:rsidRPr="00BE5449">
        <w:t xml:space="preserve">: </w:t>
      </w:r>
    </w:p>
    <w:p w:rsidR="00961CE3" w:rsidRDefault="00961CE3" w:rsidP="00961CE3">
      <w:pPr>
        <w:spacing w:line="276" w:lineRule="auto"/>
        <w:jc w:val="both"/>
      </w:pPr>
      <w:r w:rsidRPr="00BE5449">
        <w:t xml:space="preserve">1. ___________________________________________________________________________ </w:t>
      </w:r>
    </w:p>
    <w:p w:rsidR="00961CE3" w:rsidRPr="00BE5449" w:rsidRDefault="00961CE3" w:rsidP="00961CE3">
      <w:pPr>
        <w:spacing w:line="276" w:lineRule="auto"/>
        <w:jc w:val="both"/>
      </w:pPr>
      <w:r w:rsidRPr="00BE5449">
        <w:t>2. ___________________________________________________________________________</w:t>
      </w:r>
    </w:p>
    <w:p w:rsidR="00961CE3" w:rsidRPr="00BE5449" w:rsidRDefault="00961CE3" w:rsidP="00961CE3">
      <w:pPr>
        <w:spacing w:line="276" w:lineRule="auto"/>
        <w:jc w:val="both"/>
      </w:pPr>
      <w:r w:rsidRPr="00350238">
        <w:t xml:space="preserve">Настоящий протокол с приобщенными к нему материалами передаются в суд </w:t>
      </w:r>
      <w:r w:rsidRPr="00BE5449">
        <w:t>___________</w:t>
      </w:r>
      <w:r>
        <w:t>_</w:t>
      </w:r>
      <w:r w:rsidRPr="00BE5449">
        <w:t xml:space="preserve">______ </w:t>
      </w:r>
      <w:r w:rsidRPr="00350238">
        <w:t xml:space="preserve">на рассмотрение дела и </w:t>
      </w:r>
      <w:r>
        <w:rPr>
          <w:lang w:val="ru-RU"/>
        </w:rPr>
        <w:t>привлечения партии к административной ответственности</w:t>
      </w:r>
      <w:r w:rsidRPr="00BE5449">
        <w:t>.</w:t>
      </w:r>
    </w:p>
    <w:p w:rsidR="00961CE3" w:rsidRPr="00350238" w:rsidRDefault="00961CE3" w:rsidP="00961CE3">
      <w:pPr>
        <w:spacing w:line="276" w:lineRule="auto"/>
        <w:jc w:val="both"/>
        <w:rPr>
          <w:color w:val="000000"/>
        </w:rPr>
      </w:pPr>
      <w:r w:rsidRPr="00350238">
        <w:rPr>
          <w:color w:val="000000"/>
        </w:rPr>
        <w:t xml:space="preserve">В 15-дневный срок со дня </w:t>
      </w:r>
      <w:r>
        <w:rPr>
          <w:color w:val="000000"/>
          <w:lang w:val="ru-RU"/>
        </w:rPr>
        <w:t>уведомления</w:t>
      </w:r>
      <w:r w:rsidRPr="00350238">
        <w:rPr>
          <w:color w:val="000000"/>
        </w:rPr>
        <w:t xml:space="preserve"> о составлении протокола о правонарушении политическая партия </w:t>
      </w:r>
      <w:r>
        <w:rPr>
          <w:color w:val="000000"/>
          <w:lang w:val="ru-RU"/>
        </w:rPr>
        <w:t>вправе</w:t>
      </w:r>
      <w:r w:rsidRPr="00350238">
        <w:rPr>
          <w:color w:val="000000"/>
        </w:rPr>
        <w:t xml:space="preserve"> </w:t>
      </w:r>
      <w:r>
        <w:rPr>
          <w:color w:val="000000"/>
        </w:rPr>
        <w:t>обжал</w:t>
      </w:r>
      <w:r w:rsidRPr="00350238">
        <w:rPr>
          <w:color w:val="000000"/>
        </w:rPr>
        <w:t>овать его в суде сектора Чентру мун. Кишинэу</w:t>
      </w:r>
      <w:r w:rsidRPr="00BE5449">
        <w:t>.</w:t>
      </w:r>
    </w:p>
    <w:p w:rsidR="00961CE3" w:rsidRPr="00BE5449" w:rsidRDefault="00961CE3" w:rsidP="00961CE3">
      <w:pPr>
        <w:spacing w:line="276" w:lineRule="auto"/>
        <w:jc w:val="both"/>
        <w:rPr>
          <w:sz w:val="16"/>
          <w:szCs w:val="16"/>
        </w:rPr>
      </w:pPr>
      <w:r w:rsidRPr="00350238">
        <w:t xml:space="preserve">Протокол составлен в </w:t>
      </w:r>
      <w:r w:rsidRPr="00BE5449">
        <w:t>_____________________________</w:t>
      </w:r>
      <w:r w:rsidRPr="00BE5449">
        <w:rPr>
          <w:sz w:val="16"/>
          <w:szCs w:val="16"/>
        </w:rPr>
        <w:t>(</w:t>
      </w:r>
      <w:r w:rsidRPr="00350238">
        <w:rPr>
          <w:sz w:val="16"/>
          <w:szCs w:val="16"/>
        </w:rPr>
        <w:t>присутствии</w:t>
      </w:r>
      <w:r w:rsidRPr="00BE5449">
        <w:rPr>
          <w:sz w:val="16"/>
          <w:szCs w:val="16"/>
        </w:rPr>
        <w:t>/</w:t>
      </w:r>
      <w:r w:rsidRPr="00350238">
        <w:rPr>
          <w:sz w:val="16"/>
          <w:szCs w:val="16"/>
        </w:rPr>
        <w:t>отсутствии представителя</w:t>
      </w:r>
      <w:r w:rsidRPr="00BE5449">
        <w:rPr>
          <w:sz w:val="16"/>
          <w:szCs w:val="16"/>
        </w:rPr>
        <w:t>/</w:t>
      </w:r>
      <w:r w:rsidRPr="00350238">
        <w:rPr>
          <w:sz w:val="16"/>
          <w:szCs w:val="16"/>
        </w:rPr>
        <w:t>казначея партии, в отношении которой</w:t>
      </w:r>
      <w:r w:rsidRPr="00BE5449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был составлен протокол</w:t>
      </w:r>
      <w:r>
        <w:rPr>
          <w:sz w:val="16"/>
          <w:szCs w:val="16"/>
        </w:rPr>
        <w:t xml:space="preserve"> /</w:t>
      </w:r>
      <w:r w:rsidRPr="00BE5449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отказ от подписания протокола</w:t>
      </w:r>
      <w:r w:rsidRPr="00BE5449">
        <w:rPr>
          <w:sz w:val="16"/>
          <w:szCs w:val="16"/>
        </w:rPr>
        <w:t>)</w:t>
      </w:r>
    </w:p>
    <w:p w:rsidR="00961CE3" w:rsidRPr="008E3AEE" w:rsidRDefault="00961CE3" w:rsidP="00961CE3">
      <w:pPr>
        <w:spacing w:line="276" w:lineRule="auto"/>
        <w:rPr>
          <w:sz w:val="18"/>
          <w:szCs w:val="16"/>
        </w:rPr>
      </w:pPr>
    </w:p>
    <w:p w:rsidR="00961CE3" w:rsidRPr="00BE5449" w:rsidRDefault="00961CE3" w:rsidP="00961CE3">
      <w:pPr>
        <w:spacing w:line="276" w:lineRule="auto"/>
      </w:pPr>
      <w:r>
        <w:rPr>
          <w:lang w:val="ru-RU"/>
        </w:rPr>
        <w:t>Председатель</w:t>
      </w:r>
      <w:r w:rsidRPr="00BE5449">
        <w:t>/</w:t>
      </w:r>
      <w:r>
        <w:rPr>
          <w:lang w:val="ru-RU"/>
        </w:rPr>
        <w:t>заместитель председателя Центральной избирательной комиссии</w:t>
      </w:r>
      <w:r w:rsidRPr="00BE5449">
        <w:t xml:space="preserve"> </w:t>
      </w:r>
      <w:r>
        <w:rPr>
          <w:lang w:val="ru-RU"/>
        </w:rPr>
        <w:t>_</w:t>
      </w:r>
      <w:r w:rsidRPr="00BE5449">
        <w:t xml:space="preserve">____________ </w:t>
      </w:r>
    </w:p>
    <w:p w:rsidR="00961CE3" w:rsidRPr="00BE5449" w:rsidRDefault="00961CE3" w:rsidP="00961CE3">
      <w:pPr>
        <w:spacing w:line="276" w:lineRule="auto"/>
        <w:ind w:left="8640"/>
      </w:pPr>
      <w:r>
        <w:rPr>
          <w:lang w:val="ru-RU"/>
        </w:rPr>
        <w:t>М</w:t>
      </w:r>
      <w:r w:rsidRPr="00BE5449">
        <w:t>.</w:t>
      </w:r>
      <w:r>
        <w:rPr>
          <w:lang w:val="ru-RU"/>
        </w:rPr>
        <w:t>П</w:t>
      </w:r>
      <w:r w:rsidRPr="00BE5449">
        <w:t>.</w:t>
      </w:r>
    </w:p>
    <w:p w:rsidR="00961CE3" w:rsidRPr="008E3AEE" w:rsidRDefault="00961CE3" w:rsidP="00961CE3">
      <w:pPr>
        <w:jc w:val="both"/>
        <w:rPr>
          <w:sz w:val="18"/>
        </w:rPr>
      </w:pPr>
    </w:p>
    <w:p w:rsidR="00961CE3" w:rsidRPr="00CD6321" w:rsidRDefault="00961CE3" w:rsidP="00961CE3">
      <w:pPr>
        <w:jc w:val="both"/>
      </w:pPr>
      <w:r w:rsidRPr="00CD6321">
        <w:t>Нижеподписавшийся</w:t>
      </w:r>
      <w:r>
        <w:t>(</w:t>
      </w:r>
      <w:r w:rsidRPr="00CD6321">
        <w:t>аяся)</w:t>
      </w:r>
      <w:r w:rsidRPr="00BE5449">
        <w:t xml:space="preserve">, </w:t>
      </w:r>
      <w:r w:rsidRPr="00CD6321">
        <w:t>_______________</w:t>
      </w:r>
      <w:r w:rsidRPr="00BE5449">
        <w:t>____________</w:t>
      </w:r>
      <w:r w:rsidRPr="00CD6321">
        <w:t>_____</w:t>
      </w:r>
      <w:r w:rsidRPr="00BE5449">
        <w:t xml:space="preserve">____ </w:t>
      </w:r>
      <w:r w:rsidRPr="00CD6321">
        <w:t>представитель</w:t>
      </w:r>
      <w:r w:rsidRPr="00BE5449">
        <w:t>/</w:t>
      </w:r>
      <w:r w:rsidRPr="00CD6321">
        <w:t>казначей</w:t>
      </w:r>
      <w:r w:rsidRPr="00BE5449">
        <w:t xml:space="preserve"> _______________________ </w:t>
      </w:r>
      <w:r w:rsidRPr="00CD6321">
        <w:t xml:space="preserve">ознакомился с протоколом, </w:t>
      </w:r>
      <w:r w:rsidRPr="00DD2E94">
        <w:t>со</w:t>
      </w:r>
      <w:r>
        <w:t xml:space="preserve"> своими правами и обязанностями</w:t>
      </w:r>
      <w:r w:rsidRPr="00DD2E94">
        <w:t xml:space="preserve">, предусмотренными ст. </w:t>
      </w:r>
      <w:r w:rsidRPr="00BE5449">
        <w:t xml:space="preserve">378, 384 </w:t>
      </w:r>
      <w:r w:rsidRPr="00DD2E94">
        <w:t>и</w:t>
      </w:r>
      <w:r w:rsidRPr="00BE5449">
        <w:t xml:space="preserve"> 448 </w:t>
      </w:r>
      <w:r w:rsidRPr="00DD2E94">
        <w:t>Кодекса о правонарушениях</w:t>
      </w:r>
      <w:r w:rsidRPr="00BE5449">
        <w:t xml:space="preserve">, </w:t>
      </w:r>
      <w:r>
        <w:rPr>
          <w:lang w:val="ru-RU"/>
        </w:rPr>
        <w:t>и представленными на оборотной стороне, и получил копию протокола</w:t>
      </w:r>
      <w:r w:rsidRPr="00BE5449">
        <w:t xml:space="preserve">:__________________ </w:t>
      </w:r>
    </w:p>
    <w:p w:rsidR="00961CE3" w:rsidRPr="00BE5449" w:rsidRDefault="00961CE3" w:rsidP="00961CE3">
      <w:pPr>
        <w:ind w:left="5670"/>
        <w:jc w:val="both"/>
      </w:pPr>
      <w:r w:rsidRPr="00BE5449">
        <w:rPr>
          <w:sz w:val="16"/>
          <w:szCs w:val="16"/>
        </w:rPr>
        <w:lastRenderedPageBreak/>
        <w:t>(</w:t>
      </w:r>
      <w:r w:rsidRPr="00283DF8">
        <w:rPr>
          <w:sz w:val="16"/>
          <w:szCs w:val="16"/>
        </w:rPr>
        <w:t>подпись</w:t>
      </w:r>
      <w:r w:rsidRPr="00BE5449">
        <w:rPr>
          <w:sz w:val="16"/>
          <w:szCs w:val="16"/>
        </w:rPr>
        <w:t>)</w:t>
      </w:r>
      <w:r w:rsidRPr="00BE5449">
        <w:t>.</w:t>
      </w:r>
    </w:p>
    <w:p w:rsidR="00961CE3" w:rsidRDefault="00961CE3" w:rsidP="00961CE3">
      <w:pPr>
        <w:spacing w:line="276" w:lineRule="auto"/>
        <w:rPr>
          <w:b/>
          <w:u w:val="single"/>
        </w:rPr>
        <w:sectPr w:rsidR="00961CE3" w:rsidSect="00CD6321">
          <w:footerReference w:type="even" r:id="rId4"/>
          <w:pgSz w:w="11906" w:h="16838"/>
          <w:pgMar w:top="284" w:right="567" w:bottom="284" w:left="1530" w:header="709" w:footer="709" w:gutter="0"/>
          <w:pgNumType w:start="0"/>
          <w:cols w:space="708"/>
          <w:titlePg/>
          <w:docGrid w:linePitch="360"/>
        </w:sectPr>
      </w:pPr>
    </w:p>
    <w:p w:rsidR="00961CE3" w:rsidRPr="00BE5449" w:rsidRDefault="00961CE3" w:rsidP="00961CE3">
      <w:pPr>
        <w:spacing w:line="276" w:lineRule="auto"/>
        <w:rPr>
          <w:b/>
          <w:u w:val="single"/>
        </w:rPr>
      </w:pPr>
      <w:r w:rsidRPr="00283DF8">
        <w:rPr>
          <w:b/>
          <w:u w:val="single"/>
        </w:rPr>
        <w:lastRenderedPageBreak/>
        <w:t>Оборотная сторона</w:t>
      </w:r>
    </w:p>
    <w:p w:rsidR="00961CE3" w:rsidRDefault="00961CE3" w:rsidP="00961CE3">
      <w:pPr>
        <w:spacing w:line="276" w:lineRule="auto"/>
        <w:jc w:val="center"/>
        <w:rPr>
          <w:sz w:val="18"/>
          <w:szCs w:val="17"/>
          <w:lang w:val="ru-RU"/>
        </w:rPr>
      </w:pPr>
      <w:r w:rsidRPr="00A14862">
        <w:rPr>
          <w:sz w:val="18"/>
          <w:szCs w:val="17"/>
        </w:rPr>
        <w:t xml:space="preserve">Для партии, в отношении которой составлен протокол согласно требованиям Кодекса о правонарушениях </w:t>
      </w:r>
    </w:p>
    <w:p w:rsidR="00961CE3" w:rsidRPr="00A14862" w:rsidRDefault="00961CE3" w:rsidP="00961CE3">
      <w:pPr>
        <w:spacing w:line="276" w:lineRule="auto"/>
        <w:jc w:val="center"/>
        <w:rPr>
          <w:sz w:val="18"/>
          <w:szCs w:val="17"/>
        </w:rPr>
      </w:pPr>
      <w:r w:rsidRPr="00A14862">
        <w:rPr>
          <w:sz w:val="18"/>
          <w:szCs w:val="17"/>
        </w:rPr>
        <w:t>(</w:t>
      </w:r>
      <w:r w:rsidRPr="00A14862">
        <w:rPr>
          <w:sz w:val="18"/>
          <w:szCs w:val="17"/>
          <w:lang w:val="ru-RU"/>
        </w:rPr>
        <w:t>Закон №</w:t>
      </w:r>
      <w:r w:rsidRPr="00A14862">
        <w:rPr>
          <w:sz w:val="18"/>
          <w:szCs w:val="17"/>
        </w:rPr>
        <w:t xml:space="preserve"> 218-XVI </w:t>
      </w:r>
      <w:r w:rsidRPr="00A14862">
        <w:rPr>
          <w:sz w:val="18"/>
          <w:szCs w:val="17"/>
          <w:lang w:val="ru-RU"/>
        </w:rPr>
        <w:t>от</w:t>
      </w:r>
      <w:r w:rsidRPr="00A14862">
        <w:rPr>
          <w:sz w:val="18"/>
          <w:szCs w:val="17"/>
        </w:rPr>
        <w:t xml:space="preserve"> 24 </w:t>
      </w:r>
      <w:r w:rsidRPr="00A14862">
        <w:rPr>
          <w:sz w:val="18"/>
          <w:szCs w:val="17"/>
          <w:lang w:val="ru-RU"/>
        </w:rPr>
        <w:t xml:space="preserve">октября </w:t>
      </w:r>
      <w:r w:rsidRPr="00A14862">
        <w:rPr>
          <w:sz w:val="18"/>
          <w:szCs w:val="17"/>
        </w:rPr>
        <w:t>2008</w:t>
      </w:r>
      <w:r w:rsidRPr="00A14862">
        <w:rPr>
          <w:sz w:val="18"/>
          <w:szCs w:val="17"/>
          <w:lang w:val="ru-RU"/>
        </w:rPr>
        <w:t xml:space="preserve"> года</w:t>
      </w:r>
      <w:r w:rsidRPr="00A14862">
        <w:rPr>
          <w:sz w:val="18"/>
          <w:szCs w:val="17"/>
        </w:rPr>
        <w:t xml:space="preserve">, </w:t>
      </w:r>
      <w:r w:rsidRPr="00A14862">
        <w:rPr>
          <w:sz w:val="18"/>
          <w:szCs w:val="17"/>
          <w:lang w:val="ru-RU"/>
        </w:rPr>
        <w:t xml:space="preserve">в силе с </w:t>
      </w:r>
      <w:r w:rsidRPr="00A14862">
        <w:rPr>
          <w:sz w:val="18"/>
          <w:szCs w:val="17"/>
        </w:rPr>
        <w:t xml:space="preserve">31 </w:t>
      </w:r>
      <w:r w:rsidRPr="00A14862">
        <w:rPr>
          <w:sz w:val="18"/>
          <w:szCs w:val="17"/>
          <w:lang w:val="ru-RU"/>
        </w:rPr>
        <w:t>мая</w:t>
      </w:r>
      <w:r w:rsidRPr="00A14862">
        <w:rPr>
          <w:sz w:val="18"/>
          <w:szCs w:val="17"/>
        </w:rPr>
        <w:t xml:space="preserve"> 2009</w:t>
      </w:r>
      <w:r w:rsidRPr="00A14862">
        <w:rPr>
          <w:sz w:val="18"/>
          <w:szCs w:val="17"/>
          <w:lang w:val="ru-RU"/>
        </w:rPr>
        <w:t xml:space="preserve"> года</w:t>
      </w:r>
      <w:r w:rsidRPr="00A14862">
        <w:rPr>
          <w:sz w:val="18"/>
          <w:szCs w:val="17"/>
        </w:rPr>
        <w:t>)</w:t>
      </w:r>
    </w:p>
    <w:p w:rsidR="00961CE3" w:rsidRPr="00A14862" w:rsidRDefault="00961CE3" w:rsidP="00961CE3">
      <w:pPr>
        <w:spacing w:line="276" w:lineRule="auto"/>
        <w:jc w:val="both"/>
        <w:rPr>
          <w:b/>
          <w:bCs/>
          <w:sz w:val="16"/>
          <w:szCs w:val="17"/>
        </w:rPr>
      </w:pPr>
      <w:r w:rsidRPr="00A14862">
        <w:rPr>
          <w:b/>
          <w:bCs/>
          <w:sz w:val="16"/>
          <w:szCs w:val="17"/>
          <w:lang w:val="ru-RU"/>
        </w:rPr>
        <w:t>Статья</w:t>
      </w:r>
      <w:r w:rsidRPr="00A14862">
        <w:rPr>
          <w:b/>
          <w:bCs/>
          <w:sz w:val="16"/>
          <w:szCs w:val="17"/>
        </w:rPr>
        <w:t xml:space="preserve"> 378.</w:t>
      </w:r>
      <w:r w:rsidRPr="00A14862">
        <w:rPr>
          <w:b/>
          <w:bCs/>
          <w:sz w:val="16"/>
          <w:szCs w:val="17"/>
          <w:lang w:val="ru-RU"/>
        </w:rPr>
        <w:t xml:space="preserve"> Право на защиту</w:t>
      </w:r>
    </w:p>
    <w:p w:rsidR="00961CE3" w:rsidRPr="00A14862" w:rsidRDefault="00961CE3" w:rsidP="00961CE3">
      <w:pPr>
        <w:ind w:left="426" w:hanging="284"/>
        <w:jc w:val="both"/>
        <w:rPr>
          <w:bCs/>
          <w:sz w:val="16"/>
          <w:szCs w:val="17"/>
          <w:lang w:val="ru-RU"/>
        </w:rPr>
      </w:pPr>
      <w:r w:rsidRPr="00A14862">
        <w:rPr>
          <w:bCs/>
          <w:sz w:val="16"/>
          <w:szCs w:val="17"/>
        </w:rPr>
        <w:t>(1) В ходе производства о правонарушении орган, уполномоченный рассматривать дело о правонарушении, обязан обеспечить сторонам и другим участникам процесса реализацию в полном объеме их процессуальных прав в соответствии с настоящим кодексом.</w:t>
      </w:r>
    </w:p>
    <w:p w:rsidR="00961CE3" w:rsidRPr="00A14862" w:rsidRDefault="00961CE3" w:rsidP="00961CE3">
      <w:pPr>
        <w:ind w:left="426" w:hanging="284"/>
        <w:jc w:val="both"/>
        <w:rPr>
          <w:bCs/>
          <w:sz w:val="16"/>
          <w:szCs w:val="17"/>
          <w:lang w:val="ru-RU"/>
        </w:rPr>
      </w:pPr>
      <w:r w:rsidRPr="00A14862">
        <w:rPr>
          <w:bCs/>
          <w:sz w:val="16"/>
          <w:szCs w:val="17"/>
        </w:rPr>
        <w:t>(2) На протяжении всего производства о правонарушении стороны вправе пользоваться помощью защитника (адвоката).</w:t>
      </w:r>
    </w:p>
    <w:p w:rsidR="00961CE3" w:rsidRPr="00A14862" w:rsidRDefault="00961CE3" w:rsidP="00961CE3">
      <w:pPr>
        <w:ind w:left="426" w:hanging="284"/>
        <w:jc w:val="both"/>
        <w:rPr>
          <w:bCs/>
          <w:sz w:val="16"/>
          <w:szCs w:val="17"/>
          <w:lang w:val="ru-RU"/>
        </w:rPr>
      </w:pPr>
      <w:r w:rsidRPr="00A14862">
        <w:rPr>
          <w:bCs/>
          <w:sz w:val="16"/>
          <w:szCs w:val="17"/>
        </w:rPr>
        <w:t>(3) В момент возбуждения производства о правонарушении орган, уполномоченный рассматривать дело о правонарушении, обязан сообщить лицу, подлежащему ответственности за правонарушение, о его праве на помощь защитника.</w:t>
      </w:r>
    </w:p>
    <w:p w:rsidR="00961CE3" w:rsidRPr="00A14862" w:rsidRDefault="00961CE3" w:rsidP="00961CE3">
      <w:pPr>
        <w:ind w:left="426" w:hanging="284"/>
        <w:jc w:val="both"/>
        <w:rPr>
          <w:bCs/>
          <w:sz w:val="16"/>
          <w:szCs w:val="17"/>
          <w:lang w:val="ru-RU"/>
        </w:rPr>
      </w:pPr>
      <w:r w:rsidRPr="00A14862">
        <w:rPr>
          <w:bCs/>
          <w:sz w:val="16"/>
          <w:szCs w:val="17"/>
        </w:rPr>
        <w:t>(4) Не позднее трех часов с момента задержания лицу, подлежащему аресту за правонарушение и не имеющему выбранного им защитника, в установленном порядке назначается адвокат, предоставляющий юридическую помощь, гарантируемую государством.</w:t>
      </w:r>
    </w:p>
    <w:p w:rsidR="00961CE3" w:rsidRPr="00A14862" w:rsidRDefault="00961CE3" w:rsidP="00961CE3">
      <w:pPr>
        <w:spacing w:line="276" w:lineRule="auto"/>
        <w:jc w:val="both"/>
        <w:rPr>
          <w:sz w:val="16"/>
          <w:szCs w:val="17"/>
          <w:lang w:val="ru-RU"/>
        </w:rPr>
      </w:pPr>
      <w:r w:rsidRPr="00A14862">
        <w:rPr>
          <w:b/>
          <w:bCs/>
          <w:sz w:val="16"/>
          <w:szCs w:val="17"/>
          <w:lang w:val="ru-RU"/>
        </w:rPr>
        <w:t>Статья</w:t>
      </w:r>
      <w:r w:rsidRPr="00A14862">
        <w:rPr>
          <w:b/>
          <w:bCs/>
          <w:sz w:val="16"/>
          <w:szCs w:val="17"/>
        </w:rPr>
        <w:t xml:space="preserve"> 384. Лицо, в отношении которого возбуждено производство о правонарушении</w:t>
      </w:r>
    </w:p>
    <w:p w:rsidR="00961CE3" w:rsidRPr="00A14862" w:rsidRDefault="00961CE3" w:rsidP="00961CE3">
      <w:pPr>
        <w:ind w:left="426" w:hanging="284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(1) Под правонарушителем понимается лицо, в отношении которого возбуждено производство о правонарушении и которому окончательным решением назначено наказание за правонарушение или которое окончательным решением освобождено от ответственности за правонарушение или от исполнения назначенного наказания.</w:t>
      </w:r>
    </w:p>
    <w:p w:rsidR="00961CE3" w:rsidRPr="00A14862" w:rsidRDefault="00961CE3" w:rsidP="00961CE3">
      <w:pPr>
        <w:ind w:left="426" w:hanging="284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(2) Лицо, в отношении которого возбуждено производство о правонарушении, имеет право: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a) на защиту;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b) знать вменяемое ему в вину деяние;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c) быть обеспеченным не позднее трех часов с момента задержания адвокатом, предоставляющим юридическую помощь, гарантируемую государством, – в случае, если подлежит аресту за правонарушение;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d) в случае задержания сообщить через орган, уполномоченный рассматривать дело о правонарушении, двум лицам по его выбору о факте задержания и месте содержания под стражей;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e) получить письменную информацию и разъяснение относительно предусмотренных настоящей статьей прав, включая право молчать и не свидетельствовать против себя самого и своих близких родственников, супруга/супруги, жениха/невесты, а также не признавать свою вину;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f) быть опрошенным в присутствии защитника – в случае, если согласно или требует быть опрошенным;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g) общаться с защитником в конфиденциальных условиях без ограничения количества и продолжительности встреч;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h) знакомиться с материалами дела и получать по просьбе в течение 24 часов копии протокола;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i) представлять доказательства;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j) заявлять ходатайства;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k) оспаривать решение по делу;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l) признать себя полностью или частично виновным в совершении вменяемого ему в вину деяния;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m) заявлять отвод представителю органа, уполномоченного рассматривать дело о правонарушении, эксперту, переводчику, секретарю судебного заседания;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n) требовать опроса свидетелей;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o) возражать против действий констатирующего субъекта и требовать занесения этих возражений в протокол;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p) знакомиться с протоколом, составленным констатирующим субъектом, подавать замечания относительно его правильности, требовать внесения в него обстоятельств, которые, по его мнению, должны быть отмечены;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q) примириться с потерпевшим в предусмотренном настоящим кодексом порядке;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r) уведомляться констатирующим субъектом обо всех затрагивающих его права и интересы решениях и получать по просьбе копии таких решений;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s) обжаловать в установленном законом порядке действия и решения органа, уполномоченного рассматривать дело о правонарушении, включая судебное решение; 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t) отзывать любую жалобу, поданную им или в его интересах защитником;</w:t>
      </w:r>
    </w:p>
    <w:p w:rsidR="00961CE3" w:rsidRPr="00A14862" w:rsidRDefault="00961CE3" w:rsidP="00961CE3">
      <w:pPr>
        <w:ind w:left="567" w:hanging="14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u) требовать и получать возмещение ущерба, причиненного незаконными действиями органа, уполномоченного рассматривать дело о правонарушении.</w:t>
      </w:r>
    </w:p>
    <w:p w:rsidR="00961CE3" w:rsidRPr="00A14862" w:rsidRDefault="00961CE3" w:rsidP="00961CE3">
      <w:pPr>
        <w:ind w:left="426" w:hanging="284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(3) Реализация лицом, в отношении которого возбуждено производство о правонарушении, своих прав или отказ от их реализации не могут истолковываться ему во вред и не могут иметь неблагоприятных для него последствий.</w:t>
      </w:r>
    </w:p>
    <w:p w:rsidR="00961CE3" w:rsidRPr="00A14862" w:rsidRDefault="00961CE3" w:rsidP="00961CE3">
      <w:pPr>
        <w:ind w:left="426" w:hanging="284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(4) Лицо, в отношении которого возбуждено производство о правонарушении, обязано:</w:t>
      </w:r>
    </w:p>
    <w:p w:rsidR="00961CE3" w:rsidRPr="00A14862" w:rsidRDefault="00961CE3" w:rsidP="00961CE3">
      <w:pPr>
        <w:ind w:left="567" w:hanging="142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a) являться по вызову органа, уполномоченного рассматривать дело о правонарушении;</w:t>
      </w:r>
    </w:p>
    <w:p w:rsidR="00961CE3" w:rsidRPr="00A14862" w:rsidRDefault="00961CE3" w:rsidP="00961CE3">
      <w:pPr>
        <w:ind w:left="567" w:hanging="142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b) соглашаться по требованию органа, уполномоченного рассматривать дело о правонарушении, на освидетельствование и личный обыск;</w:t>
      </w:r>
    </w:p>
    <w:p w:rsidR="00961CE3" w:rsidRPr="00A14862" w:rsidRDefault="00961CE3" w:rsidP="00961CE3">
      <w:pPr>
        <w:ind w:left="567" w:hanging="142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c) беспрекословно соглашаться по требованию органа, уполномоченного рассматривать дело о правонарушении, на проведение теста на алкоголь, на медицинское освидетельствование, снятие отпечатков пальцев, взятие крови и выделений организма на анализ;</w:t>
      </w:r>
    </w:p>
    <w:p w:rsidR="00961CE3" w:rsidRPr="00A14862" w:rsidRDefault="00961CE3" w:rsidP="00961CE3">
      <w:pPr>
        <w:ind w:left="567" w:hanging="142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d) подвергаться по требованию компетентного констатирующего субъекта или судебной инстанции судебной экспертизе;</w:t>
      </w:r>
    </w:p>
    <w:p w:rsidR="00961CE3" w:rsidRPr="00A14862" w:rsidRDefault="00961CE3" w:rsidP="00961CE3">
      <w:pPr>
        <w:ind w:left="567" w:hanging="142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e) подчиняться законным распоряжениям констатирующего субъекта и председательствующего в судебном заседании;</w:t>
      </w:r>
    </w:p>
    <w:p w:rsidR="00961CE3" w:rsidRPr="00A14862" w:rsidRDefault="00961CE3" w:rsidP="00961CE3">
      <w:pPr>
        <w:ind w:left="567" w:hanging="142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f) соблюдать порядок в судебном заседании и не покидать зал заседания без разрешения председательствующего в заседании.</w:t>
      </w:r>
    </w:p>
    <w:p w:rsidR="00961CE3" w:rsidRPr="00A14862" w:rsidRDefault="00961CE3" w:rsidP="00961CE3">
      <w:pPr>
        <w:ind w:left="426" w:hanging="284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(5) Лицо, в отношении которого возбуждено производство о правонарушении, имеет и иные права и обязанности, предусмотренные настоящим кодексом.</w:t>
      </w:r>
    </w:p>
    <w:p w:rsidR="00961CE3" w:rsidRPr="00A14862" w:rsidRDefault="00961CE3" w:rsidP="00961CE3">
      <w:pPr>
        <w:ind w:left="426" w:hanging="284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(6) В соответствии с положениями настоящего кодекса права несовершеннолетнего реализуются также его законным представителем. К производству о правонарушении применяются соответствующим образом положения Уголовно-процессуального кодекса о правах и обязанностях законного представителя несовершеннолетнего.</w:t>
      </w:r>
    </w:p>
    <w:p w:rsidR="00961CE3" w:rsidRPr="00A14862" w:rsidRDefault="00961CE3" w:rsidP="00961CE3">
      <w:pPr>
        <w:spacing w:line="276" w:lineRule="auto"/>
        <w:jc w:val="both"/>
        <w:rPr>
          <w:b/>
          <w:sz w:val="16"/>
          <w:szCs w:val="17"/>
          <w:lang w:val="ru-RU"/>
        </w:rPr>
      </w:pPr>
      <w:r w:rsidRPr="00A14862">
        <w:rPr>
          <w:b/>
          <w:bCs/>
          <w:sz w:val="16"/>
          <w:szCs w:val="17"/>
          <w:lang w:val="ru-RU"/>
        </w:rPr>
        <w:t>Статья</w:t>
      </w:r>
      <w:r w:rsidRPr="00A14862">
        <w:rPr>
          <w:b/>
          <w:bCs/>
          <w:sz w:val="16"/>
          <w:szCs w:val="17"/>
        </w:rPr>
        <w:t xml:space="preserve"> 448.</w:t>
      </w:r>
      <w:r w:rsidRPr="00A14862">
        <w:rPr>
          <w:sz w:val="16"/>
          <w:szCs w:val="17"/>
        </w:rPr>
        <w:t xml:space="preserve"> </w:t>
      </w:r>
      <w:r w:rsidRPr="00A14862">
        <w:rPr>
          <w:b/>
          <w:sz w:val="16"/>
          <w:szCs w:val="17"/>
        </w:rPr>
        <w:t>Обжалование протокола о правонарушении</w:t>
      </w:r>
    </w:p>
    <w:p w:rsidR="00961CE3" w:rsidRPr="00A14862" w:rsidRDefault="00961CE3" w:rsidP="00961CE3">
      <w:pPr>
        <w:ind w:firstLine="18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(1) В течение 15 дней со дня уведомления о составлении протокола о правонарушении правонарушитель, потерпевший или их представитель, прокурор вправе обжаловать его в судебную инстанцию, в районе деятельности которой находится представляемый констатирующим субъектом орган.</w:t>
      </w:r>
    </w:p>
    <w:p w:rsidR="00961CE3" w:rsidRPr="00A14862" w:rsidRDefault="00961CE3" w:rsidP="00961CE3">
      <w:pPr>
        <w:ind w:firstLine="18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(2) Жалоба на протокол о правонарушении подается в представляемый констатирующим субъектом орган. Не позднее трех дней со дня подачи жалобы констатирующий субъект направляет жалобу и материалы дела о правонарушении в судебную инстанцию.</w:t>
      </w:r>
    </w:p>
    <w:p w:rsidR="00961CE3" w:rsidRPr="00A14862" w:rsidRDefault="00961CE3" w:rsidP="00961CE3">
      <w:pPr>
        <w:ind w:firstLine="18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(3) Подача жалобы приостанавливает исполнение наказания, назначенного в протоколе.</w:t>
      </w:r>
    </w:p>
    <w:p w:rsidR="00961CE3" w:rsidRPr="00A14862" w:rsidRDefault="00961CE3" w:rsidP="00961CE3">
      <w:pPr>
        <w:ind w:firstLine="18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>(4) Лицо, обжалующее решение о назначении наказания за правонарушение, освобождается от уплаты государственной пошлины.</w:t>
      </w:r>
    </w:p>
    <w:p w:rsidR="00961CE3" w:rsidRPr="00A14862" w:rsidRDefault="00961CE3" w:rsidP="00961CE3">
      <w:pPr>
        <w:ind w:firstLine="181"/>
        <w:jc w:val="both"/>
        <w:rPr>
          <w:sz w:val="16"/>
          <w:szCs w:val="17"/>
          <w:lang w:val="ru-RU"/>
        </w:rPr>
      </w:pPr>
      <w:r w:rsidRPr="00A14862">
        <w:rPr>
          <w:sz w:val="16"/>
          <w:szCs w:val="17"/>
        </w:rPr>
        <w:t xml:space="preserve">(5) Решение по делу о правонарушении может быть обжаловано в течение 15 дней со дня его вынесения или уведомления о нем. В случае пропуска этого срока по уважительным причинам лицо, в отношении которого вынесено решение, восстанавливается в этом праве по его заявлению органом (должностным лицом), уполномоченным рассматривать жалобу. </w:t>
      </w:r>
    </w:p>
    <w:p w:rsidR="00961CE3" w:rsidRDefault="00961CE3" w:rsidP="00961CE3">
      <w:pPr>
        <w:spacing w:line="276" w:lineRule="auto"/>
        <w:jc w:val="both"/>
      </w:pPr>
    </w:p>
    <w:p w:rsidR="00961CE3" w:rsidRDefault="00961CE3" w:rsidP="00961CE3">
      <w:pPr>
        <w:spacing w:line="276" w:lineRule="auto"/>
        <w:jc w:val="both"/>
      </w:pPr>
      <w:r>
        <w:rPr>
          <w:lang w:val="ru-RU"/>
        </w:rPr>
        <w:t>Ознакомился</w:t>
      </w:r>
      <w:r>
        <w:t xml:space="preserve"> </w:t>
      </w:r>
      <w:r w:rsidRPr="00BE5449">
        <w:t>__________</w:t>
      </w:r>
      <w:r>
        <w:rPr>
          <w:lang w:val="ru-RU"/>
        </w:rPr>
        <w:t>___</w:t>
      </w:r>
      <w:r w:rsidRPr="00BE5449">
        <w:t>_____</w:t>
      </w:r>
      <w:r>
        <w:t>___________</w:t>
      </w:r>
      <w:r w:rsidRPr="00BE5449">
        <w:t>___           _______</w:t>
      </w:r>
      <w:r>
        <w:t>_______</w:t>
      </w:r>
      <w:r w:rsidRPr="00BE5449">
        <w:t>__.</w:t>
      </w:r>
    </w:p>
    <w:p w:rsidR="00961CE3" w:rsidRPr="006B307E" w:rsidRDefault="00961CE3" w:rsidP="00961CE3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BE5449">
        <w:rPr>
          <w:sz w:val="16"/>
          <w:szCs w:val="16"/>
        </w:rPr>
        <w:tab/>
      </w:r>
      <w:r w:rsidRPr="00BE5449">
        <w:rPr>
          <w:sz w:val="16"/>
          <w:szCs w:val="16"/>
        </w:rPr>
        <w:tab/>
        <w:t>(</w:t>
      </w:r>
      <w:r>
        <w:rPr>
          <w:sz w:val="16"/>
          <w:szCs w:val="16"/>
          <w:lang w:val="ru-RU"/>
        </w:rPr>
        <w:t>фамилия и имя</w:t>
      </w:r>
      <w:r w:rsidRPr="00BE5449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  <w:lang w:val="ru-RU"/>
        </w:rPr>
        <w:t xml:space="preserve">      </w:t>
      </w:r>
      <w:r>
        <w:rPr>
          <w:sz w:val="16"/>
          <w:szCs w:val="16"/>
        </w:rPr>
        <w:t xml:space="preserve">                 </w:t>
      </w:r>
      <w:r w:rsidRPr="00BE5449">
        <w:rPr>
          <w:sz w:val="16"/>
          <w:szCs w:val="16"/>
        </w:rPr>
        <w:tab/>
        <w:t>(</w:t>
      </w:r>
      <w:r>
        <w:rPr>
          <w:sz w:val="16"/>
          <w:szCs w:val="16"/>
          <w:lang w:val="ru-RU"/>
        </w:rPr>
        <w:t>подпись</w:t>
      </w:r>
      <w:r w:rsidRPr="00BE5449">
        <w:rPr>
          <w:sz w:val="16"/>
          <w:szCs w:val="16"/>
        </w:rPr>
        <w:t>)</w:t>
      </w:r>
    </w:p>
    <w:p w:rsidR="00800528" w:rsidRDefault="00800528">
      <w:bookmarkStart w:id="0" w:name="_GoBack"/>
      <w:bookmarkEnd w:id="0"/>
    </w:p>
    <w:sectPr w:rsidR="00800528" w:rsidSect="00A14862">
      <w:pgSz w:w="11906" w:h="16838"/>
      <w:pgMar w:top="851" w:right="850" w:bottom="426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BC" w:rsidRDefault="00961CE3" w:rsidP="006A2E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2EBC" w:rsidRDefault="00961CE3" w:rsidP="006A2EBC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3"/>
    <w:rsid w:val="00800528"/>
    <w:rsid w:val="009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918CF-0ADF-482A-95F4-AE86EA3A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1C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61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6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1442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ST. Topal</dc:creator>
  <cp:keywords/>
  <dc:description/>
  <cp:lastModifiedBy>Sandra ST. Topal</cp:lastModifiedBy>
  <cp:revision>1</cp:revision>
  <dcterms:created xsi:type="dcterms:W3CDTF">2016-02-15T15:08:00Z</dcterms:created>
  <dcterms:modified xsi:type="dcterms:W3CDTF">2016-02-15T15:09:00Z</dcterms:modified>
</cp:coreProperties>
</file>