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Anexa nr.1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la Regulamentul cu privire la activitatea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 xml:space="preserve"> persoanelor de încredere ale concurenților electorali, 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aprobat prin hotărîrea Comisiei Electorale Centrale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nr. 382 din 12 decembrie 2006</w:t>
      </w:r>
      <w:r w:rsidR="00545FB9">
        <w:rPr>
          <w:rFonts w:ascii="Times New Roman" w:hAnsi="Times New Roman"/>
          <w:sz w:val="20"/>
          <w:szCs w:val="20"/>
          <w:lang w:val="ro-RO"/>
        </w:rPr>
        <w:t>,</w:t>
      </w:r>
    </w:p>
    <w:p w:rsidR="00B26E72" w:rsidRDefault="00545FB9" w:rsidP="00B26E72">
      <w:pPr>
        <w:pStyle w:val="NoSpacing"/>
        <w:jc w:val="right"/>
        <w:rPr>
          <w:rFonts w:ascii="Times New Roman" w:hAnsi="Times New Roman"/>
          <w:sz w:val="20"/>
          <w:szCs w:val="24"/>
          <w:lang w:val="ro-RO"/>
        </w:rPr>
      </w:pPr>
      <w:r>
        <w:rPr>
          <w:rFonts w:ascii="Times New Roman" w:hAnsi="Times New Roman"/>
          <w:sz w:val="20"/>
          <w:szCs w:val="24"/>
          <w:lang w:val="ro-RO"/>
        </w:rPr>
        <w:t>introdusă prin hotărîrea CEC nr. 145 din 30.08.2016</w:t>
      </w:r>
      <w:r w:rsidR="00FE2F11">
        <w:rPr>
          <w:rFonts w:ascii="Times New Roman" w:hAnsi="Times New Roman"/>
          <w:sz w:val="20"/>
          <w:szCs w:val="24"/>
          <w:lang w:val="ro-RO"/>
        </w:rPr>
        <w:t>,</w:t>
      </w:r>
    </w:p>
    <w:p w:rsidR="00FE2F11" w:rsidRPr="00E23BDB" w:rsidRDefault="00FE2F11" w:rsidP="00B26E72">
      <w:pPr>
        <w:pStyle w:val="NoSpacing"/>
        <w:jc w:val="right"/>
        <w:rPr>
          <w:rFonts w:ascii="Times New Roman" w:hAnsi="Times New Roman"/>
          <w:sz w:val="20"/>
          <w:szCs w:val="24"/>
          <w:lang w:val="ro-RO"/>
        </w:rPr>
      </w:pPr>
      <w:r>
        <w:rPr>
          <w:rFonts w:ascii="Times New Roman" w:hAnsi="Times New Roman"/>
          <w:sz w:val="20"/>
          <w:szCs w:val="24"/>
          <w:lang w:val="ro-RO"/>
        </w:rPr>
        <w:t xml:space="preserve">modificată prin </w:t>
      </w:r>
      <w:proofErr w:type="spellStart"/>
      <w:r>
        <w:rPr>
          <w:rFonts w:ascii="Times New Roman" w:hAnsi="Times New Roman"/>
          <w:sz w:val="20"/>
          <w:szCs w:val="24"/>
          <w:lang w:val="ro-RO"/>
        </w:rPr>
        <w:t>hotărîrea</w:t>
      </w:r>
      <w:proofErr w:type="spellEnd"/>
      <w:r>
        <w:rPr>
          <w:rFonts w:ascii="Times New Roman" w:hAnsi="Times New Roman"/>
          <w:sz w:val="20"/>
          <w:szCs w:val="24"/>
          <w:lang w:val="ro-RO"/>
        </w:rPr>
        <w:t xml:space="preserve"> CEC nr. 1695 din 12.06.2018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jc w:val="right"/>
      </w:pPr>
    </w:p>
    <w:p w:rsidR="00B26E72" w:rsidRPr="00E23BDB" w:rsidRDefault="00B26E72" w:rsidP="00B26E72">
      <w:pPr>
        <w:jc w:val="right"/>
      </w:pPr>
      <w:r w:rsidRPr="00E23BDB">
        <w:t>___________________________________</w:t>
      </w:r>
    </w:p>
    <w:p w:rsidR="00B26E72" w:rsidRPr="00E60E58" w:rsidRDefault="00B26E72" w:rsidP="00B26E72">
      <w:pPr>
        <w:jc w:val="center"/>
        <w:rPr>
          <w:i/>
          <w:iCs/>
          <w:sz w:val="20"/>
          <w:szCs w:val="20"/>
        </w:rPr>
      </w:pPr>
      <w:r w:rsidRPr="00E60E58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Pr="00E60E58">
        <w:rPr>
          <w:i/>
          <w:iCs/>
          <w:sz w:val="20"/>
          <w:szCs w:val="20"/>
        </w:rPr>
        <w:t xml:space="preserve">   (denumirea organului electoral) </w:t>
      </w:r>
    </w:p>
    <w:p w:rsidR="00B26E72" w:rsidRPr="00E60E58" w:rsidRDefault="00B26E72" w:rsidP="00B26E72">
      <w:pPr>
        <w:jc w:val="center"/>
      </w:pPr>
    </w:p>
    <w:p w:rsidR="00B26E72" w:rsidRPr="00E60E58" w:rsidRDefault="00B26E72" w:rsidP="00B26E72">
      <w:pPr>
        <w:jc w:val="center"/>
      </w:pPr>
      <w:r w:rsidRPr="00E60E5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26E72" w:rsidRPr="00E23BDB" w:rsidRDefault="00B26E72" w:rsidP="00B26E72">
      <w:pPr>
        <w:jc w:val="center"/>
      </w:pPr>
      <w:r w:rsidRPr="00E23BDB">
        <w:t>DEMERS</w:t>
      </w:r>
    </w:p>
    <w:p w:rsidR="00B26E72" w:rsidRPr="00E23BDB" w:rsidRDefault="00B26E72" w:rsidP="00B26E72">
      <w:pPr>
        <w:jc w:val="center"/>
      </w:pPr>
    </w:p>
    <w:p w:rsidR="00B26E72" w:rsidRPr="00E23BDB" w:rsidRDefault="00B26E72" w:rsidP="00B26E72">
      <w:pPr>
        <w:jc w:val="both"/>
      </w:pPr>
      <w:r w:rsidRPr="00E23BDB">
        <w:tab/>
        <w:t>________________________________________________________________________</w:t>
      </w:r>
    </w:p>
    <w:p w:rsidR="00B26E72" w:rsidRPr="00E60E58" w:rsidRDefault="00B26E72" w:rsidP="00B26E72">
      <w:pPr>
        <w:jc w:val="center"/>
        <w:rPr>
          <w:i/>
          <w:iCs/>
          <w:sz w:val="20"/>
          <w:szCs w:val="20"/>
        </w:rPr>
      </w:pPr>
      <w:r w:rsidRPr="00E60E58">
        <w:rPr>
          <w:i/>
          <w:iCs/>
          <w:sz w:val="20"/>
          <w:szCs w:val="20"/>
        </w:rPr>
        <w:t>concurentul electoral (numele/prenumele candidatului în alegeri, denumirea formațiunii politice, blocului electoral)</w:t>
      </w:r>
    </w:p>
    <w:p w:rsidR="00B26E72" w:rsidRDefault="00B26E72" w:rsidP="00B26E72">
      <w:pPr>
        <w:jc w:val="both"/>
      </w:pPr>
    </w:p>
    <w:p w:rsidR="00B26E72" w:rsidRPr="00E23BDB" w:rsidRDefault="00B26E72" w:rsidP="00B26E72">
      <w:pPr>
        <w:jc w:val="both"/>
      </w:pPr>
      <w:r w:rsidRPr="00E23BDB">
        <w:t xml:space="preserve">în temeiul art. </w:t>
      </w:r>
      <w:r w:rsidR="00FE2F11">
        <w:t>50</w:t>
      </w:r>
      <w:r w:rsidRPr="00E23BDB">
        <w:t xml:space="preserve"> din Codul electoral, și în conformitate cu punctul 6 din Regulamentul cu privire la activitatea persoanelor de încredere ale concurenților electorali, aprobat prin hotărîrea Comisiei Electorale Centrale nr. 382 din 12 decembrie 2006, în vederea desfășurării campaniei electorale pentru ___</w:t>
      </w:r>
      <w:r w:rsidR="00545FB9">
        <w:t>_________________________________</w:t>
      </w:r>
      <w:r w:rsidRPr="00E23BDB">
        <w:rPr>
          <w:vertAlign w:val="superscript"/>
        </w:rPr>
        <w:t xml:space="preserve"> </w:t>
      </w:r>
      <w:r w:rsidRPr="00E23BDB">
        <w:t xml:space="preserve">solicit înregistrarea persoanelor de           </w:t>
      </w:r>
    </w:p>
    <w:p w:rsidR="00B26E72" w:rsidRPr="00E23BDB" w:rsidRDefault="00B26E72" w:rsidP="00B26E72">
      <w:pPr>
        <w:jc w:val="both"/>
        <w:rPr>
          <w:i/>
          <w:iCs/>
          <w:sz w:val="20"/>
          <w:szCs w:val="20"/>
        </w:rPr>
      </w:pPr>
      <w:r w:rsidRPr="00E60E58">
        <w:rPr>
          <w:i/>
          <w:iCs/>
          <w:sz w:val="20"/>
          <w:szCs w:val="20"/>
        </w:rPr>
        <w:t xml:space="preserve">                                                  (se indică tipul alegerilor</w:t>
      </w:r>
      <w:r w:rsidRPr="00262F55">
        <w:rPr>
          <w:i/>
          <w:iCs/>
          <w:sz w:val="20"/>
          <w:szCs w:val="20"/>
          <w:vertAlign w:val="superscript"/>
        </w:rPr>
        <w:t>*</w:t>
      </w:r>
      <w:r w:rsidRPr="00E60E58">
        <w:rPr>
          <w:i/>
          <w:iCs/>
          <w:sz w:val="20"/>
          <w:szCs w:val="20"/>
        </w:rPr>
        <w:t>)</w:t>
      </w:r>
    </w:p>
    <w:p w:rsidR="00B26E72" w:rsidRPr="00E23BDB" w:rsidRDefault="00B26E72" w:rsidP="00B26E72">
      <w:pPr>
        <w:spacing w:line="360" w:lineRule="auto"/>
        <w:jc w:val="both"/>
      </w:pPr>
      <w:r w:rsidRPr="00E23BDB">
        <w:t>încredere, conform listei.</w:t>
      </w:r>
    </w:p>
    <w:p w:rsidR="00B26E72" w:rsidRPr="00E23BDB" w:rsidRDefault="00B26E72" w:rsidP="00B26E72">
      <w:pPr>
        <w:jc w:val="both"/>
      </w:pPr>
    </w:p>
    <w:p w:rsidR="00B26E72" w:rsidRPr="00E23BDB" w:rsidRDefault="00B26E72" w:rsidP="00B26E72">
      <w:pPr>
        <w:jc w:val="both"/>
      </w:pPr>
      <w:r w:rsidRPr="00E23BDB">
        <w:t>Anexă:</w:t>
      </w:r>
    </w:p>
    <w:p w:rsidR="00B26E72" w:rsidRPr="00E23BDB" w:rsidRDefault="00B26E72" w:rsidP="00B26E7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Lista persoanelor desemnate pentru a fi înregistrate în calitate de persoane de încredere.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/>
    <w:p w:rsidR="00B26E72" w:rsidRPr="00E23BDB" w:rsidRDefault="00B26E72" w:rsidP="00B26E72">
      <w:r w:rsidRPr="00E23BDB">
        <w:t>Data</w:t>
      </w:r>
      <w:r w:rsidRPr="00E23BDB">
        <w:tab/>
        <w:t>_______________________</w:t>
      </w:r>
      <w:r w:rsidRPr="00E23BDB">
        <w:tab/>
      </w:r>
      <w:r w:rsidRPr="00E23BDB">
        <w:tab/>
      </w:r>
      <w:r w:rsidRPr="00E23BDB">
        <w:tab/>
        <w:t>Semnătura __________________________</w:t>
      </w:r>
    </w:p>
    <w:p w:rsidR="00B26E72" w:rsidRPr="00E23BDB" w:rsidRDefault="00B26E72" w:rsidP="00B26E72">
      <w:pPr>
        <w:jc w:val="both"/>
        <w:rPr>
          <w:i/>
        </w:rPr>
      </w:pPr>
      <w:r w:rsidRPr="00E23BDB">
        <w:rPr>
          <w:b/>
        </w:rPr>
        <w:t xml:space="preserve">                                                                                                                                          </w:t>
      </w: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545FB9" w:rsidRDefault="00545FB9" w:rsidP="00B26E72">
      <w:pPr>
        <w:tabs>
          <w:tab w:val="left" w:pos="0"/>
        </w:tabs>
        <w:spacing w:line="259" w:lineRule="auto"/>
        <w:rPr>
          <w:sz w:val="20"/>
          <w:szCs w:val="20"/>
        </w:rPr>
      </w:pPr>
    </w:p>
    <w:p w:rsidR="00B26E72" w:rsidRPr="00262F55" w:rsidRDefault="00B26E72" w:rsidP="00B26E72">
      <w:pPr>
        <w:tabs>
          <w:tab w:val="left" w:pos="0"/>
        </w:tabs>
        <w:spacing w:line="259" w:lineRule="auto"/>
        <w:rPr>
          <w:sz w:val="20"/>
          <w:szCs w:val="20"/>
        </w:rPr>
      </w:pPr>
      <w:r w:rsidRPr="00262F55">
        <w:rPr>
          <w:sz w:val="20"/>
          <w:szCs w:val="20"/>
        </w:rPr>
        <w:t>*Tipul alegerilor:</w:t>
      </w:r>
    </w:p>
    <w:p w:rsidR="00B26E72" w:rsidRPr="00262F55" w:rsidRDefault="00B26E72" w:rsidP="00B26E72">
      <w:pPr>
        <w:tabs>
          <w:tab w:val="left" w:pos="0"/>
        </w:tabs>
        <w:spacing w:line="259" w:lineRule="auto"/>
        <w:rPr>
          <w:sz w:val="20"/>
          <w:szCs w:val="20"/>
        </w:rPr>
      </w:pPr>
      <w:r w:rsidRPr="00262F55">
        <w:rPr>
          <w:sz w:val="20"/>
          <w:szCs w:val="20"/>
        </w:rPr>
        <w:t>- alegeri parlamentare;</w:t>
      </w:r>
    </w:p>
    <w:p w:rsidR="00B26E72" w:rsidRPr="00262F55" w:rsidRDefault="00B26E72" w:rsidP="00B26E72">
      <w:pPr>
        <w:tabs>
          <w:tab w:val="left" w:pos="0"/>
        </w:tabs>
        <w:spacing w:line="259" w:lineRule="auto"/>
        <w:rPr>
          <w:sz w:val="20"/>
          <w:szCs w:val="20"/>
        </w:rPr>
      </w:pPr>
      <w:r w:rsidRPr="00262F55">
        <w:rPr>
          <w:sz w:val="20"/>
          <w:szCs w:val="20"/>
        </w:rPr>
        <w:t>- alegeri prezidențiale;</w:t>
      </w:r>
    </w:p>
    <w:p w:rsidR="00B26E72" w:rsidRPr="00262F55" w:rsidRDefault="00B26E72" w:rsidP="00B26E72">
      <w:pPr>
        <w:spacing w:line="259" w:lineRule="auto"/>
        <w:rPr>
          <w:i/>
          <w:sz w:val="20"/>
          <w:szCs w:val="20"/>
        </w:rPr>
      </w:pPr>
      <w:r w:rsidRPr="00262F55">
        <w:rPr>
          <w:sz w:val="20"/>
          <w:szCs w:val="20"/>
        </w:rPr>
        <w:t>- alegeri locale.</w:t>
      </w:r>
    </w:p>
    <w:p w:rsidR="00FE2F11" w:rsidRDefault="00FE2F11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E23BDB">
        <w:rPr>
          <w:rFonts w:ascii="Times New Roman" w:hAnsi="Times New Roman"/>
          <w:sz w:val="24"/>
          <w:szCs w:val="24"/>
          <w:lang w:val="ro-RO"/>
        </w:rPr>
        <w:lastRenderedPageBreak/>
        <w:t>Lista persoanelor desemnate pentru a fi înregistrate în</w:t>
      </w: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calitate de persoane de încredere  din partea</w:t>
      </w: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E23BDB">
        <w:rPr>
          <w:rFonts w:ascii="Times New Roman" w:hAnsi="Times New Roman"/>
          <w:i/>
          <w:iCs/>
          <w:sz w:val="20"/>
          <w:szCs w:val="20"/>
          <w:lang w:val="ro-RO"/>
        </w:rPr>
        <w:t>(concurentul electoral)</w:t>
      </w: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1417"/>
        <w:gridCol w:w="2552"/>
        <w:gridCol w:w="3685"/>
      </w:tblGrid>
      <w:tr w:rsidR="00B26E72" w:rsidRPr="00262F55" w:rsidTr="0026653D">
        <w:tc>
          <w:tcPr>
            <w:tcW w:w="674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419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1417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2552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Data, luna, anul nașterii</w:t>
            </w:r>
          </w:p>
        </w:tc>
        <w:tc>
          <w:tcPr>
            <w:tcW w:w="3685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Denumirea circumscripției pentru care este solicitată înregistrarea persoanei de încredere</w:t>
            </w:r>
          </w:p>
        </w:tc>
      </w:tr>
      <w:tr w:rsidR="00B26E72" w:rsidRPr="00E23BDB" w:rsidTr="0026653D">
        <w:tc>
          <w:tcPr>
            <w:tcW w:w="674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419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26E72" w:rsidRPr="00E23BDB" w:rsidTr="0026653D">
        <w:tc>
          <w:tcPr>
            <w:tcW w:w="674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2F55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419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  <w:shd w:val="clear" w:color="auto" w:fill="auto"/>
          </w:tcPr>
          <w:p w:rsidR="00B26E72" w:rsidRPr="00262F55" w:rsidRDefault="00B26E72" w:rsidP="0026653D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lang w:val="ro-RO"/>
        </w:rPr>
      </w:pPr>
    </w:p>
    <w:p w:rsidR="00B26E72" w:rsidRPr="00262F55" w:rsidRDefault="00B26E72" w:rsidP="00B26E7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262F55">
        <w:rPr>
          <w:rFonts w:ascii="Times New Roman" w:hAnsi="Times New Roman"/>
          <w:sz w:val="24"/>
          <w:szCs w:val="24"/>
          <w:lang w:val="ro-RO"/>
        </w:rPr>
        <w:t>Declar pe propria răspundere că datele înscrise în listă corespund înscrisurilor în actele de identitate acestea sînt veridice și autentice, fapt pentru care semnez.</w:t>
      </w:r>
    </w:p>
    <w:p w:rsidR="00B26E72" w:rsidRPr="00262F55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lang w:val="ro-RO"/>
        </w:rPr>
        <w:t xml:space="preserve"> 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_____________________________                                         ____________________________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E23BDB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(data)                                                                                                                      (semnătura)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i/>
          <w:iCs/>
          <w:sz w:val="20"/>
          <w:szCs w:val="20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45FB9" w:rsidRDefault="00545FB9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F11" w:rsidRDefault="00FE2F11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F11" w:rsidRDefault="00FE2F11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F11" w:rsidRDefault="00FE2F11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lastRenderedPageBreak/>
        <w:t xml:space="preserve">Anexa nr.2 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la Regulamentul cu privire la activitatea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 xml:space="preserve"> persoanelor de încredere ale concurenților electorali, 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aprobat prin hotărîrea Comisiei Electorale Centrale</w:t>
      </w:r>
    </w:p>
    <w:p w:rsidR="00B26E72" w:rsidRPr="00545FB9" w:rsidRDefault="00B26E72" w:rsidP="00B26E72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 xml:space="preserve"> nr. 382 din 12 decembrie 2006</w:t>
      </w:r>
      <w:r w:rsidR="00545FB9">
        <w:rPr>
          <w:rFonts w:ascii="Times New Roman" w:hAnsi="Times New Roman"/>
          <w:sz w:val="20"/>
          <w:szCs w:val="20"/>
          <w:lang w:val="ro-RO"/>
        </w:rPr>
        <w:t>,</w:t>
      </w:r>
    </w:p>
    <w:p w:rsidR="00545FB9" w:rsidRPr="00545FB9" w:rsidRDefault="00545FB9" w:rsidP="00545FB9">
      <w:pPr>
        <w:pStyle w:val="NoSpacing"/>
        <w:jc w:val="right"/>
        <w:rPr>
          <w:rFonts w:ascii="Times New Roman" w:hAnsi="Times New Roman"/>
          <w:sz w:val="20"/>
          <w:szCs w:val="20"/>
          <w:lang w:val="ro-RO"/>
        </w:rPr>
      </w:pPr>
      <w:r w:rsidRPr="00545FB9">
        <w:rPr>
          <w:rFonts w:ascii="Times New Roman" w:hAnsi="Times New Roman"/>
          <w:sz w:val="20"/>
          <w:szCs w:val="20"/>
          <w:lang w:val="ro-RO"/>
        </w:rPr>
        <w:t>introdusă prin hotărîrea CEC nr. 145 din 30.08.2016</w:t>
      </w:r>
    </w:p>
    <w:p w:rsidR="00B26E72" w:rsidRPr="00E23BDB" w:rsidRDefault="00B26E72" w:rsidP="00B26E72">
      <w:pPr>
        <w:pStyle w:val="NoSpacing"/>
        <w:jc w:val="right"/>
        <w:rPr>
          <w:rFonts w:ascii="Times New Roman" w:hAnsi="Times New Roman"/>
          <w:sz w:val="20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sz w:val="24"/>
          <w:szCs w:val="24"/>
          <w:lang w:val="ro-RO"/>
        </w:rPr>
        <w:t>Modelul legitimației persoanei de încredere a concurentului electoral</w:t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262F55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366FB7F" wp14:editId="10CB0C09">
            <wp:extent cx="3752850" cy="2314575"/>
            <wp:effectExtent l="0" t="0" r="0" b="0"/>
            <wp:docPr id="1" name="Picture 1" descr="C:\Users\VICTOR~1.CEB\AppData\Local\Temp\Rar$DIa0.929\Persoana de incredere a concurentul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CTOR~1.CEB\AppData\Local\Temp\Rar$DIa0.929\Persoana de incredere a concurentulu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E23BDB">
        <w:rPr>
          <w:rFonts w:ascii="Times New Roman" w:hAnsi="Times New Roman"/>
          <w:iCs/>
          <w:sz w:val="24"/>
          <w:szCs w:val="24"/>
          <w:vertAlign w:val="superscript"/>
          <w:lang w:val="ro-RO"/>
        </w:rPr>
        <w:t xml:space="preserve">     </w:t>
      </w:r>
    </w:p>
    <w:p w:rsidR="00B26E72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D95494" w:rsidRPr="00E23BDB" w:rsidRDefault="00D95494" w:rsidP="00B26E7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iCs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iCs/>
          <w:sz w:val="24"/>
          <w:szCs w:val="24"/>
          <w:lang w:val="ro-RO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 w:eastAsia="ru-RU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 w:eastAsia="ru-RU"/>
        </w:rPr>
      </w:pPr>
    </w:p>
    <w:p w:rsidR="00B26E72" w:rsidRPr="00E23BDB" w:rsidRDefault="00B26E72" w:rsidP="00B26E72">
      <w:pPr>
        <w:pStyle w:val="NoSpacing"/>
        <w:rPr>
          <w:rFonts w:ascii="Times New Roman" w:hAnsi="Times New Roman"/>
          <w:sz w:val="24"/>
          <w:szCs w:val="24"/>
          <w:lang w:val="ro-RO" w:eastAsia="ru-RU"/>
        </w:rPr>
      </w:pPr>
    </w:p>
    <w:p w:rsidR="00B26E72" w:rsidRPr="00E23BDB" w:rsidRDefault="00B26E72" w:rsidP="00B26E72"/>
    <w:p w:rsidR="00B26E72" w:rsidRPr="00D95494" w:rsidRDefault="00B26E72" w:rsidP="00B26E72">
      <w:pPr>
        <w:rPr>
          <w:sz w:val="20"/>
          <w:szCs w:val="20"/>
        </w:rPr>
      </w:pPr>
      <w:r w:rsidRPr="00D95494">
        <w:rPr>
          <w:sz w:val="20"/>
          <w:szCs w:val="20"/>
        </w:rPr>
        <w:t>* Tipul alegerilor:</w:t>
      </w:r>
    </w:p>
    <w:p w:rsidR="00B26E72" w:rsidRPr="00D95494" w:rsidRDefault="00B26E72" w:rsidP="00B26E72">
      <w:pPr>
        <w:rPr>
          <w:sz w:val="20"/>
          <w:szCs w:val="20"/>
        </w:rPr>
      </w:pPr>
      <w:r w:rsidRPr="00D95494">
        <w:rPr>
          <w:sz w:val="20"/>
          <w:szCs w:val="20"/>
        </w:rPr>
        <w:t>- alegeri parlamentare;</w:t>
      </w:r>
    </w:p>
    <w:p w:rsidR="00B26E72" w:rsidRPr="00D95494" w:rsidRDefault="00B26E72" w:rsidP="00B26E72">
      <w:pPr>
        <w:rPr>
          <w:sz w:val="20"/>
          <w:szCs w:val="20"/>
        </w:rPr>
      </w:pPr>
      <w:r w:rsidRPr="00D95494">
        <w:rPr>
          <w:sz w:val="20"/>
          <w:szCs w:val="20"/>
        </w:rPr>
        <w:t>- alegeri prezidențiale;</w:t>
      </w:r>
    </w:p>
    <w:p w:rsidR="00B26E72" w:rsidRPr="00D95494" w:rsidRDefault="00B26E72" w:rsidP="00B26E72">
      <w:pPr>
        <w:rPr>
          <w:sz w:val="20"/>
          <w:szCs w:val="20"/>
        </w:rPr>
      </w:pPr>
      <w:r w:rsidRPr="00D95494">
        <w:rPr>
          <w:sz w:val="20"/>
          <w:szCs w:val="20"/>
        </w:rPr>
        <w:t>- alegeri locale.</w:t>
      </w:r>
    </w:p>
    <w:p w:rsidR="00B26E72" w:rsidRPr="00E23BDB" w:rsidRDefault="00B26E72" w:rsidP="00B26E72"/>
    <w:sectPr w:rsidR="00B26E72" w:rsidRPr="00E23BDB" w:rsidSect="0035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988"/>
    <w:multiLevelType w:val="hybridMultilevel"/>
    <w:tmpl w:val="C68A54BC"/>
    <w:lvl w:ilvl="0" w:tplc="E5AA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26BEC"/>
    <w:multiLevelType w:val="hybridMultilevel"/>
    <w:tmpl w:val="E6D87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93F98"/>
    <w:multiLevelType w:val="hybridMultilevel"/>
    <w:tmpl w:val="7D70D53E"/>
    <w:lvl w:ilvl="0" w:tplc="C2F4AFD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AC0"/>
    <w:multiLevelType w:val="hybridMultilevel"/>
    <w:tmpl w:val="8DB499E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065EA4"/>
    <w:multiLevelType w:val="hybridMultilevel"/>
    <w:tmpl w:val="27787CF0"/>
    <w:lvl w:ilvl="0" w:tplc="720217D2">
      <w:start w:val="1"/>
      <w:numFmt w:val="bullet"/>
      <w:lvlText w:val="­"/>
      <w:lvlJc w:val="left"/>
      <w:pPr>
        <w:tabs>
          <w:tab w:val="num" w:pos="568"/>
        </w:tabs>
        <w:ind w:left="568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6F4E4639"/>
    <w:multiLevelType w:val="hybridMultilevel"/>
    <w:tmpl w:val="8D52ED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8485F"/>
    <w:multiLevelType w:val="hybridMultilevel"/>
    <w:tmpl w:val="8DE62F74"/>
    <w:lvl w:ilvl="0" w:tplc="FBD487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4"/>
    <w:rsid w:val="000211D6"/>
    <w:rsid w:val="00036569"/>
    <w:rsid w:val="000375B2"/>
    <w:rsid w:val="00084546"/>
    <w:rsid w:val="00096E73"/>
    <w:rsid w:val="000D5649"/>
    <w:rsid w:val="000E00C4"/>
    <w:rsid w:val="000F1A8D"/>
    <w:rsid w:val="001673E9"/>
    <w:rsid w:val="00195676"/>
    <w:rsid w:val="001B4930"/>
    <w:rsid w:val="0027564A"/>
    <w:rsid w:val="002844EA"/>
    <w:rsid w:val="002C6195"/>
    <w:rsid w:val="002D6955"/>
    <w:rsid w:val="00345188"/>
    <w:rsid w:val="00357BD3"/>
    <w:rsid w:val="003D16FC"/>
    <w:rsid w:val="003D46BB"/>
    <w:rsid w:val="004240A4"/>
    <w:rsid w:val="00490CF7"/>
    <w:rsid w:val="00492A80"/>
    <w:rsid w:val="004A1BE5"/>
    <w:rsid w:val="00521D73"/>
    <w:rsid w:val="00545FB9"/>
    <w:rsid w:val="00557000"/>
    <w:rsid w:val="005879E5"/>
    <w:rsid w:val="005B10C4"/>
    <w:rsid w:val="005C6C73"/>
    <w:rsid w:val="005D5FAD"/>
    <w:rsid w:val="0061248D"/>
    <w:rsid w:val="006547E0"/>
    <w:rsid w:val="00683254"/>
    <w:rsid w:val="006E3D1F"/>
    <w:rsid w:val="0071631C"/>
    <w:rsid w:val="007500D7"/>
    <w:rsid w:val="00767C78"/>
    <w:rsid w:val="007B09F0"/>
    <w:rsid w:val="007E1C00"/>
    <w:rsid w:val="00812BEC"/>
    <w:rsid w:val="00824B0A"/>
    <w:rsid w:val="00895E08"/>
    <w:rsid w:val="00921495"/>
    <w:rsid w:val="009B35C1"/>
    <w:rsid w:val="009F1349"/>
    <w:rsid w:val="00A60D40"/>
    <w:rsid w:val="00A60E06"/>
    <w:rsid w:val="00A66085"/>
    <w:rsid w:val="00AA7BEC"/>
    <w:rsid w:val="00AC3FE8"/>
    <w:rsid w:val="00AD3C1F"/>
    <w:rsid w:val="00B24A27"/>
    <w:rsid w:val="00B26E72"/>
    <w:rsid w:val="00B86922"/>
    <w:rsid w:val="00BA3A2C"/>
    <w:rsid w:val="00BC1FAB"/>
    <w:rsid w:val="00BD7795"/>
    <w:rsid w:val="00BE5F12"/>
    <w:rsid w:val="00C14949"/>
    <w:rsid w:val="00C158CB"/>
    <w:rsid w:val="00C77840"/>
    <w:rsid w:val="00C77DFA"/>
    <w:rsid w:val="00CD14A3"/>
    <w:rsid w:val="00D16E6A"/>
    <w:rsid w:val="00D20B7D"/>
    <w:rsid w:val="00D34CA6"/>
    <w:rsid w:val="00D81671"/>
    <w:rsid w:val="00D95494"/>
    <w:rsid w:val="00DA61B6"/>
    <w:rsid w:val="00E20DF3"/>
    <w:rsid w:val="00E815DA"/>
    <w:rsid w:val="00F447A0"/>
    <w:rsid w:val="00F77B00"/>
    <w:rsid w:val="00FA088F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A9BB6-4544-4200-A072-F25973B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A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ph">
    <w:name w:val="List Paragraph"/>
    <w:basedOn w:val="Normal"/>
    <w:uiPriority w:val="34"/>
    <w:qFormat/>
    <w:rsid w:val="00096E73"/>
    <w:pPr>
      <w:ind w:left="720"/>
      <w:contextualSpacing/>
    </w:pPr>
  </w:style>
  <w:style w:type="table" w:styleId="TableGrid">
    <w:name w:val="Table Grid"/>
    <w:basedOn w:val="TableNormal"/>
    <w:uiPriority w:val="39"/>
    <w:rsid w:val="00037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00C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C5FB-EE08-4D7F-A8CA-F9B25E59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4</cp:revision>
  <cp:lastPrinted>2016-09-03T13:05:00Z</cp:lastPrinted>
  <dcterms:created xsi:type="dcterms:W3CDTF">2016-09-03T17:29:00Z</dcterms:created>
  <dcterms:modified xsi:type="dcterms:W3CDTF">2018-06-19T12:23:00Z</dcterms:modified>
</cp:coreProperties>
</file>